
<file path=[Content_Types].xml><?xml version="1.0" encoding="utf-8"?>
<Types xmlns="http://schemas.openxmlformats.org/package/2006/content-types">
  <Default Extension="jpeg" ContentType="image/jpeg"/>
  <Default Extension="rels" ContentType="application/vnd.openxmlformats-package.relationships+xml"/>
  <Default Extension="emf" ContentType="image/x-emf"/>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F28952" w14:textId="73D1C9CD" w:rsidR="00F158FC" w:rsidRDefault="00873C61" w:rsidP="00F158FC">
      <w:pPr>
        <w:pStyle w:val="Default"/>
      </w:pPr>
      <w:r w:rsidRPr="00873C61">
        <w:rPr>
          <w:b/>
          <w:bCs/>
          <w:noProof/>
          <w:color w:val="auto"/>
          <w:sz w:val="32"/>
          <w:szCs w:val="32"/>
          <w:lang w:val="en-GB" w:eastAsia="en-GB"/>
          <w14:textOutline w14:w="5270" w14:cap="flat" w14:cmpd="sng" w14:algn="ctr">
            <w14:solidFill>
              <w14:srgbClr w14:val="000000"/>
            </w14:solidFill>
            <w14:prstDash w14:val="solid"/>
            <w14:round/>
          </w14:textOutline>
        </w:rPr>
        <w:drawing>
          <wp:anchor distT="0" distB="0" distL="114300" distR="114300" simplePos="0" relativeHeight="251664384" behindDoc="1" locked="0" layoutInCell="1" allowOverlap="1" wp14:anchorId="0689D7EA" wp14:editId="2E51BC32">
            <wp:simplePos x="0" y="0"/>
            <wp:positionH relativeFrom="column">
              <wp:posOffset>-527050</wp:posOffset>
            </wp:positionH>
            <wp:positionV relativeFrom="paragraph">
              <wp:posOffset>-552450</wp:posOffset>
            </wp:positionV>
            <wp:extent cx="6825615" cy="5359400"/>
            <wp:effectExtent l="0" t="0" r="0" b="0"/>
            <wp:wrapNone/>
            <wp:docPr id="8" name="Picture 8" descr="C:\Users\Sello.Nyaphili\Documents\Francis 2018\Budget 2018-19 Folder\Photos\IMG-20180426-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llo.Nyaphili\Documents\Francis 2018\Budget 2018-19 Folder\Photos\IMG-20180426-WA001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25615" cy="5359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D58BF">
        <w:rPr>
          <w:noProof/>
          <w:lang w:val="en-GB" w:eastAsia="en-GB"/>
        </w:rPr>
        <mc:AlternateContent>
          <mc:Choice Requires="wps">
            <w:drawing>
              <wp:anchor distT="0" distB="0" distL="114300" distR="114300" simplePos="0" relativeHeight="251652096" behindDoc="1" locked="0" layoutInCell="0" allowOverlap="1" wp14:anchorId="71981025" wp14:editId="55956033">
                <wp:simplePos x="0" y="0"/>
                <wp:positionH relativeFrom="margin">
                  <wp:posOffset>-594995</wp:posOffset>
                </wp:positionH>
                <wp:positionV relativeFrom="margin">
                  <wp:posOffset>-671830</wp:posOffset>
                </wp:positionV>
                <wp:extent cx="6436360" cy="8514715"/>
                <wp:effectExtent l="0" t="0" r="16510" b="26670"/>
                <wp:wrapNone/>
                <wp:docPr id="10" name="Rounded 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6360" cy="8514715"/>
                        </a:xfrm>
                        <a:prstGeom prst="roundRect">
                          <a:avLst>
                            <a:gd name="adj" fmla="val 3463"/>
                          </a:avLst>
                        </a:prstGeom>
                        <a:noFill/>
                        <a:ln w="9525">
                          <a:solidFill>
                            <a:schemeClr val="tx1">
                              <a:lumMod val="100000"/>
                              <a:lumOff val="0"/>
                            </a:schemeClr>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94000</wp14:pctHeight>
                </wp14:sizeRelV>
              </wp:anchor>
            </w:drawing>
          </mc:Choice>
          <mc:Fallback xmlns:w16se="http://schemas.microsoft.com/office/word/2015/wordml/symex" xmlns:cx="http://schemas.microsoft.com/office/drawing/2014/chartex">
            <w:pict>
              <v:roundrect w14:anchorId="59D6C580" id="Rounded Rectangle 10" o:spid="_x0000_s1026" style="position:absolute;margin-left:-46.85pt;margin-top:-52.9pt;width:506.8pt;height:670.45pt;z-index:-251664384;visibility:visible;mso-wrap-style:square;mso-width-percent:920;mso-height-percent:940;mso-wrap-distance-left:9pt;mso-wrap-distance-top:0;mso-wrap-distance-right:9pt;mso-wrap-distance-bottom:0;mso-position-horizontal:absolute;mso-position-horizontal-relative:margin;mso-position-vertical:absolute;mso-position-vertical-relative:margin;mso-width-percent:920;mso-height-percent:940;mso-width-relative:page;mso-height-relative:page;v-text-anchor:top" arcsize="22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" o:allowincell="f" filled="f" fillcolor="black" strokecolor="black [3213]">
                <w10:wrap anchorx="margin" anchory="margin"/>
              </v:roundrect>
            </w:pict>
          </mc:Fallback>
        </mc:AlternateContent>
      </w:r>
    </w:p>
    <w:p w14:paraId="6E8ADB70" w14:textId="273795E2" w:rsidR="00F158FC" w:rsidRPr="009D58BF" w:rsidRDefault="00F158FC" w:rsidP="005D25A7">
      <w:pPr>
        <w:pStyle w:val="Default"/>
        <w:jc w:val="center"/>
        <w:rPr>
          <w:b/>
          <w:color w:val="auto"/>
          <w:sz w:val="40"/>
          <w:szCs w:val="40"/>
          <w14:textOutline w14:w="5270" w14:cap="flat" w14:cmpd="sng" w14:algn="ctr">
            <w14:solidFill>
              <w14:srgbClr w14:val="000000"/>
            </w14:solidFill>
            <w14:prstDash w14:val="solid"/>
            <w14:round/>
          </w14:textOutline>
        </w:rPr>
      </w:pPr>
      <w:r w:rsidRPr="009D58BF">
        <w:rPr>
          <w:b/>
          <w:bCs/>
          <w:color w:val="auto"/>
          <w:sz w:val="40"/>
          <w:szCs w:val="40"/>
          <w14:textOutline w14:w="5270" w14:cap="flat" w14:cmpd="sng" w14:algn="ctr">
            <w14:solidFill>
              <w14:srgbClr w14:val="000000"/>
            </w14:solidFill>
            <w14:prstDash w14:val="solid"/>
            <w14:round/>
          </w14:textOutline>
        </w:rPr>
        <w:t>PHUMELELA LOCAL MUNICIPALITY (FS</w:t>
      </w:r>
      <w:r w:rsidR="00242576">
        <w:rPr>
          <w:b/>
          <w:bCs/>
          <w:color w:val="auto"/>
          <w:sz w:val="40"/>
          <w:szCs w:val="40"/>
          <w14:textOutline w14:w="5270" w14:cap="flat" w14:cmpd="sng" w14:algn="ctr">
            <w14:solidFill>
              <w14:srgbClr w14:val="000000"/>
            </w14:solidFill>
            <w14:prstDash w14:val="solid"/>
            <w14:round/>
          </w14:textOutline>
        </w:rPr>
        <w:t xml:space="preserve"> </w:t>
      </w:r>
      <w:r w:rsidRPr="009D58BF">
        <w:rPr>
          <w:b/>
          <w:bCs/>
          <w:color w:val="auto"/>
          <w:sz w:val="40"/>
          <w:szCs w:val="40"/>
          <w14:textOutline w14:w="5270" w14:cap="flat" w14:cmpd="sng" w14:algn="ctr">
            <w14:solidFill>
              <w14:srgbClr w14:val="000000"/>
            </w14:solidFill>
            <w14:prstDash w14:val="solid"/>
            <w14:round/>
          </w14:textOutline>
        </w:rPr>
        <w:t>195)</w:t>
      </w:r>
    </w:p>
    <w:p w14:paraId="601150EB" w14:textId="479B78BE" w:rsidR="00F158FC" w:rsidRPr="009D58BF" w:rsidRDefault="00BC0FE2" w:rsidP="005D25A7">
      <w:pPr>
        <w:pStyle w:val="Default"/>
        <w:jc w:val="center"/>
        <w:rPr>
          <w:b/>
          <w:bCs/>
          <w:color w:val="auto"/>
          <w:sz w:val="40"/>
          <w:szCs w:val="40"/>
          <w14:textOutline w14:w="5270" w14:cap="flat" w14:cmpd="sng" w14:algn="ctr">
            <w14:solidFill>
              <w14:schemeClr w14:val="accent1">
                <w14:shade w14:val="88000"/>
                <w14:satMod w14:val="110000"/>
              </w14:schemeClr>
            </w14:solidFill>
            <w14:prstDash w14:val="solid"/>
            <w14:round/>
          </w14:textOutline>
        </w:rPr>
      </w:pPr>
      <w:r>
        <w:rPr>
          <w:b/>
          <w:bCs/>
          <w:color w:val="auto"/>
          <w:sz w:val="40"/>
          <w:szCs w:val="40"/>
          <w14:textOutline w14:w="5270" w14:cap="flat" w14:cmpd="sng" w14:algn="ctr">
            <w14:solidFill>
              <w14:srgbClr w14:val="000000"/>
            </w14:solidFill>
            <w14:prstDash w14:val="solid"/>
            <w14:round/>
          </w14:textOutline>
        </w:rPr>
        <w:t xml:space="preserve">TABLED </w:t>
      </w:r>
      <w:r w:rsidR="00F158FC" w:rsidRPr="009D58BF">
        <w:rPr>
          <w:b/>
          <w:bCs/>
          <w:color w:val="auto"/>
          <w:sz w:val="40"/>
          <w:szCs w:val="40"/>
          <w14:textOutline w14:w="5270" w14:cap="flat" w14:cmpd="sng" w14:algn="ctr">
            <w14:solidFill>
              <w14:srgbClr w14:val="000000"/>
            </w14:solidFill>
            <w14:prstDash w14:val="solid"/>
            <w14:round/>
          </w14:textOutline>
        </w:rPr>
        <w:t>ANNUAL BUDGET</w:t>
      </w:r>
    </w:p>
    <w:p w14:paraId="135A43AE" w14:textId="5C429EED" w:rsidR="001D224A" w:rsidRPr="00537CEB" w:rsidRDefault="001D224A" w:rsidP="005D25A7">
      <w:pPr>
        <w:pStyle w:val="Default"/>
        <w:jc w:val="center"/>
        <w:rPr>
          <w:b/>
          <w:bCs/>
          <w:spacing w:val="60"/>
          <w:sz w:val="40"/>
          <w:szCs w:val="40"/>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p>
    <w:p w14:paraId="08E32ACE" w14:textId="22179398" w:rsidR="00F3023B" w:rsidRDefault="005D25A7" w:rsidP="005D25A7">
      <w:pPr>
        <w:pStyle w:val="Default"/>
        <w:jc w:val="center"/>
        <w:rPr>
          <w:b/>
          <w:bCs/>
          <w:sz w:val="40"/>
          <w:szCs w:val="40"/>
        </w:rPr>
      </w:pPr>
      <w:r>
        <w:rPr>
          <w:rFonts w:ascii="Tahoma" w:eastAsia="Times New Roman" w:hAnsi="Tahoma" w:cs="Times New Roman"/>
          <w:noProof/>
          <w:lang w:val="en-GB" w:eastAsia="en-GB"/>
        </w:rPr>
        <w:drawing>
          <wp:anchor distT="0" distB="0" distL="114300" distR="114300" simplePos="0" relativeHeight="251650048" behindDoc="1" locked="0" layoutInCell="1" allowOverlap="1" wp14:anchorId="14C445C2" wp14:editId="6B74C7BB">
            <wp:simplePos x="0" y="0"/>
            <wp:positionH relativeFrom="column">
              <wp:posOffset>1574165</wp:posOffset>
            </wp:positionH>
            <wp:positionV relativeFrom="paragraph">
              <wp:posOffset>163830</wp:posOffset>
            </wp:positionV>
            <wp:extent cx="2591435" cy="2527935"/>
            <wp:effectExtent l="0" t="0" r="0" b="5715"/>
            <wp:wrapTight wrapText="bothSides">
              <wp:wrapPolygon edited="0">
                <wp:start x="0" y="0"/>
                <wp:lineTo x="0" y="21486"/>
                <wp:lineTo x="21436" y="21486"/>
                <wp:lineTo x="2143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91435" cy="25279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EDC3FB" w14:textId="3D4AEA7B" w:rsidR="00F3023B" w:rsidRDefault="00711F8F" w:rsidP="005D25A7">
      <w:pPr>
        <w:pStyle w:val="Default"/>
        <w:jc w:val="center"/>
        <w:rPr>
          <w:b/>
          <w:bCs/>
          <w:sz w:val="40"/>
          <w:szCs w:val="40"/>
        </w:rPr>
      </w:pPr>
      <w:r>
        <w:rPr>
          <w:b/>
          <w:bCs/>
          <w:sz w:val="40"/>
          <w:szCs w:val="40"/>
        </w:rPr>
        <w:t xml:space="preserve"> </w:t>
      </w:r>
    </w:p>
    <w:p w14:paraId="75842EED" w14:textId="711470E0" w:rsidR="00F3023B" w:rsidRDefault="00F3023B" w:rsidP="005D25A7">
      <w:pPr>
        <w:pStyle w:val="Default"/>
        <w:jc w:val="center"/>
        <w:rPr>
          <w:b/>
          <w:bCs/>
          <w:sz w:val="40"/>
          <w:szCs w:val="40"/>
        </w:rPr>
      </w:pPr>
    </w:p>
    <w:p w14:paraId="6B092385" w14:textId="5EA938B7" w:rsidR="00F3023B" w:rsidRDefault="00F3023B" w:rsidP="005D25A7">
      <w:pPr>
        <w:pStyle w:val="Default"/>
        <w:jc w:val="center"/>
        <w:rPr>
          <w:b/>
          <w:bCs/>
          <w:sz w:val="40"/>
          <w:szCs w:val="40"/>
        </w:rPr>
      </w:pPr>
    </w:p>
    <w:p w14:paraId="58A49509" w14:textId="77777777" w:rsidR="00F3023B" w:rsidRDefault="00F3023B" w:rsidP="005D25A7">
      <w:pPr>
        <w:pStyle w:val="Default"/>
        <w:jc w:val="center"/>
        <w:rPr>
          <w:b/>
          <w:bCs/>
          <w:sz w:val="40"/>
          <w:szCs w:val="40"/>
        </w:rPr>
      </w:pPr>
    </w:p>
    <w:p w14:paraId="3CF64D84" w14:textId="77777777" w:rsidR="00F3023B" w:rsidRDefault="00F3023B" w:rsidP="005D25A7">
      <w:pPr>
        <w:pStyle w:val="Default"/>
        <w:jc w:val="center"/>
        <w:rPr>
          <w:b/>
          <w:bCs/>
          <w:sz w:val="40"/>
          <w:szCs w:val="40"/>
        </w:rPr>
      </w:pPr>
    </w:p>
    <w:p w14:paraId="50089339" w14:textId="77777777" w:rsidR="00F3023B" w:rsidRDefault="00F3023B" w:rsidP="005D25A7">
      <w:pPr>
        <w:pStyle w:val="Default"/>
        <w:jc w:val="center"/>
        <w:rPr>
          <w:b/>
          <w:bCs/>
          <w:sz w:val="40"/>
          <w:szCs w:val="40"/>
        </w:rPr>
      </w:pPr>
    </w:p>
    <w:p w14:paraId="7404DC7A" w14:textId="77777777" w:rsidR="00F3023B" w:rsidRDefault="00F3023B" w:rsidP="005D25A7">
      <w:pPr>
        <w:pStyle w:val="Default"/>
        <w:jc w:val="center"/>
        <w:rPr>
          <w:b/>
          <w:bCs/>
          <w:sz w:val="40"/>
          <w:szCs w:val="40"/>
        </w:rPr>
      </w:pPr>
    </w:p>
    <w:p w14:paraId="798B2E4D" w14:textId="77777777" w:rsidR="00F3023B" w:rsidRDefault="00F3023B" w:rsidP="005D25A7">
      <w:pPr>
        <w:pStyle w:val="Default"/>
        <w:jc w:val="center"/>
        <w:rPr>
          <w:b/>
          <w:bCs/>
          <w:sz w:val="40"/>
          <w:szCs w:val="40"/>
        </w:rPr>
      </w:pPr>
    </w:p>
    <w:p w14:paraId="6B7C3515" w14:textId="77777777" w:rsidR="002E1112" w:rsidRDefault="002E1112" w:rsidP="00733826">
      <w:pPr>
        <w:pStyle w:val="Default"/>
        <w:rPr>
          <w:sz w:val="40"/>
          <w:szCs w:val="40"/>
        </w:rPr>
      </w:pPr>
    </w:p>
    <w:p w14:paraId="170D633D" w14:textId="5BE1B1EC" w:rsidR="001D224A" w:rsidRDefault="002E1112" w:rsidP="00733826">
      <w:pPr>
        <w:pStyle w:val="Default"/>
        <w:rPr>
          <w:sz w:val="40"/>
          <w:szCs w:val="40"/>
        </w:rPr>
      </w:pPr>
      <w:r>
        <w:rPr>
          <w:sz w:val="40"/>
          <w:szCs w:val="40"/>
        </w:rPr>
        <w:tab/>
      </w:r>
      <w:r>
        <w:rPr>
          <w:sz w:val="40"/>
          <w:szCs w:val="40"/>
        </w:rPr>
        <w:tab/>
      </w:r>
      <w:r>
        <w:rPr>
          <w:sz w:val="40"/>
          <w:szCs w:val="40"/>
        </w:rPr>
        <w:tab/>
      </w:r>
      <w:r>
        <w:rPr>
          <w:sz w:val="40"/>
          <w:szCs w:val="40"/>
        </w:rPr>
        <w:tab/>
      </w:r>
      <w:r w:rsidR="00733826">
        <w:rPr>
          <w:sz w:val="40"/>
          <w:szCs w:val="40"/>
        </w:rPr>
        <w:tab/>
      </w:r>
      <w:r w:rsidR="00733826">
        <w:rPr>
          <w:sz w:val="40"/>
          <w:szCs w:val="40"/>
        </w:rPr>
        <w:tab/>
      </w:r>
    </w:p>
    <w:p w14:paraId="77A4D155" w14:textId="77777777" w:rsidR="002E1112" w:rsidRDefault="002E1112" w:rsidP="005D25A7">
      <w:pPr>
        <w:pStyle w:val="Default"/>
        <w:jc w:val="center"/>
        <w:rPr>
          <w:b/>
          <w:bCs/>
          <w:color w:val="auto"/>
          <w:sz w:val="32"/>
          <w:szCs w:val="32"/>
          <w14:textOutline w14:w="5270" w14:cap="flat" w14:cmpd="sng" w14:algn="ctr">
            <w14:solidFill>
              <w14:srgbClr w14:val="000000"/>
            </w14:solidFill>
            <w14:prstDash w14:val="solid"/>
            <w14:round/>
          </w14:textOutline>
        </w:rPr>
      </w:pPr>
    </w:p>
    <w:p w14:paraId="08FF903C" w14:textId="68A5DE1C" w:rsidR="002E1112" w:rsidRDefault="00873C61" w:rsidP="005D25A7">
      <w:pPr>
        <w:pStyle w:val="Default"/>
        <w:jc w:val="center"/>
        <w:rPr>
          <w:b/>
          <w:bCs/>
          <w:color w:val="auto"/>
          <w:sz w:val="32"/>
          <w:szCs w:val="32"/>
          <w14:textOutline w14:w="5270" w14:cap="flat" w14:cmpd="sng" w14:algn="ctr">
            <w14:solidFill>
              <w14:srgbClr w14:val="000000"/>
            </w14:solidFill>
            <w14:prstDash w14:val="solid"/>
            <w14:round/>
          </w14:textOutline>
        </w:rPr>
      </w:pPr>
      <w:r w:rsidRPr="00873C61">
        <w:rPr>
          <w:b/>
          <w:bCs/>
          <w:noProof/>
          <w:color w:val="auto"/>
          <w:sz w:val="32"/>
          <w:szCs w:val="32"/>
          <w:lang w:val="en-GB" w:eastAsia="en-GB"/>
          <w14:textOutline w14:w="5270" w14:cap="flat" w14:cmpd="sng" w14:algn="ctr">
            <w14:solidFill>
              <w14:srgbClr w14:val="000000"/>
            </w14:solidFill>
            <w14:prstDash w14:val="solid"/>
            <w14:round/>
          </w14:textOutline>
        </w:rPr>
        <w:drawing>
          <wp:anchor distT="0" distB="0" distL="114300" distR="114300" simplePos="0" relativeHeight="251665408" behindDoc="1" locked="0" layoutInCell="1" allowOverlap="1" wp14:anchorId="7C494533" wp14:editId="7EC9CAB8">
            <wp:simplePos x="0" y="0"/>
            <wp:positionH relativeFrom="column">
              <wp:posOffset>-539750</wp:posOffset>
            </wp:positionH>
            <wp:positionV relativeFrom="paragraph">
              <wp:posOffset>193040</wp:posOffset>
            </wp:positionV>
            <wp:extent cx="6837680" cy="4400550"/>
            <wp:effectExtent l="0" t="0" r="1270" b="0"/>
            <wp:wrapNone/>
            <wp:docPr id="9" name="Picture 9" descr="C:\Users\Sello.Nyaphili\Documents\Francis 2018\Budget 2018-19 Folder\Photos\IMG-20180426-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llo.Nyaphili\Documents\Francis 2018\Budget 2018-19 Folder\Photos\IMG-20180426-WA001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58281" cy="441380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4D0611" w14:textId="4C93C48C" w:rsidR="00F158FC" w:rsidRPr="009D58BF" w:rsidRDefault="00036F5E" w:rsidP="005D25A7">
      <w:pPr>
        <w:pStyle w:val="Default"/>
        <w:jc w:val="center"/>
        <w:rPr>
          <w:b/>
          <w:color w:val="auto"/>
          <w:sz w:val="32"/>
          <w:szCs w:val="32"/>
          <w14:textOutline w14:w="5270" w14:cap="flat" w14:cmpd="sng" w14:algn="ctr">
            <w14:solidFill>
              <w14:srgbClr w14:val="000000"/>
            </w14:solidFill>
            <w14:prstDash w14:val="solid"/>
            <w14:round/>
          </w14:textOutline>
        </w:rPr>
      </w:pPr>
      <w:r>
        <w:rPr>
          <w:b/>
          <w:bCs/>
          <w:color w:val="auto"/>
          <w:sz w:val="32"/>
          <w:szCs w:val="32"/>
          <w14:textOutline w14:w="5270" w14:cap="flat" w14:cmpd="sng" w14:algn="ctr">
            <w14:solidFill>
              <w14:srgbClr w14:val="000000"/>
            </w14:solidFill>
            <w14:prstDash w14:val="solid"/>
            <w14:round/>
          </w14:textOutline>
        </w:rPr>
        <w:t>2020/2021 TO 2022/2023</w:t>
      </w:r>
    </w:p>
    <w:p w14:paraId="58EEA3D3" w14:textId="77777777" w:rsidR="00FB4446" w:rsidRPr="009D58BF" w:rsidRDefault="00F158FC" w:rsidP="005D25A7">
      <w:pPr>
        <w:jc w:val="center"/>
        <w:rPr>
          <w:b/>
          <w:bCs/>
          <w:sz w:val="32"/>
          <w:szCs w:val="32"/>
          <w14:textOutline w14:w="5270" w14:cap="flat" w14:cmpd="sng" w14:algn="ctr">
            <w14:solidFill>
              <w14:srgbClr w14:val="000000"/>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9D58BF">
        <w:rPr>
          <w:b/>
          <w:bCs/>
          <w:sz w:val="32"/>
          <w:szCs w:val="32"/>
          <w14:textOutline w14:w="5270" w14:cap="flat" w14:cmpd="sng" w14:algn="ctr">
            <w14:solidFill>
              <w14:srgbClr w14:val="000000"/>
            </w14:solidFill>
            <w14:prstDash w14:val="solid"/>
            <w14:round/>
          </w14:textOutline>
        </w:rPr>
        <w:t>MEDIUM TERM REVENUE AND EXPENDITURE FRAMEWORK</w:t>
      </w:r>
    </w:p>
    <w:p w14:paraId="560FB3D6" w14:textId="77777777" w:rsidR="00F3023B" w:rsidRPr="00537CEB" w:rsidRDefault="00F3023B" w:rsidP="00F158FC">
      <w:pPr>
        <w:rPr>
          <w:b/>
          <w:bCs/>
          <w:spacing w:val="60"/>
          <w:sz w:val="32"/>
          <w:szCs w:val="32"/>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p>
    <w:p w14:paraId="3372FEF2" w14:textId="77777777" w:rsidR="00F3023B" w:rsidRPr="009D58BF" w:rsidRDefault="009D58BF" w:rsidP="009D58BF">
      <w:pPr>
        <w:jc w:val="center"/>
        <w:rPr>
          <w:b/>
          <w:bCs/>
          <w:sz w:val="32"/>
          <w:szCs w:val="32"/>
        </w:rPr>
      </w:pPr>
      <w:r w:rsidRPr="009D58BF">
        <w:rPr>
          <w:b/>
          <w:bCs/>
          <w:sz w:val="32"/>
          <w:szCs w:val="32"/>
        </w:rPr>
        <w:t>Copies of this document can be viewed:</w:t>
      </w:r>
    </w:p>
    <w:p w14:paraId="5DAB5A76" w14:textId="77777777" w:rsidR="009D58BF" w:rsidRPr="009D58BF" w:rsidRDefault="009D58BF" w:rsidP="004F0078">
      <w:pPr>
        <w:pStyle w:val="ListParagraph"/>
        <w:numPr>
          <w:ilvl w:val="0"/>
          <w:numId w:val="47"/>
        </w:numPr>
        <w:jc w:val="center"/>
        <w:rPr>
          <w:b/>
          <w:bCs/>
          <w:sz w:val="32"/>
          <w:szCs w:val="32"/>
        </w:rPr>
      </w:pPr>
      <w:r w:rsidRPr="009D58BF">
        <w:rPr>
          <w:b/>
          <w:bCs/>
          <w:sz w:val="32"/>
          <w:szCs w:val="32"/>
        </w:rPr>
        <w:t>In the foyers of all municipal buildings</w:t>
      </w:r>
    </w:p>
    <w:p w14:paraId="11BA44D3" w14:textId="77777777" w:rsidR="009D58BF" w:rsidRPr="009D58BF" w:rsidRDefault="009D58BF" w:rsidP="004F0078">
      <w:pPr>
        <w:pStyle w:val="ListParagraph"/>
        <w:numPr>
          <w:ilvl w:val="0"/>
          <w:numId w:val="47"/>
        </w:numPr>
        <w:jc w:val="center"/>
        <w:rPr>
          <w:b/>
          <w:bCs/>
          <w:sz w:val="32"/>
          <w:szCs w:val="32"/>
        </w:rPr>
      </w:pPr>
      <w:r w:rsidRPr="009D58BF">
        <w:rPr>
          <w:b/>
          <w:bCs/>
          <w:sz w:val="32"/>
          <w:szCs w:val="32"/>
        </w:rPr>
        <w:t>All public libraries within the municipality</w:t>
      </w:r>
    </w:p>
    <w:p w14:paraId="31EF11F8" w14:textId="77777777" w:rsidR="009D58BF" w:rsidRPr="009D58BF" w:rsidRDefault="009D58BF" w:rsidP="004F0078">
      <w:pPr>
        <w:pStyle w:val="ListParagraph"/>
        <w:numPr>
          <w:ilvl w:val="0"/>
          <w:numId w:val="47"/>
        </w:numPr>
        <w:jc w:val="center"/>
        <w:rPr>
          <w:b/>
          <w:bCs/>
          <w:sz w:val="32"/>
          <w:szCs w:val="32"/>
        </w:rPr>
      </w:pPr>
      <w:r w:rsidRPr="009D58BF">
        <w:rPr>
          <w:b/>
          <w:bCs/>
          <w:sz w:val="32"/>
          <w:szCs w:val="32"/>
        </w:rPr>
        <w:t>At www.phumelela.gov.za</w:t>
      </w:r>
    </w:p>
    <w:p w14:paraId="3B911D3A" w14:textId="77777777" w:rsidR="00687139" w:rsidRDefault="00687139" w:rsidP="00093483">
      <w:pPr>
        <w:pStyle w:val="Default"/>
        <w:rPr>
          <w:b/>
          <w:sz w:val="20"/>
          <w:szCs w:val="20"/>
          <w:u w:val="single"/>
        </w:rPr>
      </w:pPr>
    </w:p>
    <w:p w14:paraId="491B1482" w14:textId="77777777" w:rsidR="00687139" w:rsidRDefault="00687139" w:rsidP="00093483">
      <w:pPr>
        <w:pStyle w:val="Default"/>
        <w:rPr>
          <w:b/>
          <w:sz w:val="20"/>
          <w:szCs w:val="20"/>
          <w:u w:val="single"/>
        </w:rPr>
      </w:pPr>
    </w:p>
    <w:p w14:paraId="2EEEA248" w14:textId="77777777" w:rsidR="00687139" w:rsidRDefault="00687139" w:rsidP="00093483">
      <w:pPr>
        <w:pStyle w:val="Default"/>
        <w:rPr>
          <w:b/>
          <w:sz w:val="20"/>
          <w:szCs w:val="20"/>
          <w:u w:val="single"/>
        </w:rPr>
      </w:pPr>
    </w:p>
    <w:p w14:paraId="13D482F2" w14:textId="77777777" w:rsidR="00687139" w:rsidRDefault="00687139" w:rsidP="00093483">
      <w:pPr>
        <w:pStyle w:val="Default"/>
        <w:rPr>
          <w:b/>
          <w:sz w:val="20"/>
          <w:szCs w:val="20"/>
          <w:u w:val="single"/>
        </w:rPr>
      </w:pPr>
    </w:p>
    <w:p w14:paraId="5AB028C6" w14:textId="77777777" w:rsidR="00687139" w:rsidRDefault="00687139" w:rsidP="00093483">
      <w:pPr>
        <w:pStyle w:val="Default"/>
        <w:rPr>
          <w:b/>
          <w:sz w:val="20"/>
          <w:szCs w:val="20"/>
          <w:u w:val="single"/>
        </w:rPr>
      </w:pPr>
    </w:p>
    <w:p w14:paraId="331909E0" w14:textId="77777777" w:rsidR="00687139" w:rsidRDefault="00687139" w:rsidP="00093483">
      <w:pPr>
        <w:pStyle w:val="Default"/>
        <w:rPr>
          <w:b/>
          <w:sz w:val="20"/>
          <w:szCs w:val="20"/>
          <w:u w:val="single"/>
        </w:rPr>
      </w:pPr>
    </w:p>
    <w:p w14:paraId="629C96F6" w14:textId="77777777" w:rsidR="00687139" w:rsidRDefault="00687139" w:rsidP="00093483">
      <w:pPr>
        <w:pStyle w:val="Default"/>
        <w:rPr>
          <w:b/>
          <w:sz w:val="20"/>
          <w:szCs w:val="20"/>
          <w:u w:val="single"/>
        </w:rPr>
      </w:pPr>
    </w:p>
    <w:p w14:paraId="2C584B3D" w14:textId="77777777" w:rsidR="00687139" w:rsidRDefault="00687139" w:rsidP="00093483">
      <w:pPr>
        <w:pStyle w:val="Default"/>
        <w:rPr>
          <w:b/>
          <w:sz w:val="20"/>
          <w:szCs w:val="20"/>
          <w:u w:val="single"/>
        </w:rPr>
      </w:pPr>
    </w:p>
    <w:p w14:paraId="524B1DE7" w14:textId="77777777" w:rsidR="00687139" w:rsidRDefault="00687139" w:rsidP="00093483">
      <w:pPr>
        <w:pStyle w:val="Default"/>
        <w:rPr>
          <w:b/>
          <w:sz w:val="20"/>
          <w:szCs w:val="20"/>
          <w:u w:val="single"/>
        </w:rPr>
      </w:pPr>
    </w:p>
    <w:p w14:paraId="26C71058" w14:textId="77777777" w:rsidR="00687139" w:rsidRDefault="00687139" w:rsidP="00093483">
      <w:pPr>
        <w:pStyle w:val="Default"/>
        <w:rPr>
          <w:b/>
          <w:sz w:val="20"/>
          <w:szCs w:val="20"/>
          <w:u w:val="single"/>
        </w:rPr>
      </w:pPr>
    </w:p>
    <w:p w14:paraId="3DCAC940" w14:textId="77777777" w:rsidR="00687139" w:rsidRDefault="00687139" w:rsidP="00093483">
      <w:pPr>
        <w:pStyle w:val="Default"/>
        <w:rPr>
          <w:b/>
          <w:sz w:val="20"/>
          <w:szCs w:val="20"/>
          <w:u w:val="single"/>
        </w:rPr>
      </w:pPr>
    </w:p>
    <w:p w14:paraId="27976874" w14:textId="77777777" w:rsidR="00093483" w:rsidRPr="00F04331" w:rsidRDefault="00093483" w:rsidP="00093483">
      <w:pPr>
        <w:pStyle w:val="Default"/>
        <w:rPr>
          <w:rFonts w:ascii="Arial" w:hAnsi="Arial" w:cs="Arial"/>
          <w:b/>
          <w:sz w:val="20"/>
          <w:szCs w:val="20"/>
          <w:u w:val="single"/>
        </w:rPr>
      </w:pPr>
      <w:r w:rsidRPr="00F04331">
        <w:rPr>
          <w:rFonts w:ascii="Arial" w:hAnsi="Arial" w:cs="Arial"/>
          <w:b/>
          <w:sz w:val="20"/>
          <w:szCs w:val="20"/>
          <w:u w:val="single"/>
        </w:rPr>
        <w:lastRenderedPageBreak/>
        <w:t xml:space="preserve">Table of Contents </w:t>
      </w:r>
    </w:p>
    <w:p w14:paraId="768EF990" w14:textId="77777777" w:rsidR="00093483" w:rsidRPr="00F04331" w:rsidRDefault="00093483" w:rsidP="00093483">
      <w:pPr>
        <w:pStyle w:val="Default"/>
        <w:rPr>
          <w:rFonts w:ascii="Arial" w:hAnsi="Arial" w:cs="Arial"/>
          <w:sz w:val="20"/>
          <w:szCs w:val="20"/>
        </w:rPr>
      </w:pPr>
    </w:p>
    <w:p w14:paraId="6608F7D4" w14:textId="488AA8EA" w:rsidR="00093483" w:rsidRDefault="00F04331" w:rsidP="00093483">
      <w:pPr>
        <w:pStyle w:val="Default"/>
        <w:rPr>
          <w:rFonts w:ascii="Arial" w:hAnsi="Arial" w:cs="Arial"/>
          <w:b/>
          <w:bCs/>
          <w:sz w:val="20"/>
          <w:szCs w:val="20"/>
        </w:rPr>
      </w:pPr>
      <w:r>
        <w:rPr>
          <w:rFonts w:ascii="Arial" w:hAnsi="Arial" w:cs="Arial"/>
          <w:b/>
          <w:bCs/>
          <w:sz w:val="20"/>
          <w:szCs w:val="20"/>
        </w:rPr>
        <w:t>PART 1 – ANNUAL BUDGET</w:t>
      </w:r>
    </w:p>
    <w:p w14:paraId="0A7F01FC" w14:textId="77777777" w:rsidR="00F04331" w:rsidRPr="00F04331" w:rsidRDefault="00F04331" w:rsidP="00093483">
      <w:pPr>
        <w:pStyle w:val="Default"/>
        <w:rPr>
          <w:rFonts w:ascii="Arial" w:hAnsi="Arial" w:cs="Arial"/>
          <w:sz w:val="20"/>
          <w:szCs w:val="20"/>
        </w:rPr>
      </w:pPr>
    </w:p>
    <w:p w14:paraId="01187D3A" w14:textId="77777777" w:rsidR="00093483" w:rsidRPr="00F04331" w:rsidRDefault="00093483" w:rsidP="004F0078">
      <w:pPr>
        <w:pStyle w:val="Default"/>
        <w:numPr>
          <w:ilvl w:val="1"/>
          <w:numId w:val="43"/>
        </w:numPr>
        <w:rPr>
          <w:rFonts w:ascii="Arial" w:hAnsi="Arial" w:cs="Arial"/>
          <w:sz w:val="20"/>
          <w:szCs w:val="20"/>
        </w:rPr>
      </w:pPr>
      <w:r w:rsidRPr="00F04331">
        <w:rPr>
          <w:rFonts w:ascii="Arial" w:hAnsi="Arial" w:cs="Arial"/>
          <w:sz w:val="20"/>
          <w:szCs w:val="20"/>
        </w:rPr>
        <w:t>MAYOR’S REPORT</w:t>
      </w:r>
    </w:p>
    <w:p w14:paraId="018572BC" w14:textId="77777777" w:rsidR="00490CFE" w:rsidRDefault="00093483" w:rsidP="00490CFE">
      <w:pPr>
        <w:pStyle w:val="Default"/>
        <w:numPr>
          <w:ilvl w:val="1"/>
          <w:numId w:val="43"/>
        </w:numPr>
        <w:rPr>
          <w:rFonts w:ascii="Arial" w:hAnsi="Arial" w:cs="Arial"/>
          <w:sz w:val="20"/>
          <w:szCs w:val="20"/>
        </w:rPr>
      </w:pPr>
      <w:r w:rsidRPr="00F04331">
        <w:rPr>
          <w:rFonts w:ascii="Arial" w:hAnsi="Arial" w:cs="Arial"/>
          <w:sz w:val="20"/>
          <w:szCs w:val="20"/>
        </w:rPr>
        <w:t>COUNCIL RESOLUTIONS</w:t>
      </w:r>
    </w:p>
    <w:p w14:paraId="71B6E239" w14:textId="77777777" w:rsidR="00490CFE" w:rsidRDefault="00490CFE" w:rsidP="00490CFE">
      <w:pPr>
        <w:pStyle w:val="Default"/>
        <w:numPr>
          <w:ilvl w:val="1"/>
          <w:numId w:val="43"/>
        </w:numPr>
        <w:rPr>
          <w:rFonts w:ascii="Arial" w:hAnsi="Arial" w:cs="Arial"/>
          <w:sz w:val="20"/>
          <w:szCs w:val="20"/>
        </w:rPr>
      </w:pPr>
      <w:r w:rsidRPr="00F04331">
        <w:rPr>
          <w:rFonts w:ascii="Arial" w:hAnsi="Arial" w:cs="Arial"/>
          <w:sz w:val="20"/>
          <w:szCs w:val="20"/>
        </w:rPr>
        <w:t>EXECUTIVE SUMMARY</w:t>
      </w:r>
    </w:p>
    <w:p w14:paraId="1EFAF12E" w14:textId="26496CCB" w:rsidR="00093483" w:rsidRPr="00F04331" w:rsidRDefault="00490CFE" w:rsidP="00490CFE">
      <w:pPr>
        <w:pStyle w:val="Default"/>
        <w:numPr>
          <w:ilvl w:val="1"/>
          <w:numId w:val="43"/>
        </w:numPr>
        <w:rPr>
          <w:rFonts w:ascii="Arial" w:hAnsi="Arial" w:cs="Arial"/>
          <w:sz w:val="20"/>
          <w:szCs w:val="20"/>
        </w:rPr>
      </w:pPr>
      <w:r w:rsidRPr="00F04331">
        <w:rPr>
          <w:rFonts w:ascii="Arial" w:hAnsi="Arial" w:cs="Arial"/>
          <w:sz w:val="20"/>
          <w:szCs w:val="20"/>
        </w:rPr>
        <w:t>ANNUAL BUD</w:t>
      </w:r>
      <w:r>
        <w:rPr>
          <w:rFonts w:ascii="Arial" w:hAnsi="Arial" w:cs="Arial"/>
          <w:sz w:val="20"/>
          <w:szCs w:val="20"/>
        </w:rPr>
        <w:t>GET TABLES</w:t>
      </w:r>
      <w:r w:rsidR="00093483" w:rsidRPr="00F04331">
        <w:rPr>
          <w:rFonts w:ascii="Arial" w:hAnsi="Arial" w:cs="Arial"/>
          <w:sz w:val="20"/>
          <w:szCs w:val="20"/>
        </w:rPr>
        <w:tab/>
      </w:r>
      <w:r w:rsidR="00093483" w:rsidRPr="00F04331">
        <w:rPr>
          <w:rFonts w:ascii="Arial" w:hAnsi="Arial" w:cs="Arial"/>
          <w:sz w:val="20"/>
          <w:szCs w:val="20"/>
        </w:rPr>
        <w:tab/>
      </w:r>
      <w:r w:rsidR="00093483" w:rsidRPr="00F04331">
        <w:rPr>
          <w:rFonts w:ascii="Arial" w:hAnsi="Arial" w:cs="Arial"/>
          <w:sz w:val="20"/>
          <w:szCs w:val="20"/>
        </w:rPr>
        <w:tab/>
      </w:r>
      <w:r w:rsidR="00093483" w:rsidRPr="00F04331">
        <w:rPr>
          <w:rFonts w:ascii="Arial" w:hAnsi="Arial" w:cs="Arial"/>
          <w:sz w:val="20"/>
          <w:szCs w:val="20"/>
        </w:rPr>
        <w:tab/>
      </w:r>
      <w:r w:rsidR="00093483" w:rsidRPr="00F04331">
        <w:rPr>
          <w:rFonts w:ascii="Arial" w:hAnsi="Arial" w:cs="Arial"/>
          <w:sz w:val="20"/>
          <w:szCs w:val="20"/>
        </w:rPr>
        <w:tab/>
      </w:r>
      <w:r w:rsidR="00093483" w:rsidRPr="00F04331">
        <w:rPr>
          <w:rFonts w:ascii="Arial" w:hAnsi="Arial" w:cs="Arial"/>
          <w:sz w:val="20"/>
          <w:szCs w:val="20"/>
        </w:rPr>
        <w:tab/>
      </w:r>
    </w:p>
    <w:p w14:paraId="1C034243" w14:textId="77777777" w:rsidR="00093483" w:rsidRPr="00F04331" w:rsidRDefault="00093483" w:rsidP="00093483">
      <w:pPr>
        <w:pStyle w:val="Default"/>
        <w:rPr>
          <w:rFonts w:ascii="Arial" w:hAnsi="Arial" w:cs="Arial"/>
          <w:sz w:val="20"/>
          <w:szCs w:val="20"/>
        </w:rPr>
      </w:pPr>
      <w:r w:rsidRPr="00F04331">
        <w:rPr>
          <w:rFonts w:ascii="Arial" w:hAnsi="Arial" w:cs="Arial"/>
          <w:sz w:val="20"/>
          <w:szCs w:val="20"/>
        </w:rPr>
        <w:t xml:space="preserve">  </w:t>
      </w:r>
    </w:p>
    <w:p w14:paraId="0A257990" w14:textId="77777777" w:rsidR="00F04331" w:rsidRDefault="00093483" w:rsidP="00093483">
      <w:pPr>
        <w:pStyle w:val="Default"/>
        <w:rPr>
          <w:rFonts w:ascii="Arial" w:hAnsi="Arial" w:cs="Arial"/>
          <w:sz w:val="20"/>
          <w:szCs w:val="20"/>
        </w:rPr>
      </w:pPr>
      <w:r w:rsidRPr="00F04331">
        <w:rPr>
          <w:rFonts w:ascii="Arial" w:hAnsi="Arial" w:cs="Arial"/>
          <w:b/>
          <w:bCs/>
          <w:sz w:val="20"/>
          <w:szCs w:val="20"/>
        </w:rPr>
        <w:t>PART 2 – SUPPORTING DOCUMENTATION</w:t>
      </w:r>
      <w:r w:rsidRPr="00F04331">
        <w:rPr>
          <w:rFonts w:ascii="Arial" w:hAnsi="Arial" w:cs="Arial"/>
          <w:sz w:val="20"/>
          <w:szCs w:val="20"/>
        </w:rPr>
        <w:t xml:space="preserve"> </w:t>
      </w:r>
    </w:p>
    <w:p w14:paraId="7849AD23" w14:textId="77777777" w:rsidR="00093483" w:rsidRPr="00F04331" w:rsidRDefault="00093483" w:rsidP="00093483">
      <w:pPr>
        <w:pStyle w:val="Default"/>
        <w:rPr>
          <w:rFonts w:ascii="Arial" w:hAnsi="Arial" w:cs="Arial"/>
          <w:sz w:val="20"/>
          <w:szCs w:val="20"/>
        </w:rPr>
      </w:pPr>
      <w:r w:rsidRPr="00F04331">
        <w:rPr>
          <w:rFonts w:ascii="Arial" w:hAnsi="Arial" w:cs="Arial"/>
          <w:sz w:val="20"/>
          <w:szCs w:val="20"/>
        </w:rPr>
        <w:t>2.1 OVERVIEW OF ANNUAL BUDGET PROCESS</w:t>
      </w:r>
    </w:p>
    <w:p w14:paraId="2A6E2082" w14:textId="77777777" w:rsidR="00093483" w:rsidRPr="00F04331" w:rsidRDefault="00093483" w:rsidP="00093483">
      <w:pPr>
        <w:pStyle w:val="Default"/>
        <w:rPr>
          <w:rFonts w:ascii="Arial" w:hAnsi="Arial" w:cs="Arial"/>
          <w:sz w:val="20"/>
          <w:szCs w:val="20"/>
        </w:rPr>
      </w:pPr>
      <w:r w:rsidRPr="00F04331">
        <w:rPr>
          <w:rFonts w:ascii="Arial" w:hAnsi="Arial" w:cs="Arial"/>
          <w:sz w:val="20"/>
          <w:szCs w:val="20"/>
        </w:rPr>
        <w:t>2.2 OVERVIEW OF ALIGNMENT OF ANNUAL BUDGET WITH IDP</w:t>
      </w:r>
      <w:r w:rsidRPr="00F04331">
        <w:rPr>
          <w:rFonts w:ascii="Arial" w:hAnsi="Arial" w:cs="Arial"/>
          <w:sz w:val="20"/>
          <w:szCs w:val="20"/>
        </w:rPr>
        <w:tab/>
      </w:r>
    </w:p>
    <w:p w14:paraId="5DE1F12B" w14:textId="77777777" w:rsidR="00093483" w:rsidRPr="00F04331" w:rsidRDefault="00093483" w:rsidP="00093483">
      <w:pPr>
        <w:pStyle w:val="Default"/>
        <w:rPr>
          <w:rFonts w:ascii="Arial" w:hAnsi="Arial" w:cs="Arial"/>
          <w:sz w:val="20"/>
          <w:szCs w:val="20"/>
        </w:rPr>
      </w:pPr>
      <w:r w:rsidRPr="00F04331">
        <w:rPr>
          <w:rFonts w:ascii="Arial" w:hAnsi="Arial" w:cs="Arial"/>
          <w:sz w:val="20"/>
          <w:szCs w:val="20"/>
        </w:rPr>
        <w:t>2.3 MEASURABLE PERFORMANCE OBJECTIVES AND INDICATORS</w:t>
      </w:r>
      <w:r w:rsidRPr="00F04331">
        <w:rPr>
          <w:rFonts w:ascii="Arial" w:hAnsi="Arial" w:cs="Arial"/>
          <w:sz w:val="20"/>
          <w:szCs w:val="20"/>
        </w:rPr>
        <w:tab/>
      </w:r>
    </w:p>
    <w:p w14:paraId="3FEDE593" w14:textId="77777777" w:rsidR="00093483" w:rsidRPr="00F04331" w:rsidRDefault="00093483" w:rsidP="00093483">
      <w:pPr>
        <w:pStyle w:val="Default"/>
        <w:rPr>
          <w:rFonts w:ascii="Arial" w:hAnsi="Arial" w:cs="Arial"/>
          <w:sz w:val="20"/>
          <w:szCs w:val="20"/>
        </w:rPr>
      </w:pPr>
      <w:r w:rsidRPr="00F04331">
        <w:rPr>
          <w:rFonts w:ascii="Arial" w:hAnsi="Arial" w:cs="Arial"/>
          <w:sz w:val="20"/>
          <w:szCs w:val="20"/>
        </w:rPr>
        <w:t>2.4 OVERVIEW OF BUDGET-RELATED POLICIES</w:t>
      </w:r>
      <w:r w:rsidRPr="00F04331">
        <w:rPr>
          <w:rFonts w:ascii="Arial" w:hAnsi="Arial" w:cs="Arial"/>
          <w:sz w:val="20"/>
          <w:szCs w:val="20"/>
        </w:rPr>
        <w:tab/>
      </w:r>
      <w:r w:rsidRPr="00F04331">
        <w:rPr>
          <w:rFonts w:ascii="Arial" w:hAnsi="Arial" w:cs="Arial"/>
          <w:sz w:val="20"/>
          <w:szCs w:val="20"/>
        </w:rPr>
        <w:tab/>
      </w:r>
      <w:r w:rsidRPr="00F04331">
        <w:rPr>
          <w:rFonts w:ascii="Arial" w:hAnsi="Arial" w:cs="Arial"/>
          <w:sz w:val="20"/>
          <w:szCs w:val="20"/>
        </w:rPr>
        <w:tab/>
      </w:r>
    </w:p>
    <w:p w14:paraId="248D01E9" w14:textId="77777777" w:rsidR="00093483" w:rsidRPr="00F04331" w:rsidRDefault="00093483" w:rsidP="00093483">
      <w:pPr>
        <w:pStyle w:val="Default"/>
        <w:rPr>
          <w:rFonts w:ascii="Arial" w:hAnsi="Arial" w:cs="Arial"/>
          <w:sz w:val="20"/>
          <w:szCs w:val="20"/>
        </w:rPr>
      </w:pPr>
      <w:r w:rsidRPr="00F04331">
        <w:rPr>
          <w:rFonts w:ascii="Arial" w:hAnsi="Arial" w:cs="Arial"/>
          <w:sz w:val="20"/>
          <w:szCs w:val="20"/>
        </w:rPr>
        <w:t>2.5 OVERVIEW OF BUDGET ASSUMPTIONS</w:t>
      </w:r>
      <w:r w:rsidRPr="00F04331">
        <w:rPr>
          <w:rFonts w:ascii="Arial" w:hAnsi="Arial" w:cs="Arial"/>
          <w:sz w:val="20"/>
          <w:szCs w:val="20"/>
        </w:rPr>
        <w:tab/>
      </w:r>
      <w:r w:rsidRPr="00F04331">
        <w:rPr>
          <w:rFonts w:ascii="Arial" w:hAnsi="Arial" w:cs="Arial"/>
          <w:sz w:val="20"/>
          <w:szCs w:val="20"/>
        </w:rPr>
        <w:tab/>
      </w:r>
      <w:r w:rsidRPr="00F04331">
        <w:rPr>
          <w:rFonts w:ascii="Arial" w:hAnsi="Arial" w:cs="Arial"/>
          <w:sz w:val="20"/>
          <w:szCs w:val="20"/>
        </w:rPr>
        <w:tab/>
      </w:r>
    </w:p>
    <w:p w14:paraId="0C99DDA5" w14:textId="01F2CF26" w:rsidR="00093483" w:rsidRPr="00F04331" w:rsidRDefault="00093483" w:rsidP="00093483">
      <w:pPr>
        <w:pStyle w:val="Default"/>
        <w:rPr>
          <w:rFonts w:ascii="Arial" w:hAnsi="Arial" w:cs="Arial"/>
          <w:sz w:val="20"/>
          <w:szCs w:val="20"/>
        </w:rPr>
      </w:pPr>
      <w:r w:rsidRPr="00F04331">
        <w:rPr>
          <w:rFonts w:ascii="Arial" w:hAnsi="Arial" w:cs="Arial"/>
          <w:sz w:val="20"/>
          <w:szCs w:val="20"/>
        </w:rPr>
        <w:t>2.6 O</w:t>
      </w:r>
      <w:r w:rsidR="00F16346" w:rsidRPr="00F04331">
        <w:rPr>
          <w:rFonts w:ascii="Arial" w:hAnsi="Arial" w:cs="Arial"/>
          <w:sz w:val="20"/>
          <w:szCs w:val="20"/>
        </w:rPr>
        <w:t>VERVIEW OF BUDGET FUNDING</w:t>
      </w:r>
      <w:r w:rsidR="00F16346" w:rsidRPr="00F04331">
        <w:rPr>
          <w:rFonts w:ascii="Arial" w:hAnsi="Arial" w:cs="Arial"/>
          <w:sz w:val="20"/>
          <w:szCs w:val="20"/>
        </w:rPr>
        <w:tab/>
      </w:r>
      <w:r w:rsidR="00F16346" w:rsidRPr="00F04331">
        <w:rPr>
          <w:rFonts w:ascii="Arial" w:hAnsi="Arial" w:cs="Arial"/>
          <w:sz w:val="20"/>
          <w:szCs w:val="20"/>
        </w:rPr>
        <w:tab/>
      </w:r>
      <w:r w:rsidR="00F16346" w:rsidRPr="00F04331">
        <w:rPr>
          <w:rFonts w:ascii="Arial" w:hAnsi="Arial" w:cs="Arial"/>
          <w:sz w:val="20"/>
          <w:szCs w:val="20"/>
        </w:rPr>
        <w:tab/>
      </w:r>
      <w:r w:rsidR="00F16346" w:rsidRPr="00F04331">
        <w:rPr>
          <w:rFonts w:ascii="Arial" w:hAnsi="Arial" w:cs="Arial"/>
          <w:sz w:val="20"/>
          <w:szCs w:val="20"/>
        </w:rPr>
        <w:tab/>
      </w:r>
      <w:r w:rsidR="00F16346" w:rsidRPr="00F04331">
        <w:rPr>
          <w:rFonts w:ascii="Arial" w:hAnsi="Arial" w:cs="Arial"/>
          <w:sz w:val="20"/>
          <w:szCs w:val="20"/>
        </w:rPr>
        <w:tab/>
      </w:r>
      <w:r w:rsidR="00F16346" w:rsidRPr="00F04331">
        <w:rPr>
          <w:rFonts w:ascii="Arial" w:hAnsi="Arial" w:cs="Arial"/>
          <w:sz w:val="20"/>
          <w:szCs w:val="20"/>
        </w:rPr>
        <w:tab/>
      </w:r>
      <w:r w:rsidRPr="00F04331">
        <w:rPr>
          <w:rFonts w:ascii="Arial" w:hAnsi="Arial" w:cs="Arial"/>
          <w:sz w:val="20"/>
          <w:szCs w:val="20"/>
        </w:rPr>
        <w:tab/>
      </w:r>
    </w:p>
    <w:p w14:paraId="05D8AD0E" w14:textId="77777777" w:rsidR="00093483" w:rsidRPr="00F04331" w:rsidRDefault="00F16346" w:rsidP="00093483">
      <w:pPr>
        <w:pStyle w:val="Default"/>
        <w:rPr>
          <w:rFonts w:ascii="Arial" w:hAnsi="Arial" w:cs="Arial"/>
          <w:sz w:val="20"/>
          <w:szCs w:val="20"/>
        </w:rPr>
      </w:pPr>
      <w:r w:rsidRPr="00F04331">
        <w:rPr>
          <w:rFonts w:ascii="Arial" w:hAnsi="Arial" w:cs="Arial"/>
          <w:sz w:val="20"/>
          <w:szCs w:val="20"/>
        </w:rPr>
        <w:t>2.7</w:t>
      </w:r>
      <w:r w:rsidR="00093483" w:rsidRPr="00F04331">
        <w:rPr>
          <w:rFonts w:ascii="Arial" w:hAnsi="Arial" w:cs="Arial"/>
          <w:sz w:val="20"/>
          <w:szCs w:val="20"/>
        </w:rPr>
        <w:t xml:space="preserve"> ANNUAL BUDGETS AND SDBIPS – INTERNAL DEPARTMENTS</w:t>
      </w:r>
      <w:r w:rsidR="00093483" w:rsidRPr="00F04331">
        <w:rPr>
          <w:rFonts w:ascii="Arial" w:hAnsi="Arial" w:cs="Arial"/>
          <w:sz w:val="20"/>
          <w:szCs w:val="20"/>
        </w:rPr>
        <w:tab/>
      </w:r>
      <w:r w:rsidR="00093483" w:rsidRPr="00F04331">
        <w:rPr>
          <w:rFonts w:ascii="Arial" w:hAnsi="Arial" w:cs="Arial"/>
          <w:sz w:val="20"/>
          <w:szCs w:val="20"/>
        </w:rPr>
        <w:tab/>
      </w:r>
      <w:r w:rsidR="00093483" w:rsidRPr="00F04331">
        <w:rPr>
          <w:rFonts w:ascii="Arial" w:hAnsi="Arial" w:cs="Arial"/>
          <w:sz w:val="20"/>
          <w:szCs w:val="20"/>
        </w:rPr>
        <w:tab/>
      </w:r>
    </w:p>
    <w:p w14:paraId="6473A8B5" w14:textId="0772A1B4" w:rsidR="00093483" w:rsidRPr="00F04331" w:rsidRDefault="00F16346" w:rsidP="00093483">
      <w:pPr>
        <w:pStyle w:val="Default"/>
        <w:rPr>
          <w:rFonts w:ascii="Arial" w:hAnsi="Arial" w:cs="Arial"/>
          <w:sz w:val="20"/>
          <w:szCs w:val="20"/>
        </w:rPr>
      </w:pPr>
      <w:r w:rsidRPr="00F04331">
        <w:rPr>
          <w:rFonts w:ascii="Arial" w:hAnsi="Arial" w:cs="Arial"/>
          <w:sz w:val="20"/>
          <w:szCs w:val="20"/>
        </w:rPr>
        <w:t>2.8</w:t>
      </w:r>
      <w:r w:rsidR="00093483" w:rsidRPr="00F04331">
        <w:rPr>
          <w:rFonts w:ascii="Arial" w:hAnsi="Arial" w:cs="Arial"/>
          <w:sz w:val="20"/>
          <w:szCs w:val="20"/>
        </w:rPr>
        <w:t xml:space="preserve"> CONTRACTS HAVING FU</w:t>
      </w:r>
      <w:r w:rsidRPr="00F04331">
        <w:rPr>
          <w:rFonts w:ascii="Arial" w:hAnsi="Arial" w:cs="Arial"/>
          <w:sz w:val="20"/>
          <w:szCs w:val="20"/>
        </w:rPr>
        <w:t xml:space="preserve">TURE BUDGETARY IMPLICATIONS </w:t>
      </w:r>
      <w:r w:rsidRPr="00F04331">
        <w:rPr>
          <w:rFonts w:ascii="Arial" w:hAnsi="Arial" w:cs="Arial"/>
          <w:sz w:val="20"/>
          <w:szCs w:val="20"/>
        </w:rPr>
        <w:tab/>
      </w:r>
      <w:r w:rsidRPr="00F04331">
        <w:rPr>
          <w:rFonts w:ascii="Arial" w:hAnsi="Arial" w:cs="Arial"/>
          <w:sz w:val="20"/>
          <w:szCs w:val="20"/>
        </w:rPr>
        <w:tab/>
      </w:r>
      <w:r w:rsidRPr="00F04331">
        <w:rPr>
          <w:rFonts w:ascii="Arial" w:hAnsi="Arial" w:cs="Arial"/>
          <w:sz w:val="20"/>
          <w:szCs w:val="20"/>
        </w:rPr>
        <w:tab/>
      </w:r>
      <w:r w:rsidR="00093483" w:rsidRPr="00F04331">
        <w:rPr>
          <w:rFonts w:ascii="Arial" w:hAnsi="Arial" w:cs="Arial"/>
          <w:sz w:val="20"/>
          <w:szCs w:val="20"/>
        </w:rPr>
        <w:tab/>
      </w:r>
    </w:p>
    <w:p w14:paraId="7FD6D513" w14:textId="77777777" w:rsidR="00057E21" w:rsidRDefault="00F16346" w:rsidP="00093483">
      <w:pPr>
        <w:pStyle w:val="Default"/>
        <w:rPr>
          <w:rFonts w:ascii="Arial" w:hAnsi="Arial" w:cs="Arial"/>
          <w:sz w:val="20"/>
          <w:szCs w:val="20"/>
        </w:rPr>
      </w:pPr>
      <w:r w:rsidRPr="00F04331">
        <w:rPr>
          <w:rFonts w:ascii="Arial" w:hAnsi="Arial" w:cs="Arial"/>
          <w:sz w:val="20"/>
          <w:szCs w:val="20"/>
        </w:rPr>
        <w:t>2.9</w:t>
      </w:r>
      <w:r w:rsidR="00093483" w:rsidRPr="00F04331">
        <w:rPr>
          <w:rFonts w:ascii="Arial" w:hAnsi="Arial" w:cs="Arial"/>
          <w:sz w:val="20"/>
          <w:szCs w:val="20"/>
        </w:rPr>
        <w:t xml:space="preserve"> LEGISLATION CO</w:t>
      </w:r>
      <w:r w:rsidRPr="00F04331">
        <w:rPr>
          <w:rFonts w:ascii="Arial" w:hAnsi="Arial" w:cs="Arial"/>
          <w:sz w:val="20"/>
          <w:szCs w:val="20"/>
        </w:rPr>
        <w:t>MPLIANCE STATUS</w:t>
      </w:r>
    </w:p>
    <w:p w14:paraId="441C118D" w14:textId="62054912" w:rsidR="00093483" w:rsidRPr="00F04331" w:rsidRDefault="00057E21" w:rsidP="00093483">
      <w:pPr>
        <w:pStyle w:val="Default"/>
        <w:rPr>
          <w:rFonts w:ascii="Arial" w:hAnsi="Arial" w:cs="Arial"/>
          <w:sz w:val="20"/>
          <w:szCs w:val="20"/>
        </w:rPr>
      </w:pPr>
      <w:r>
        <w:rPr>
          <w:rFonts w:ascii="Arial" w:hAnsi="Arial" w:cs="Arial"/>
          <w:sz w:val="20"/>
          <w:szCs w:val="20"/>
        </w:rPr>
        <w:t>2.10 TARIFFS</w:t>
      </w:r>
      <w:r w:rsidR="00F16346" w:rsidRPr="00F04331">
        <w:rPr>
          <w:rFonts w:ascii="Arial" w:hAnsi="Arial" w:cs="Arial"/>
          <w:sz w:val="20"/>
          <w:szCs w:val="20"/>
        </w:rPr>
        <w:tab/>
      </w:r>
      <w:r w:rsidR="00093483" w:rsidRPr="00F04331">
        <w:rPr>
          <w:rFonts w:ascii="Arial" w:hAnsi="Arial" w:cs="Arial"/>
          <w:sz w:val="20"/>
          <w:szCs w:val="20"/>
        </w:rPr>
        <w:tab/>
      </w:r>
      <w:r w:rsidR="00093483" w:rsidRPr="00F04331">
        <w:rPr>
          <w:rFonts w:ascii="Arial" w:hAnsi="Arial" w:cs="Arial"/>
          <w:sz w:val="20"/>
          <w:szCs w:val="20"/>
        </w:rPr>
        <w:tab/>
      </w:r>
      <w:r w:rsidR="00093483" w:rsidRPr="00F04331">
        <w:rPr>
          <w:rFonts w:ascii="Arial" w:hAnsi="Arial" w:cs="Arial"/>
          <w:sz w:val="20"/>
          <w:szCs w:val="20"/>
        </w:rPr>
        <w:tab/>
      </w:r>
      <w:r w:rsidR="00093483" w:rsidRPr="00F04331">
        <w:rPr>
          <w:rFonts w:ascii="Arial" w:hAnsi="Arial" w:cs="Arial"/>
          <w:sz w:val="20"/>
          <w:szCs w:val="20"/>
        </w:rPr>
        <w:tab/>
      </w:r>
      <w:r w:rsidR="00093483" w:rsidRPr="00F04331">
        <w:rPr>
          <w:rFonts w:ascii="Arial" w:hAnsi="Arial" w:cs="Arial"/>
          <w:sz w:val="20"/>
          <w:szCs w:val="20"/>
        </w:rPr>
        <w:tab/>
      </w:r>
      <w:r w:rsidR="00093483" w:rsidRPr="00F04331">
        <w:rPr>
          <w:rFonts w:ascii="Arial" w:hAnsi="Arial" w:cs="Arial"/>
          <w:sz w:val="20"/>
          <w:szCs w:val="20"/>
        </w:rPr>
        <w:tab/>
      </w:r>
    </w:p>
    <w:p w14:paraId="65FD1FED" w14:textId="05DEF65E" w:rsidR="00093483" w:rsidRPr="00F04331" w:rsidRDefault="00057E21" w:rsidP="00093483">
      <w:pPr>
        <w:pStyle w:val="Default"/>
        <w:rPr>
          <w:rFonts w:ascii="Arial" w:hAnsi="Arial" w:cs="Arial"/>
          <w:sz w:val="20"/>
          <w:szCs w:val="20"/>
        </w:rPr>
      </w:pPr>
      <w:r>
        <w:rPr>
          <w:rFonts w:ascii="Arial" w:hAnsi="Arial" w:cs="Arial"/>
          <w:sz w:val="20"/>
          <w:szCs w:val="20"/>
        </w:rPr>
        <w:t>2.11</w:t>
      </w:r>
      <w:r w:rsidR="00093483" w:rsidRPr="00F04331">
        <w:rPr>
          <w:rFonts w:ascii="Arial" w:hAnsi="Arial" w:cs="Arial"/>
          <w:sz w:val="20"/>
          <w:szCs w:val="20"/>
        </w:rPr>
        <w:t xml:space="preserve"> MUNICIPAL MAN</w:t>
      </w:r>
      <w:r w:rsidR="00F04331">
        <w:rPr>
          <w:rFonts w:ascii="Arial" w:hAnsi="Arial" w:cs="Arial"/>
          <w:sz w:val="20"/>
          <w:szCs w:val="20"/>
        </w:rPr>
        <w:t xml:space="preserve">AGER’S QUALITY CERTIFICATE </w:t>
      </w:r>
      <w:r w:rsidR="00F04331">
        <w:rPr>
          <w:rFonts w:ascii="Arial" w:hAnsi="Arial" w:cs="Arial"/>
          <w:sz w:val="20"/>
          <w:szCs w:val="20"/>
        </w:rPr>
        <w:tab/>
      </w:r>
      <w:r w:rsidR="00F04331">
        <w:rPr>
          <w:rFonts w:ascii="Arial" w:hAnsi="Arial" w:cs="Arial"/>
          <w:sz w:val="20"/>
          <w:szCs w:val="20"/>
        </w:rPr>
        <w:tab/>
      </w:r>
      <w:r w:rsidR="00F04331">
        <w:rPr>
          <w:rFonts w:ascii="Arial" w:hAnsi="Arial" w:cs="Arial"/>
          <w:sz w:val="20"/>
          <w:szCs w:val="20"/>
        </w:rPr>
        <w:tab/>
      </w:r>
      <w:r w:rsidR="00F04331">
        <w:rPr>
          <w:rFonts w:ascii="Arial" w:hAnsi="Arial" w:cs="Arial"/>
          <w:sz w:val="20"/>
          <w:szCs w:val="20"/>
        </w:rPr>
        <w:tab/>
      </w:r>
    </w:p>
    <w:p w14:paraId="64413A90" w14:textId="77777777" w:rsidR="00F04331" w:rsidRDefault="00F04331" w:rsidP="00093483">
      <w:pPr>
        <w:pStyle w:val="Default"/>
        <w:rPr>
          <w:rFonts w:ascii="Arial" w:hAnsi="Arial" w:cs="Arial"/>
          <w:b/>
          <w:bCs/>
          <w:sz w:val="20"/>
          <w:szCs w:val="20"/>
        </w:rPr>
      </w:pPr>
    </w:p>
    <w:p w14:paraId="3ABEBEC2" w14:textId="17021779" w:rsidR="00093483" w:rsidRDefault="00093483" w:rsidP="00093483">
      <w:pPr>
        <w:pStyle w:val="Default"/>
        <w:rPr>
          <w:rFonts w:ascii="Arial" w:hAnsi="Arial" w:cs="Arial"/>
          <w:b/>
          <w:bCs/>
          <w:sz w:val="20"/>
          <w:szCs w:val="20"/>
        </w:rPr>
      </w:pPr>
      <w:r w:rsidRPr="00F04331">
        <w:rPr>
          <w:rFonts w:ascii="Arial" w:hAnsi="Arial" w:cs="Arial"/>
          <w:b/>
          <w:bCs/>
          <w:sz w:val="20"/>
          <w:szCs w:val="20"/>
        </w:rPr>
        <w:t>List of tables</w:t>
      </w:r>
    </w:p>
    <w:p w14:paraId="464B49C2" w14:textId="77777777" w:rsidR="00F04331" w:rsidRPr="00F04331" w:rsidRDefault="00F04331" w:rsidP="00093483">
      <w:pPr>
        <w:pStyle w:val="Default"/>
        <w:rPr>
          <w:rFonts w:ascii="Arial" w:hAnsi="Arial" w:cs="Arial"/>
          <w:b/>
          <w:bCs/>
          <w:sz w:val="20"/>
          <w:szCs w:val="20"/>
        </w:rPr>
      </w:pPr>
    </w:p>
    <w:p w14:paraId="42A8F563" w14:textId="0E71193F" w:rsidR="00093483" w:rsidRPr="00F04331" w:rsidRDefault="00093483" w:rsidP="00093483">
      <w:pPr>
        <w:pStyle w:val="Default"/>
        <w:rPr>
          <w:rFonts w:ascii="Arial" w:hAnsi="Arial" w:cs="Arial"/>
          <w:sz w:val="20"/>
          <w:szCs w:val="20"/>
        </w:rPr>
      </w:pPr>
      <w:r w:rsidRPr="00F04331">
        <w:rPr>
          <w:rFonts w:ascii="Arial" w:hAnsi="Arial" w:cs="Arial"/>
          <w:sz w:val="20"/>
          <w:szCs w:val="20"/>
        </w:rPr>
        <w:t>Table 1</w:t>
      </w:r>
      <w:r w:rsidR="00F16346" w:rsidRPr="00F04331">
        <w:rPr>
          <w:rFonts w:ascii="Arial" w:hAnsi="Arial" w:cs="Arial"/>
          <w:sz w:val="20"/>
          <w:szCs w:val="20"/>
        </w:rPr>
        <w:t>:</w:t>
      </w:r>
      <w:r w:rsidRPr="00F04331">
        <w:rPr>
          <w:rFonts w:ascii="Arial" w:hAnsi="Arial" w:cs="Arial"/>
          <w:sz w:val="20"/>
          <w:szCs w:val="20"/>
        </w:rPr>
        <w:t xml:space="preserve"> C</w:t>
      </w:r>
      <w:r w:rsidR="00A84178">
        <w:rPr>
          <w:rFonts w:ascii="Arial" w:hAnsi="Arial" w:cs="Arial"/>
          <w:sz w:val="20"/>
          <w:szCs w:val="20"/>
        </w:rPr>
        <w:t>onsolidated Overview of the 2020/2021</w:t>
      </w:r>
      <w:r w:rsidRPr="00F04331">
        <w:rPr>
          <w:rFonts w:ascii="Arial" w:hAnsi="Arial" w:cs="Arial"/>
          <w:sz w:val="20"/>
          <w:szCs w:val="20"/>
        </w:rPr>
        <w:t xml:space="preserve"> MTREF</w:t>
      </w:r>
    </w:p>
    <w:p w14:paraId="66DAB9CB" w14:textId="30BE3F28" w:rsidR="00093483" w:rsidRPr="00F04331" w:rsidRDefault="00347B2E" w:rsidP="00093483">
      <w:pPr>
        <w:pStyle w:val="Default"/>
        <w:rPr>
          <w:rFonts w:ascii="Arial" w:hAnsi="Arial" w:cs="Arial"/>
          <w:sz w:val="20"/>
          <w:szCs w:val="20"/>
        </w:rPr>
      </w:pPr>
      <w:r w:rsidRPr="00F04331">
        <w:rPr>
          <w:rFonts w:ascii="Arial" w:hAnsi="Arial" w:cs="Arial"/>
          <w:sz w:val="20"/>
          <w:szCs w:val="20"/>
        </w:rPr>
        <w:t>Tab</w:t>
      </w:r>
      <w:r w:rsidR="00A84178">
        <w:rPr>
          <w:rFonts w:ascii="Arial" w:hAnsi="Arial" w:cs="Arial"/>
          <w:sz w:val="20"/>
          <w:szCs w:val="20"/>
        </w:rPr>
        <w:t>le 2: Summary of the 2020/2021</w:t>
      </w:r>
      <w:r w:rsidR="00093483" w:rsidRPr="00F04331">
        <w:rPr>
          <w:rFonts w:ascii="Arial" w:hAnsi="Arial" w:cs="Arial"/>
          <w:sz w:val="20"/>
          <w:szCs w:val="20"/>
        </w:rPr>
        <w:t xml:space="preserve"> MTREF (cla</w:t>
      </w:r>
      <w:r w:rsidR="00F16346" w:rsidRPr="00F04331">
        <w:rPr>
          <w:rFonts w:ascii="Arial" w:hAnsi="Arial" w:cs="Arial"/>
          <w:sz w:val="20"/>
          <w:szCs w:val="20"/>
        </w:rPr>
        <w:t>ssified by main revenue source)</w:t>
      </w:r>
    </w:p>
    <w:p w14:paraId="701690FC" w14:textId="77777777" w:rsidR="00093483" w:rsidRPr="00F04331" w:rsidRDefault="00F16346" w:rsidP="00093483">
      <w:pPr>
        <w:pStyle w:val="Default"/>
        <w:rPr>
          <w:rFonts w:ascii="Arial" w:hAnsi="Arial" w:cs="Arial"/>
          <w:sz w:val="20"/>
          <w:szCs w:val="20"/>
        </w:rPr>
      </w:pPr>
      <w:r w:rsidRPr="00F04331">
        <w:rPr>
          <w:rFonts w:ascii="Arial" w:hAnsi="Arial" w:cs="Arial"/>
          <w:sz w:val="20"/>
          <w:szCs w:val="20"/>
        </w:rPr>
        <w:t>Table 3</w:t>
      </w:r>
      <w:r w:rsidR="00093483" w:rsidRPr="00F04331">
        <w:rPr>
          <w:rFonts w:ascii="Arial" w:hAnsi="Arial" w:cs="Arial"/>
          <w:sz w:val="20"/>
          <w:szCs w:val="20"/>
        </w:rPr>
        <w:t>: Summary of operating expenditure by standard classification item</w:t>
      </w:r>
    </w:p>
    <w:p w14:paraId="2CC5177F" w14:textId="77777777" w:rsidR="00093483" w:rsidRPr="00F04331" w:rsidRDefault="00F16346" w:rsidP="00093483">
      <w:pPr>
        <w:pStyle w:val="Default"/>
        <w:rPr>
          <w:rFonts w:ascii="Arial" w:hAnsi="Arial" w:cs="Arial"/>
          <w:sz w:val="20"/>
          <w:szCs w:val="20"/>
        </w:rPr>
      </w:pPr>
      <w:r w:rsidRPr="00F04331">
        <w:rPr>
          <w:rFonts w:ascii="Arial" w:hAnsi="Arial" w:cs="Arial"/>
          <w:sz w:val="20"/>
          <w:szCs w:val="20"/>
        </w:rPr>
        <w:t>Table 4</w:t>
      </w:r>
      <w:r w:rsidR="00093483" w:rsidRPr="00F04331">
        <w:rPr>
          <w:rFonts w:ascii="Arial" w:hAnsi="Arial" w:cs="Arial"/>
          <w:sz w:val="20"/>
          <w:szCs w:val="20"/>
        </w:rPr>
        <w:t>: Detailed capital budget per individual project</w:t>
      </w:r>
    </w:p>
    <w:p w14:paraId="20233808" w14:textId="77777777" w:rsidR="00093483" w:rsidRPr="00F04331" w:rsidRDefault="00F16346" w:rsidP="00093483">
      <w:pPr>
        <w:pStyle w:val="Default"/>
        <w:rPr>
          <w:rFonts w:ascii="Arial" w:hAnsi="Arial" w:cs="Arial"/>
          <w:sz w:val="20"/>
          <w:szCs w:val="20"/>
        </w:rPr>
      </w:pPr>
      <w:r w:rsidRPr="00F04331">
        <w:rPr>
          <w:rFonts w:ascii="Arial" w:hAnsi="Arial" w:cs="Arial"/>
          <w:sz w:val="20"/>
          <w:szCs w:val="20"/>
        </w:rPr>
        <w:t>Table 5</w:t>
      </w:r>
      <w:r w:rsidR="00093483" w:rsidRPr="00F04331">
        <w:rPr>
          <w:rFonts w:ascii="Arial" w:hAnsi="Arial" w:cs="Arial"/>
          <w:sz w:val="20"/>
          <w:szCs w:val="20"/>
        </w:rPr>
        <w:t xml:space="preserve"> (Table A1) – Budget Summary</w:t>
      </w:r>
    </w:p>
    <w:p w14:paraId="02295D08" w14:textId="77777777" w:rsidR="00093483" w:rsidRPr="00F04331" w:rsidRDefault="00F16346" w:rsidP="00093483">
      <w:pPr>
        <w:pStyle w:val="Default"/>
        <w:rPr>
          <w:rFonts w:ascii="Arial" w:hAnsi="Arial" w:cs="Arial"/>
          <w:sz w:val="20"/>
          <w:szCs w:val="20"/>
        </w:rPr>
      </w:pPr>
      <w:r w:rsidRPr="00F04331">
        <w:rPr>
          <w:rFonts w:ascii="Arial" w:hAnsi="Arial" w:cs="Arial"/>
          <w:sz w:val="20"/>
          <w:szCs w:val="20"/>
        </w:rPr>
        <w:t>Table 6</w:t>
      </w:r>
      <w:r w:rsidR="00093483" w:rsidRPr="00F04331">
        <w:rPr>
          <w:rFonts w:ascii="Arial" w:hAnsi="Arial" w:cs="Arial"/>
          <w:sz w:val="20"/>
          <w:szCs w:val="20"/>
        </w:rPr>
        <w:t xml:space="preserve"> (Table A2) Budgeted Financial Performance (revenue and expenditure by standard classification)</w:t>
      </w:r>
    </w:p>
    <w:p w14:paraId="07E2B262" w14:textId="77777777" w:rsidR="00093483" w:rsidRPr="00F04331" w:rsidRDefault="00F16346" w:rsidP="00093483">
      <w:pPr>
        <w:pStyle w:val="Default"/>
        <w:rPr>
          <w:rFonts w:ascii="Arial" w:hAnsi="Arial" w:cs="Arial"/>
          <w:sz w:val="20"/>
          <w:szCs w:val="20"/>
        </w:rPr>
      </w:pPr>
      <w:r w:rsidRPr="00F04331">
        <w:rPr>
          <w:rFonts w:ascii="Arial" w:hAnsi="Arial" w:cs="Arial"/>
          <w:sz w:val="20"/>
          <w:szCs w:val="20"/>
        </w:rPr>
        <w:t>Table 7</w:t>
      </w:r>
      <w:r w:rsidR="00093483" w:rsidRPr="00F04331">
        <w:rPr>
          <w:rFonts w:ascii="Arial" w:hAnsi="Arial" w:cs="Arial"/>
          <w:sz w:val="20"/>
          <w:szCs w:val="20"/>
        </w:rPr>
        <w:t xml:space="preserve"> (Table A3) – Budgeted Financial Performance (revenue and expenditure by municipal vote)</w:t>
      </w:r>
    </w:p>
    <w:p w14:paraId="1EE20F1B" w14:textId="77777777" w:rsidR="00093483" w:rsidRPr="00F04331" w:rsidRDefault="00F16346" w:rsidP="00093483">
      <w:pPr>
        <w:pStyle w:val="Default"/>
        <w:rPr>
          <w:rFonts w:ascii="Arial" w:hAnsi="Arial" w:cs="Arial"/>
          <w:sz w:val="20"/>
          <w:szCs w:val="20"/>
        </w:rPr>
      </w:pPr>
      <w:r w:rsidRPr="00F04331">
        <w:rPr>
          <w:rFonts w:ascii="Arial" w:hAnsi="Arial" w:cs="Arial"/>
          <w:sz w:val="20"/>
          <w:szCs w:val="20"/>
        </w:rPr>
        <w:t>Table 8</w:t>
      </w:r>
      <w:r w:rsidR="00093483" w:rsidRPr="00F04331">
        <w:rPr>
          <w:rFonts w:ascii="Arial" w:hAnsi="Arial" w:cs="Arial"/>
          <w:sz w:val="20"/>
          <w:szCs w:val="20"/>
        </w:rPr>
        <w:t xml:space="preserve"> (Table A4) – Budgeted Financial Performance (revenue and expenditure)</w:t>
      </w:r>
    </w:p>
    <w:p w14:paraId="616A3D70" w14:textId="77777777" w:rsidR="00093483" w:rsidRPr="00F04331" w:rsidRDefault="00F16346" w:rsidP="00093483">
      <w:pPr>
        <w:pStyle w:val="Default"/>
        <w:rPr>
          <w:rFonts w:ascii="Arial" w:hAnsi="Arial" w:cs="Arial"/>
          <w:sz w:val="20"/>
          <w:szCs w:val="20"/>
        </w:rPr>
      </w:pPr>
      <w:r w:rsidRPr="00F04331">
        <w:rPr>
          <w:rFonts w:ascii="Arial" w:hAnsi="Arial" w:cs="Arial"/>
          <w:sz w:val="20"/>
          <w:szCs w:val="20"/>
        </w:rPr>
        <w:t>Table 9</w:t>
      </w:r>
      <w:r w:rsidR="00093483" w:rsidRPr="00F04331">
        <w:rPr>
          <w:rFonts w:ascii="Arial" w:hAnsi="Arial" w:cs="Arial"/>
          <w:sz w:val="20"/>
          <w:szCs w:val="20"/>
        </w:rPr>
        <w:t xml:space="preserve"> (Table A5) – Budgeted Capital Expenditure by vote, standard classification and funding source</w:t>
      </w:r>
    </w:p>
    <w:p w14:paraId="43C3DCF3" w14:textId="77777777" w:rsidR="00093483" w:rsidRPr="00F04331" w:rsidRDefault="00F16346" w:rsidP="00093483">
      <w:pPr>
        <w:pStyle w:val="Default"/>
        <w:rPr>
          <w:rFonts w:ascii="Arial" w:hAnsi="Arial" w:cs="Arial"/>
          <w:sz w:val="20"/>
          <w:szCs w:val="20"/>
        </w:rPr>
      </w:pPr>
      <w:r w:rsidRPr="00F04331">
        <w:rPr>
          <w:rFonts w:ascii="Arial" w:hAnsi="Arial" w:cs="Arial"/>
          <w:sz w:val="20"/>
          <w:szCs w:val="20"/>
        </w:rPr>
        <w:t>Table 10</w:t>
      </w:r>
      <w:r w:rsidR="00093483" w:rsidRPr="00F04331">
        <w:rPr>
          <w:rFonts w:ascii="Arial" w:hAnsi="Arial" w:cs="Arial"/>
          <w:sz w:val="20"/>
          <w:szCs w:val="20"/>
        </w:rPr>
        <w:t xml:space="preserve"> (Table A6) – Budgeted Financial Position</w:t>
      </w:r>
    </w:p>
    <w:p w14:paraId="4C001D9C" w14:textId="77777777" w:rsidR="00093483" w:rsidRPr="00F04331" w:rsidRDefault="00F16346" w:rsidP="00093483">
      <w:pPr>
        <w:pStyle w:val="Default"/>
        <w:rPr>
          <w:rFonts w:ascii="Arial" w:hAnsi="Arial" w:cs="Arial"/>
          <w:sz w:val="20"/>
          <w:szCs w:val="20"/>
        </w:rPr>
      </w:pPr>
      <w:r w:rsidRPr="00F04331">
        <w:rPr>
          <w:rFonts w:ascii="Arial" w:hAnsi="Arial" w:cs="Arial"/>
          <w:sz w:val="20"/>
          <w:szCs w:val="20"/>
        </w:rPr>
        <w:t>Table 11</w:t>
      </w:r>
      <w:r w:rsidR="00093483" w:rsidRPr="00F04331">
        <w:rPr>
          <w:rFonts w:ascii="Arial" w:hAnsi="Arial" w:cs="Arial"/>
          <w:sz w:val="20"/>
          <w:szCs w:val="20"/>
        </w:rPr>
        <w:t xml:space="preserve"> (Table A7) – Budgeted Cash Flow Statement</w:t>
      </w:r>
    </w:p>
    <w:p w14:paraId="3B7CC084" w14:textId="77777777" w:rsidR="00093483" w:rsidRPr="00F04331" w:rsidRDefault="00F16346" w:rsidP="00093483">
      <w:pPr>
        <w:pStyle w:val="Default"/>
        <w:rPr>
          <w:rFonts w:ascii="Arial" w:hAnsi="Arial" w:cs="Arial"/>
          <w:sz w:val="20"/>
          <w:szCs w:val="20"/>
        </w:rPr>
      </w:pPr>
      <w:r w:rsidRPr="00F04331">
        <w:rPr>
          <w:rFonts w:ascii="Arial" w:hAnsi="Arial" w:cs="Arial"/>
          <w:sz w:val="20"/>
          <w:szCs w:val="20"/>
        </w:rPr>
        <w:t>Table 12</w:t>
      </w:r>
      <w:r w:rsidR="00093483" w:rsidRPr="00F04331">
        <w:rPr>
          <w:rFonts w:ascii="Arial" w:hAnsi="Arial" w:cs="Arial"/>
          <w:sz w:val="20"/>
          <w:szCs w:val="20"/>
        </w:rPr>
        <w:t xml:space="preserve"> (Table A8) – Cash Backed Reserves/Accumulated Surplus Reconciliation</w:t>
      </w:r>
    </w:p>
    <w:p w14:paraId="3BF24F6F" w14:textId="77777777" w:rsidR="00093483" w:rsidRPr="00F04331" w:rsidRDefault="00093483" w:rsidP="00093483">
      <w:pPr>
        <w:pStyle w:val="Default"/>
        <w:rPr>
          <w:rFonts w:ascii="Arial" w:hAnsi="Arial" w:cs="Arial"/>
          <w:sz w:val="20"/>
          <w:szCs w:val="20"/>
        </w:rPr>
      </w:pPr>
      <w:r w:rsidRPr="00F04331">
        <w:rPr>
          <w:rFonts w:ascii="Arial" w:hAnsi="Arial" w:cs="Arial"/>
          <w:sz w:val="20"/>
          <w:szCs w:val="20"/>
        </w:rPr>
        <w:t>Table 1</w:t>
      </w:r>
      <w:r w:rsidR="00F16346" w:rsidRPr="00F04331">
        <w:rPr>
          <w:rFonts w:ascii="Arial" w:hAnsi="Arial" w:cs="Arial"/>
          <w:sz w:val="20"/>
          <w:szCs w:val="20"/>
        </w:rPr>
        <w:t>3</w:t>
      </w:r>
      <w:r w:rsidRPr="00F04331">
        <w:rPr>
          <w:rFonts w:ascii="Arial" w:hAnsi="Arial" w:cs="Arial"/>
          <w:sz w:val="20"/>
          <w:szCs w:val="20"/>
        </w:rPr>
        <w:t xml:space="preserve"> (Table A9) – Asset Management</w:t>
      </w:r>
    </w:p>
    <w:p w14:paraId="59DE3A1A" w14:textId="77777777" w:rsidR="00093483" w:rsidRPr="00F04331" w:rsidRDefault="00F16346" w:rsidP="00093483">
      <w:pPr>
        <w:pStyle w:val="Default"/>
        <w:rPr>
          <w:rFonts w:ascii="Arial" w:hAnsi="Arial" w:cs="Arial"/>
          <w:sz w:val="20"/>
          <w:szCs w:val="20"/>
        </w:rPr>
      </w:pPr>
      <w:r w:rsidRPr="00F04331">
        <w:rPr>
          <w:rFonts w:ascii="Arial" w:hAnsi="Arial" w:cs="Arial"/>
          <w:sz w:val="20"/>
          <w:szCs w:val="20"/>
        </w:rPr>
        <w:t>Table 14</w:t>
      </w:r>
      <w:r w:rsidR="00093483" w:rsidRPr="00F04331">
        <w:rPr>
          <w:rFonts w:ascii="Arial" w:hAnsi="Arial" w:cs="Arial"/>
          <w:sz w:val="20"/>
          <w:szCs w:val="20"/>
        </w:rPr>
        <w:t xml:space="preserve"> – IDP Strategic Objectives</w:t>
      </w:r>
    </w:p>
    <w:p w14:paraId="3D67DD0C" w14:textId="77777777" w:rsidR="00093483" w:rsidRPr="00F04331" w:rsidRDefault="00F16346" w:rsidP="00093483">
      <w:pPr>
        <w:pStyle w:val="Default"/>
        <w:rPr>
          <w:rFonts w:ascii="Arial" w:hAnsi="Arial" w:cs="Arial"/>
          <w:sz w:val="20"/>
          <w:szCs w:val="20"/>
        </w:rPr>
      </w:pPr>
      <w:r w:rsidRPr="00F04331">
        <w:rPr>
          <w:rFonts w:ascii="Arial" w:hAnsi="Arial" w:cs="Arial"/>
          <w:sz w:val="20"/>
          <w:szCs w:val="20"/>
        </w:rPr>
        <w:t>Table 15</w:t>
      </w:r>
      <w:r w:rsidR="00093483" w:rsidRPr="00F04331">
        <w:rPr>
          <w:rFonts w:ascii="Arial" w:hAnsi="Arial" w:cs="Arial"/>
          <w:sz w:val="20"/>
          <w:szCs w:val="20"/>
        </w:rPr>
        <w:t xml:space="preserve"> (Table SA4) – Reconciliation between the IDP strategic objectives and the budget revenue</w:t>
      </w:r>
    </w:p>
    <w:p w14:paraId="5497FAE3" w14:textId="77777777" w:rsidR="00093483" w:rsidRPr="00F04331" w:rsidRDefault="00F16346" w:rsidP="00093483">
      <w:pPr>
        <w:pStyle w:val="Default"/>
        <w:rPr>
          <w:rFonts w:ascii="Arial" w:hAnsi="Arial" w:cs="Arial"/>
          <w:sz w:val="20"/>
          <w:szCs w:val="20"/>
        </w:rPr>
      </w:pPr>
      <w:r w:rsidRPr="00F04331">
        <w:rPr>
          <w:rFonts w:ascii="Arial" w:hAnsi="Arial" w:cs="Arial"/>
          <w:sz w:val="20"/>
          <w:szCs w:val="20"/>
        </w:rPr>
        <w:t>Table 16</w:t>
      </w:r>
      <w:r w:rsidR="00093483" w:rsidRPr="00F04331">
        <w:rPr>
          <w:rFonts w:ascii="Arial" w:hAnsi="Arial" w:cs="Arial"/>
          <w:sz w:val="20"/>
          <w:szCs w:val="20"/>
        </w:rPr>
        <w:t xml:space="preserve"> (Table SA5) – Reconciliation between the IDP strategic objectives and budgeted operating expenditure</w:t>
      </w:r>
    </w:p>
    <w:p w14:paraId="10E1C9D2" w14:textId="77777777" w:rsidR="00490CFE" w:rsidRDefault="00490CFE" w:rsidP="00093483">
      <w:pPr>
        <w:pStyle w:val="Default"/>
        <w:rPr>
          <w:rFonts w:ascii="Arial" w:hAnsi="Arial" w:cs="Arial"/>
          <w:b/>
          <w:bCs/>
          <w:sz w:val="20"/>
          <w:szCs w:val="20"/>
        </w:rPr>
      </w:pPr>
    </w:p>
    <w:p w14:paraId="74201259" w14:textId="77777777" w:rsidR="00490CFE" w:rsidRDefault="00490CFE" w:rsidP="00093483">
      <w:pPr>
        <w:pStyle w:val="Default"/>
        <w:rPr>
          <w:rFonts w:ascii="Arial" w:hAnsi="Arial" w:cs="Arial"/>
          <w:b/>
          <w:bCs/>
          <w:sz w:val="20"/>
          <w:szCs w:val="20"/>
        </w:rPr>
      </w:pPr>
    </w:p>
    <w:p w14:paraId="149E2EE7" w14:textId="77777777" w:rsidR="00490CFE" w:rsidRDefault="00490CFE" w:rsidP="00093483">
      <w:pPr>
        <w:pStyle w:val="Default"/>
        <w:rPr>
          <w:rFonts w:ascii="Arial" w:hAnsi="Arial" w:cs="Arial"/>
          <w:b/>
          <w:bCs/>
          <w:sz w:val="20"/>
          <w:szCs w:val="20"/>
        </w:rPr>
      </w:pPr>
    </w:p>
    <w:p w14:paraId="3DD67BF5" w14:textId="77777777" w:rsidR="00490CFE" w:rsidRDefault="00490CFE" w:rsidP="00093483">
      <w:pPr>
        <w:pStyle w:val="Default"/>
        <w:rPr>
          <w:rFonts w:ascii="Arial" w:hAnsi="Arial" w:cs="Arial"/>
          <w:b/>
          <w:bCs/>
          <w:sz w:val="20"/>
          <w:szCs w:val="20"/>
        </w:rPr>
      </w:pPr>
    </w:p>
    <w:p w14:paraId="1AF4A33D" w14:textId="77777777" w:rsidR="00490CFE" w:rsidRDefault="00490CFE" w:rsidP="00093483">
      <w:pPr>
        <w:pStyle w:val="Default"/>
        <w:rPr>
          <w:rFonts w:ascii="Arial" w:hAnsi="Arial" w:cs="Arial"/>
          <w:b/>
          <w:bCs/>
          <w:sz w:val="20"/>
          <w:szCs w:val="20"/>
        </w:rPr>
      </w:pPr>
    </w:p>
    <w:p w14:paraId="716BD598" w14:textId="77777777" w:rsidR="00490CFE" w:rsidRDefault="00490CFE" w:rsidP="00093483">
      <w:pPr>
        <w:pStyle w:val="Default"/>
        <w:rPr>
          <w:rFonts w:ascii="Arial" w:hAnsi="Arial" w:cs="Arial"/>
          <w:b/>
          <w:bCs/>
          <w:sz w:val="20"/>
          <w:szCs w:val="20"/>
        </w:rPr>
      </w:pPr>
    </w:p>
    <w:p w14:paraId="786B4709" w14:textId="77777777" w:rsidR="00490CFE" w:rsidRDefault="00490CFE" w:rsidP="00093483">
      <w:pPr>
        <w:pStyle w:val="Default"/>
        <w:rPr>
          <w:rFonts w:ascii="Arial" w:hAnsi="Arial" w:cs="Arial"/>
          <w:b/>
          <w:bCs/>
          <w:sz w:val="20"/>
          <w:szCs w:val="20"/>
        </w:rPr>
      </w:pPr>
    </w:p>
    <w:p w14:paraId="28F686C9" w14:textId="77777777" w:rsidR="00490CFE" w:rsidRDefault="00490CFE" w:rsidP="00093483">
      <w:pPr>
        <w:pStyle w:val="Default"/>
        <w:rPr>
          <w:rFonts w:ascii="Arial" w:hAnsi="Arial" w:cs="Arial"/>
          <w:b/>
          <w:bCs/>
          <w:sz w:val="20"/>
          <w:szCs w:val="20"/>
        </w:rPr>
      </w:pPr>
    </w:p>
    <w:p w14:paraId="71897FCF" w14:textId="77777777" w:rsidR="00490CFE" w:rsidRDefault="00490CFE" w:rsidP="00093483">
      <w:pPr>
        <w:pStyle w:val="Default"/>
        <w:rPr>
          <w:rFonts w:ascii="Arial" w:hAnsi="Arial" w:cs="Arial"/>
          <w:b/>
          <w:bCs/>
          <w:sz w:val="20"/>
          <w:szCs w:val="20"/>
        </w:rPr>
      </w:pPr>
    </w:p>
    <w:p w14:paraId="1CDBDDFB" w14:textId="77777777" w:rsidR="00490CFE" w:rsidRDefault="00490CFE" w:rsidP="00093483">
      <w:pPr>
        <w:pStyle w:val="Default"/>
        <w:rPr>
          <w:rFonts w:ascii="Arial" w:hAnsi="Arial" w:cs="Arial"/>
          <w:b/>
          <w:bCs/>
          <w:sz w:val="20"/>
          <w:szCs w:val="20"/>
        </w:rPr>
      </w:pPr>
    </w:p>
    <w:p w14:paraId="6C5FD171" w14:textId="77777777" w:rsidR="00490CFE" w:rsidRDefault="00490CFE" w:rsidP="00093483">
      <w:pPr>
        <w:pStyle w:val="Default"/>
        <w:rPr>
          <w:rFonts w:ascii="Arial" w:hAnsi="Arial" w:cs="Arial"/>
          <w:b/>
          <w:bCs/>
          <w:sz w:val="20"/>
          <w:szCs w:val="20"/>
        </w:rPr>
      </w:pPr>
    </w:p>
    <w:p w14:paraId="28ED799A" w14:textId="77777777" w:rsidR="00490CFE" w:rsidRDefault="00490CFE" w:rsidP="00093483">
      <w:pPr>
        <w:pStyle w:val="Default"/>
        <w:rPr>
          <w:rFonts w:ascii="Arial" w:hAnsi="Arial" w:cs="Arial"/>
          <w:b/>
          <w:bCs/>
          <w:sz w:val="20"/>
          <w:szCs w:val="20"/>
        </w:rPr>
      </w:pPr>
    </w:p>
    <w:p w14:paraId="529C8A6F" w14:textId="77777777" w:rsidR="00490CFE" w:rsidRDefault="00490CFE" w:rsidP="00093483">
      <w:pPr>
        <w:pStyle w:val="Default"/>
        <w:rPr>
          <w:rFonts w:ascii="Arial" w:hAnsi="Arial" w:cs="Arial"/>
          <w:b/>
          <w:bCs/>
          <w:sz w:val="20"/>
          <w:szCs w:val="20"/>
        </w:rPr>
      </w:pPr>
    </w:p>
    <w:p w14:paraId="1DDEDD64" w14:textId="77777777" w:rsidR="00490CFE" w:rsidRDefault="00490CFE" w:rsidP="00093483">
      <w:pPr>
        <w:pStyle w:val="Default"/>
        <w:rPr>
          <w:rFonts w:ascii="Arial" w:hAnsi="Arial" w:cs="Arial"/>
          <w:b/>
          <w:bCs/>
          <w:sz w:val="20"/>
          <w:szCs w:val="20"/>
        </w:rPr>
      </w:pPr>
    </w:p>
    <w:p w14:paraId="47175FBB" w14:textId="77777777" w:rsidR="00490CFE" w:rsidRDefault="00490CFE" w:rsidP="00093483">
      <w:pPr>
        <w:pStyle w:val="Default"/>
        <w:rPr>
          <w:rFonts w:ascii="Arial" w:hAnsi="Arial" w:cs="Arial"/>
          <w:b/>
          <w:bCs/>
          <w:sz w:val="20"/>
          <w:szCs w:val="20"/>
        </w:rPr>
      </w:pPr>
    </w:p>
    <w:p w14:paraId="59043F6D" w14:textId="77777777" w:rsidR="00490CFE" w:rsidRDefault="00490CFE" w:rsidP="00093483">
      <w:pPr>
        <w:pStyle w:val="Default"/>
        <w:rPr>
          <w:rFonts w:ascii="Arial" w:hAnsi="Arial" w:cs="Arial"/>
          <w:b/>
          <w:bCs/>
          <w:sz w:val="20"/>
          <w:szCs w:val="20"/>
        </w:rPr>
      </w:pPr>
    </w:p>
    <w:p w14:paraId="74CC31AB" w14:textId="77777777" w:rsidR="00490CFE" w:rsidRDefault="00490CFE" w:rsidP="00093483">
      <w:pPr>
        <w:pStyle w:val="Default"/>
        <w:rPr>
          <w:rFonts w:ascii="Arial" w:hAnsi="Arial" w:cs="Arial"/>
          <w:b/>
          <w:bCs/>
          <w:sz w:val="20"/>
          <w:szCs w:val="20"/>
        </w:rPr>
      </w:pPr>
    </w:p>
    <w:p w14:paraId="69E4C892" w14:textId="77777777" w:rsidR="00490CFE" w:rsidRDefault="00490CFE" w:rsidP="00093483">
      <w:pPr>
        <w:pStyle w:val="Default"/>
        <w:rPr>
          <w:rFonts w:ascii="Arial" w:hAnsi="Arial" w:cs="Arial"/>
          <w:b/>
          <w:bCs/>
          <w:sz w:val="20"/>
          <w:szCs w:val="20"/>
        </w:rPr>
      </w:pPr>
    </w:p>
    <w:p w14:paraId="237F59E6" w14:textId="7C1FC566" w:rsidR="00093483" w:rsidRPr="00F04331" w:rsidRDefault="00093483" w:rsidP="00093483">
      <w:pPr>
        <w:pStyle w:val="Default"/>
        <w:rPr>
          <w:rFonts w:ascii="Arial" w:hAnsi="Arial" w:cs="Arial"/>
          <w:sz w:val="20"/>
          <w:szCs w:val="20"/>
        </w:rPr>
      </w:pPr>
      <w:r w:rsidRPr="00F04331">
        <w:rPr>
          <w:rFonts w:ascii="Arial" w:hAnsi="Arial" w:cs="Arial"/>
          <w:b/>
          <w:bCs/>
          <w:sz w:val="20"/>
          <w:szCs w:val="20"/>
        </w:rPr>
        <w:t>Abbreviations and Acronyms</w:t>
      </w:r>
    </w:p>
    <w:p w14:paraId="67A8A09F" w14:textId="77777777" w:rsidR="00093483" w:rsidRPr="00F04331" w:rsidRDefault="00093483" w:rsidP="00093483">
      <w:pPr>
        <w:pStyle w:val="Default"/>
        <w:rPr>
          <w:rFonts w:ascii="Arial" w:hAnsi="Arial" w:cs="Arial"/>
          <w:sz w:val="20"/>
          <w:szCs w:val="20"/>
        </w:rPr>
      </w:pPr>
      <w:r w:rsidRPr="00F04331">
        <w:rPr>
          <w:rFonts w:ascii="Arial" w:hAnsi="Arial" w:cs="Arial"/>
          <w:sz w:val="20"/>
          <w:szCs w:val="20"/>
        </w:rPr>
        <w:t xml:space="preserve">BSC: </w:t>
      </w:r>
      <w:r w:rsidRPr="00F04331">
        <w:rPr>
          <w:rFonts w:ascii="Arial" w:hAnsi="Arial" w:cs="Arial"/>
          <w:sz w:val="20"/>
          <w:szCs w:val="20"/>
        </w:rPr>
        <w:tab/>
      </w:r>
      <w:r w:rsidRPr="00F04331">
        <w:rPr>
          <w:rFonts w:ascii="Arial" w:hAnsi="Arial" w:cs="Arial"/>
          <w:sz w:val="20"/>
          <w:szCs w:val="20"/>
        </w:rPr>
        <w:tab/>
        <w:t xml:space="preserve">Budget Steering Committee </w:t>
      </w:r>
    </w:p>
    <w:p w14:paraId="4B26EC52" w14:textId="77777777" w:rsidR="00093483" w:rsidRPr="00F04331" w:rsidRDefault="00093483" w:rsidP="00093483">
      <w:pPr>
        <w:pStyle w:val="Default"/>
        <w:rPr>
          <w:rFonts w:ascii="Arial" w:hAnsi="Arial" w:cs="Arial"/>
          <w:sz w:val="20"/>
          <w:szCs w:val="20"/>
        </w:rPr>
      </w:pPr>
      <w:r w:rsidRPr="00F04331">
        <w:rPr>
          <w:rFonts w:ascii="Arial" w:hAnsi="Arial" w:cs="Arial"/>
          <w:sz w:val="20"/>
          <w:szCs w:val="20"/>
        </w:rPr>
        <w:t xml:space="preserve">CFO: </w:t>
      </w:r>
      <w:r w:rsidRPr="00F04331">
        <w:rPr>
          <w:rFonts w:ascii="Arial" w:hAnsi="Arial" w:cs="Arial"/>
          <w:sz w:val="20"/>
          <w:szCs w:val="20"/>
        </w:rPr>
        <w:tab/>
      </w:r>
      <w:r w:rsidRPr="00F04331">
        <w:rPr>
          <w:rFonts w:ascii="Arial" w:hAnsi="Arial" w:cs="Arial"/>
          <w:sz w:val="20"/>
          <w:szCs w:val="20"/>
        </w:rPr>
        <w:tab/>
        <w:t xml:space="preserve">Chief Financial Officer </w:t>
      </w:r>
    </w:p>
    <w:p w14:paraId="2F44E998" w14:textId="77777777" w:rsidR="00093483" w:rsidRPr="00F04331" w:rsidRDefault="00093483" w:rsidP="00093483">
      <w:pPr>
        <w:pStyle w:val="Default"/>
        <w:rPr>
          <w:rFonts w:ascii="Arial" w:hAnsi="Arial" w:cs="Arial"/>
          <w:sz w:val="20"/>
          <w:szCs w:val="20"/>
        </w:rPr>
      </w:pPr>
      <w:r w:rsidRPr="00F04331">
        <w:rPr>
          <w:rFonts w:ascii="Arial" w:hAnsi="Arial" w:cs="Arial"/>
          <w:sz w:val="20"/>
          <w:szCs w:val="20"/>
        </w:rPr>
        <w:t xml:space="preserve">MM: </w:t>
      </w:r>
      <w:r w:rsidRPr="00F04331">
        <w:rPr>
          <w:rFonts w:ascii="Arial" w:hAnsi="Arial" w:cs="Arial"/>
          <w:sz w:val="20"/>
          <w:szCs w:val="20"/>
        </w:rPr>
        <w:tab/>
      </w:r>
      <w:r w:rsidRPr="00F04331">
        <w:rPr>
          <w:rFonts w:ascii="Arial" w:hAnsi="Arial" w:cs="Arial"/>
          <w:sz w:val="20"/>
          <w:szCs w:val="20"/>
        </w:rPr>
        <w:tab/>
        <w:t xml:space="preserve">Municipal Manager </w:t>
      </w:r>
    </w:p>
    <w:p w14:paraId="01C243F7" w14:textId="77777777" w:rsidR="00093483" w:rsidRPr="00F04331" w:rsidRDefault="00093483" w:rsidP="00093483">
      <w:pPr>
        <w:pStyle w:val="Default"/>
        <w:rPr>
          <w:rFonts w:ascii="Arial" w:hAnsi="Arial" w:cs="Arial"/>
          <w:sz w:val="20"/>
          <w:szCs w:val="20"/>
        </w:rPr>
      </w:pPr>
      <w:r w:rsidRPr="00F04331">
        <w:rPr>
          <w:rFonts w:ascii="Arial" w:hAnsi="Arial" w:cs="Arial"/>
          <w:sz w:val="20"/>
          <w:szCs w:val="20"/>
        </w:rPr>
        <w:t xml:space="preserve">CPI: </w:t>
      </w:r>
      <w:r w:rsidRPr="00F04331">
        <w:rPr>
          <w:rFonts w:ascii="Arial" w:hAnsi="Arial" w:cs="Arial"/>
          <w:sz w:val="20"/>
          <w:szCs w:val="20"/>
        </w:rPr>
        <w:tab/>
      </w:r>
      <w:r w:rsidRPr="00F04331">
        <w:rPr>
          <w:rFonts w:ascii="Arial" w:hAnsi="Arial" w:cs="Arial"/>
          <w:sz w:val="20"/>
          <w:szCs w:val="20"/>
        </w:rPr>
        <w:tab/>
        <w:t xml:space="preserve">Consumer Price Index </w:t>
      </w:r>
    </w:p>
    <w:p w14:paraId="14B602BF" w14:textId="77777777" w:rsidR="00093483" w:rsidRPr="00F04331" w:rsidRDefault="00093483" w:rsidP="00093483">
      <w:pPr>
        <w:pStyle w:val="Default"/>
        <w:rPr>
          <w:rFonts w:ascii="Arial" w:hAnsi="Arial" w:cs="Arial"/>
          <w:sz w:val="20"/>
          <w:szCs w:val="20"/>
        </w:rPr>
      </w:pPr>
      <w:r w:rsidRPr="00F04331">
        <w:rPr>
          <w:rFonts w:ascii="Arial" w:hAnsi="Arial" w:cs="Arial"/>
          <w:sz w:val="20"/>
          <w:szCs w:val="20"/>
        </w:rPr>
        <w:t xml:space="preserve">DBSA: </w:t>
      </w:r>
      <w:r w:rsidRPr="00F04331">
        <w:rPr>
          <w:rFonts w:ascii="Arial" w:hAnsi="Arial" w:cs="Arial"/>
          <w:sz w:val="20"/>
          <w:szCs w:val="20"/>
        </w:rPr>
        <w:tab/>
      </w:r>
      <w:r w:rsidRPr="00F04331">
        <w:rPr>
          <w:rFonts w:ascii="Arial" w:hAnsi="Arial" w:cs="Arial"/>
          <w:sz w:val="20"/>
          <w:szCs w:val="20"/>
        </w:rPr>
        <w:tab/>
        <w:t xml:space="preserve">Development Bank of South Africa </w:t>
      </w:r>
    </w:p>
    <w:p w14:paraId="25940CB8" w14:textId="77777777" w:rsidR="00093483" w:rsidRPr="00F04331" w:rsidRDefault="00093483" w:rsidP="00093483">
      <w:pPr>
        <w:pStyle w:val="Default"/>
        <w:rPr>
          <w:rFonts w:ascii="Arial" w:hAnsi="Arial" w:cs="Arial"/>
          <w:sz w:val="20"/>
          <w:szCs w:val="20"/>
        </w:rPr>
      </w:pPr>
      <w:proofErr w:type="spellStart"/>
      <w:r w:rsidRPr="00F04331">
        <w:rPr>
          <w:rFonts w:ascii="Arial" w:hAnsi="Arial" w:cs="Arial"/>
          <w:sz w:val="20"/>
          <w:szCs w:val="20"/>
        </w:rPr>
        <w:t>DoRA</w:t>
      </w:r>
      <w:proofErr w:type="spellEnd"/>
      <w:r w:rsidRPr="00F04331">
        <w:rPr>
          <w:rFonts w:ascii="Arial" w:hAnsi="Arial" w:cs="Arial"/>
          <w:sz w:val="20"/>
          <w:szCs w:val="20"/>
        </w:rPr>
        <w:t xml:space="preserve">: </w:t>
      </w:r>
      <w:r w:rsidRPr="00F04331">
        <w:rPr>
          <w:rFonts w:ascii="Arial" w:hAnsi="Arial" w:cs="Arial"/>
          <w:sz w:val="20"/>
          <w:szCs w:val="20"/>
        </w:rPr>
        <w:tab/>
      </w:r>
      <w:r w:rsidRPr="00F04331">
        <w:rPr>
          <w:rFonts w:ascii="Arial" w:hAnsi="Arial" w:cs="Arial"/>
          <w:sz w:val="20"/>
          <w:szCs w:val="20"/>
        </w:rPr>
        <w:tab/>
        <w:t xml:space="preserve">Division of Revenue Act </w:t>
      </w:r>
    </w:p>
    <w:p w14:paraId="3BB8A338" w14:textId="77777777" w:rsidR="00093483" w:rsidRPr="00F04331" w:rsidRDefault="00093483" w:rsidP="00093483">
      <w:pPr>
        <w:pStyle w:val="Default"/>
        <w:rPr>
          <w:rFonts w:ascii="Arial" w:hAnsi="Arial" w:cs="Arial"/>
          <w:sz w:val="20"/>
          <w:szCs w:val="20"/>
        </w:rPr>
      </w:pPr>
      <w:r w:rsidRPr="00F04331">
        <w:rPr>
          <w:rFonts w:ascii="Arial" w:hAnsi="Arial" w:cs="Arial"/>
          <w:sz w:val="20"/>
          <w:szCs w:val="20"/>
        </w:rPr>
        <w:t xml:space="preserve">DWA: </w:t>
      </w:r>
      <w:r w:rsidRPr="00F04331">
        <w:rPr>
          <w:rFonts w:ascii="Arial" w:hAnsi="Arial" w:cs="Arial"/>
          <w:sz w:val="20"/>
          <w:szCs w:val="20"/>
        </w:rPr>
        <w:tab/>
      </w:r>
      <w:r w:rsidRPr="00F04331">
        <w:rPr>
          <w:rFonts w:ascii="Arial" w:hAnsi="Arial" w:cs="Arial"/>
          <w:sz w:val="20"/>
          <w:szCs w:val="20"/>
        </w:rPr>
        <w:tab/>
        <w:t xml:space="preserve">Department of Water Affairs </w:t>
      </w:r>
    </w:p>
    <w:p w14:paraId="355A73E9" w14:textId="77777777" w:rsidR="00093483" w:rsidRPr="00F04331" w:rsidRDefault="00093483" w:rsidP="00093483">
      <w:pPr>
        <w:pStyle w:val="Default"/>
        <w:rPr>
          <w:rFonts w:ascii="Arial" w:hAnsi="Arial" w:cs="Arial"/>
          <w:sz w:val="20"/>
          <w:szCs w:val="20"/>
        </w:rPr>
      </w:pPr>
      <w:r w:rsidRPr="00F04331">
        <w:rPr>
          <w:rFonts w:ascii="Arial" w:hAnsi="Arial" w:cs="Arial"/>
          <w:sz w:val="20"/>
          <w:szCs w:val="20"/>
        </w:rPr>
        <w:t xml:space="preserve">FBS: </w:t>
      </w:r>
      <w:r w:rsidRPr="00F04331">
        <w:rPr>
          <w:rFonts w:ascii="Arial" w:hAnsi="Arial" w:cs="Arial"/>
          <w:sz w:val="20"/>
          <w:szCs w:val="20"/>
        </w:rPr>
        <w:tab/>
      </w:r>
      <w:r w:rsidRPr="00F04331">
        <w:rPr>
          <w:rFonts w:ascii="Arial" w:hAnsi="Arial" w:cs="Arial"/>
          <w:sz w:val="20"/>
          <w:szCs w:val="20"/>
        </w:rPr>
        <w:tab/>
        <w:t xml:space="preserve">Free basic services </w:t>
      </w:r>
    </w:p>
    <w:p w14:paraId="6A1D7FF1" w14:textId="77777777" w:rsidR="00093483" w:rsidRPr="00F04331" w:rsidRDefault="00093483" w:rsidP="00093483">
      <w:pPr>
        <w:pStyle w:val="Default"/>
        <w:rPr>
          <w:rFonts w:ascii="Arial" w:hAnsi="Arial" w:cs="Arial"/>
          <w:sz w:val="20"/>
          <w:szCs w:val="20"/>
        </w:rPr>
      </w:pPr>
      <w:r w:rsidRPr="00F04331">
        <w:rPr>
          <w:rFonts w:ascii="Arial" w:hAnsi="Arial" w:cs="Arial"/>
          <w:sz w:val="20"/>
          <w:szCs w:val="20"/>
        </w:rPr>
        <w:t xml:space="preserve">FMG: </w:t>
      </w:r>
      <w:r w:rsidRPr="00F04331">
        <w:rPr>
          <w:rFonts w:ascii="Arial" w:hAnsi="Arial" w:cs="Arial"/>
          <w:sz w:val="20"/>
          <w:szCs w:val="20"/>
        </w:rPr>
        <w:tab/>
      </w:r>
      <w:r w:rsidRPr="00F04331">
        <w:rPr>
          <w:rFonts w:ascii="Arial" w:hAnsi="Arial" w:cs="Arial"/>
          <w:sz w:val="20"/>
          <w:szCs w:val="20"/>
        </w:rPr>
        <w:tab/>
        <w:t xml:space="preserve">Financial Management Grant </w:t>
      </w:r>
    </w:p>
    <w:p w14:paraId="08C239A3" w14:textId="77777777" w:rsidR="00093483" w:rsidRPr="00F04331" w:rsidRDefault="00093483" w:rsidP="00093483">
      <w:pPr>
        <w:pStyle w:val="Default"/>
        <w:rPr>
          <w:rFonts w:ascii="Arial" w:hAnsi="Arial" w:cs="Arial"/>
          <w:sz w:val="20"/>
          <w:szCs w:val="20"/>
        </w:rPr>
      </w:pPr>
      <w:r w:rsidRPr="00F04331">
        <w:rPr>
          <w:rFonts w:ascii="Arial" w:hAnsi="Arial" w:cs="Arial"/>
          <w:sz w:val="20"/>
          <w:szCs w:val="20"/>
        </w:rPr>
        <w:t xml:space="preserve">GRAP: </w:t>
      </w:r>
      <w:r w:rsidRPr="00F04331">
        <w:rPr>
          <w:rFonts w:ascii="Arial" w:hAnsi="Arial" w:cs="Arial"/>
          <w:sz w:val="20"/>
          <w:szCs w:val="20"/>
        </w:rPr>
        <w:tab/>
      </w:r>
      <w:r w:rsidRPr="00F04331">
        <w:rPr>
          <w:rFonts w:ascii="Arial" w:hAnsi="Arial" w:cs="Arial"/>
          <w:sz w:val="20"/>
          <w:szCs w:val="20"/>
        </w:rPr>
        <w:tab/>
        <w:t xml:space="preserve">General Recognised Accounting Practice </w:t>
      </w:r>
    </w:p>
    <w:p w14:paraId="1E29EA13" w14:textId="77777777" w:rsidR="00093483" w:rsidRPr="00F04331" w:rsidRDefault="00093483" w:rsidP="00093483">
      <w:pPr>
        <w:pStyle w:val="Default"/>
        <w:rPr>
          <w:rFonts w:ascii="Arial" w:hAnsi="Arial" w:cs="Arial"/>
          <w:sz w:val="20"/>
          <w:szCs w:val="20"/>
        </w:rPr>
      </w:pPr>
      <w:r w:rsidRPr="00F04331">
        <w:rPr>
          <w:rFonts w:ascii="Arial" w:hAnsi="Arial" w:cs="Arial"/>
          <w:sz w:val="20"/>
          <w:szCs w:val="20"/>
        </w:rPr>
        <w:t xml:space="preserve">HR: </w:t>
      </w:r>
      <w:r w:rsidRPr="00F04331">
        <w:rPr>
          <w:rFonts w:ascii="Arial" w:hAnsi="Arial" w:cs="Arial"/>
          <w:sz w:val="20"/>
          <w:szCs w:val="20"/>
        </w:rPr>
        <w:tab/>
      </w:r>
      <w:r w:rsidRPr="00F04331">
        <w:rPr>
          <w:rFonts w:ascii="Arial" w:hAnsi="Arial" w:cs="Arial"/>
          <w:sz w:val="20"/>
          <w:szCs w:val="20"/>
        </w:rPr>
        <w:tab/>
        <w:t xml:space="preserve">Human Resources </w:t>
      </w:r>
    </w:p>
    <w:p w14:paraId="490595CC" w14:textId="77777777" w:rsidR="00093483" w:rsidRPr="00F04331" w:rsidRDefault="00093483" w:rsidP="00093483">
      <w:pPr>
        <w:pStyle w:val="Default"/>
        <w:rPr>
          <w:rFonts w:ascii="Arial" w:hAnsi="Arial" w:cs="Arial"/>
          <w:sz w:val="20"/>
          <w:szCs w:val="20"/>
        </w:rPr>
      </w:pPr>
      <w:r w:rsidRPr="00F04331">
        <w:rPr>
          <w:rFonts w:ascii="Arial" w:hAnsi="Arial" w:cs="Arial"/>
          <w:sz w:val="20"/>
          <w:szCs w:val="20"/>
        </w:rPr>
        <w:t xml:space="preserve">IDP: </w:t>
      </w:r>
      <w:r w:rsidRPr="00F04331">
        <w:rPr>
          <w:rFonts w:ascii="Arial" w:hAnsi="Arial" w:cs="Arial"/>
          <w:sz w:val="20"/>
          <w:szCs w:val="20"/>
        </w:rPr>
        <w:tab/>
      </w:r>
      <w:r w:rsidRPr="00F04331">
        <w:rPr>
          <w:rFonts w:ascii="Arial" w:hAnsi="Arial" w:cs="Arial"/>
          <w:sz w:val="20"/>
          <w:szCs w:val="20"/>
        </w:rPr>
        <w:tab/>
        <w:t xml:space="preserve">Integrated Development Strategy </w:t>
      </w:r>
    </w:p>
    <w:p w14:paraId="7650841B" w14:textId="77777777" w:rsidR="00093483" w:rsidRPr="00F04331" w:rsidRDefault="00093483" w:rsidP="00093483">
      <w:pPr>
        <w:pStyle w:val="Default"/>
        <w:rPr>
          <w:rFonts w:ascii="Arial" w:hAnsi="Arial" w:cs="Arial"/>
          <w:sz w:val="20"/>
          <w:szCs w:val="20"/>
        </w:rPr>
      </w:pPr>
      <w:r w:rsidRPr="00F04331">
        <w:rPr>
          <w:rFonts w:ascii="Arial" w:hAnsi="Arial" w:cs="Arial"/>
          <w:sz w:val="20"/>
          <w:szCs w:val="20"/>
        </w:rPr>
        <w:t xml:space="preserve">IT: </w:t>
      </w:r>
      <w:r w:rsidRPr="00F04331">
        <w:rPr>
          <w:rFonts w:ascii="Arial" w:hAnsi="Arial" w:cs="Arial"/>
          <w:sz w:val="20"/>
          <w:szCs w:val="20"/>
        </w:rPr>
        <w:tab/>
      </w:r>
      <w:r w:rsidRPr="00F04331">
        <w:rPr>
          <w:rFonts w:ascii="Arial" w:hAnsi="Arial" w:cs="Arial"/>
          <w:sz w:val="20"/>
          <w:szCs w:val="20"/>
        </w:rPr>
        <w:tab/>
        <w:t xml:space="preserve">Information Technology </w:t>
      </w:r>
    </w:p>
    <w:p w14:paraId="09E8E737" w14:textId="77777777" w:rsidR="00093483" w:rsidRPr="00F04331" w:rsidRDefault="00093483" w:rsidP="00093483">
      <w:pPr>
        <w:pStyle w:val="Default"/>
        <w:rPr>
          <w:rFonts w:ascii="Arial" w:hAnsi="Arial" w:cs="Arial"/>
          <w:sz w:val="20"/>
          <w:szCs w:val="20"/>
        </w:rPr>
      </w:pPr>
      <w:r w:rsidRPr="00F04331">
        <w:rPr>
          <w:rFonts w:ascii="Arial" w:hAnsi="Arial" w:cs="Arial"/>
          <w:sz w:val="20"/>
          <w:szCs w:val="20"/>
        </w:rPr>
        <w:t xml:space="preserve">kℓ: </w:t>
      </w:r>
      <w:r w:rsidRPr="00F04331">
        <w:rPr>
          <w:rFonts w:ascii="Arial" w:hAnsi="Arial" w:cs="Arial"/>
          <w:sz w:val="20"/>
          <w:szCs w:val="20"/>
        </w:rPr>
        <w:tab/>
      </w:r>
      <w:r w:rsidRPr="00F04331">
        <w:rPr>
          <w:rFonts w:ascii="Arial" w:hAnsi="Arial" w:cs="Arial"/>
          <w:sz w:val="20"/>
          <w:szCs w:val="20"/>
        </w:rPr>
        <w:tab/>
        <w:t xml:space="preserve">kilolitre </w:t>
      </w:r>
    </w:p>
    <w:p w14:paraId="46FACF92" w14:textId="77777777" w:rsidR="00093483" w:rsidRPr="00F04331" w:rsidRDefault="00093483" w:rsidP="00093483">
      <w:pPr>
        <w:pStyle w:val="Default"/>
        <w:rPr>
          <w:rFonts w:ascii="Arial" w:hAnsi="Arial" w:cs="Arial"/>
          <w:sz w:val="20"/>
          <w:szCs w:val="20"/>
        </w:rPr>
      </w:pPr>
      <w:r w:rsidRPr="00F04331">
        <w:rPr>
          <w:rFonts w:ascii="Arial" w:hAnsi="Arial" w:cs="Arial"/>
          <w:sz w:val="20"/>
          <w:szCs w:val="20"/>
        </w:rPr>
        <w:t xml:space="preserve">km: </w:t>
      </w:r>
      <w:r w:rsidRPr="00F04331">
        <w:rPr>
          <w:rFonts w:ascii="Arial" w:hAnsi="Arial" w:cs="Arial"/>
          <w:sz w:val="20"/>
          <w:szCs w:val="20"/>
        </w:rPr>
        <w:tab/>
      </w:r>
      <w:r w:rsidRPr="00F04331">
        <w:rPr>
          <w:rFonts w:ascii="Arial" w:hAnsi="Arial" w:cs="Arial"/>
          <w:sz w:val="20"/>
          <w:szCs w:val="20"/>
        </w:rPr>
        <w:tab/>
        <w:t xml:space="preserve">kilometre </w:t>
      </w:r>
    </w:p>
    <w:p w14:paraId="1EF9DC6C" w14:textId="77777777" w:rsidR="00093483" w:rsidRPr="00F04331" w:rsidRDefault="00093483" w:rsidP="00093483">
      <w:pPr>
        <w:pStyle w:val="Default"/>
        <w:rPr>
          <w:rFonts w:ascii="Arial" w:hAnsi="Arial" w:cs="Arial"/>
          <w:sz w:val="20"/>
          <w:szCs w:val="20"/>
        </w:rPr>
      </w:pPr>
      <w:r w:rsidRPr="00F04331">
        <w:rPr>
          <w:rFonts w:ascii="Arial" w:hAnsi="Arial" w:cs="Arial"/>
          <w:sz w:val="20"/>
          <w:szCs w:val="20"/>
        </w:rPr>
        <w:t xml:space="preserve">KPA: </w:t>
      </w:r>
      <w:r w:rsidRPr="00F04331">
        <w:rPr>
          <w:rFonts w:ascii="Arial" w:hAnsi="Arial" w:cs="Arial"/>
          <w:sz w:val="20"/>
          <w:szCs w:val="20"/>
        </w:rPr>
        <w:tab/>
      </w:r>
      <w:r w:rsidRPr="00F04331">
        <w:rPr>
          <w:rFonts w:ascii="Arial" w:hAnsi="Arial" w:cs="Arial"/>
          <w:sz w:val="20"/>
          <w:szCs w:val="20"/>
        </w:rPr>
        <w:tab/>
        <w:t xml:space="preserve">Key Performance Area </w:t>
      </w:r>
    </w:p>
    <w:p w14:paraId="7289E08A" w14:textId="77777777" w:rsidR="00093483" w:rsidRPr="00F04331" w:rsidRDefault="00093483" w:rsidP="00093483">
      <w:pPr>
        <w:pStyle w:val="Default"/>
        <w:rPr>
          <w:rFonts w:ascii="Arial" w:hAnsi="Arial" w:cs="Arial"/>
          <w:sz w:val="20"/>
          <w:szCs w:val="20"/>
        </w:rPr>
      </w:pPr>
      <w:r w:rsidRPr="00F04331">
        <w:rPr>
          <w:rFonts w:ascii="Arial" w:hAnsi="Arial" w:cs="Arial"/>
          <w:sz w:val="20"/>
          <w:szCs w:val="20"/>
        </w:rPr>
        <w:t xml:space="preserve">KPI: </w:t>
      </w:r>
      <w:r w:rsidRPr="00F04331">
        <w:rPr>
          <w:rFonts w:ascii="Arial" w:hAnsi="Arial" w:cs="Arial"/>
          <w:sz w:val="20"/>
          <w:szCs w:val="20"/>
        </w:rPr>
        <w:tab/>
      </w:r>
      <w:r w:rsidRPr="00F04331">
        <w:rPr>
          <w:rFonts w:ascii="Arial" w:hAnsi="Arial" w:cs="Arial"/>
          <w:sz w:val="20"/>
          <w:szCs w:val="20"/>
        </w:rPr>
        <w:tab/>
        <w:t xml:space="preserve">Key Performance Indicator </w:t>
      </w:r>
    </w:p>
    <w:p w14:paraId="2E780F03" w14:textId="77777777" w:rsidR="00093483" w:rsidRPr="00F04331" w:rsidRDefault="00093483" w:rsidP="00093483">
      <w:pPr>
        <w:pStyle w:val="Default"/>
        <w:rPr>
          <w:rFonts w:ascii="Arial" w:hAnsi="Arial" w:cs="Arial"/>
          <w:sz w:val="20"/>
          <w:szCs w:val="20"/>
        </w:rPr>
      </w:pPr>
      <w:r w:rsidRPr="00F04331">
        <w:rPr>
          <w:rFonts w:ascii="Arial" w:hAnsi="Arial" w:cs="Arial"/>
          <w:sz w:val="20"/>
          <w:szCs w:val="20"/>
        </w:rPr>
        <w:t xml:space="preserve">kWh: </w:t>
      </w:r>
      <w:r w:rsidRPr="00F04331">
        <w:rPr>
          <w:rFonts w:ascii="Arial" w:hAnsi="Arial" w:cs="Arial"/>
          <w:sz w:val="20"/>
          <w:szCs w:val="20"/>
        </w:rPr>
        <w:tab/>
      </w:r>
      <w:r w:rsidRPr="00F04331">
        <w:rPr>
          <w:rFonts w:ascii="Arial" w:hAnsi="Arial" w:cs="Arial"/>
          <w:sz w:val="20"/>
          <w:szCs w:val="20"/>
        </w:rPr>
        <w:tab/>
        <w:t xml:space="preserve">kilowatt </w:t>
      </w:r>
    </w:p>
    <w:p w14:paraId="4EE4A9C0" w14:textId="77777777" w:rsidR="00093483" w:rsidRPr="00F04331" w:rsidRDefault="00093483" w:rsidP="00093483">
      <w:pPr>
        <w:pStyle w:val="Default"/>
        <w:rPr>
          <w:rFonts w:ascii="Arial" w:hAnsi="Arial" w:cs="Arial"/>
          <w:sz w:val="20"/>
          <w:szCs w:val="20"/>
        </w:rPr>
      </w:pPr>
      <w:r w:rsidRPr="00F04331">
        <w:rPr>
          <w:rFonts w:ascii="Arial" w:hAnsi="Arial" w:cs="Arial"/>
          <w:sz w:val="20"/>
          <w:szCs w:val="20"/>
        </w:rPr>
        <w:t xml:space="preserve">ℓ: </w:t>
      </w:r>
      <w:r w:rsidRPr="00F04331">
        <w:rPr>
          <w:rFonts w:ascii="Arial" w:hAnsi="Arial" w:cs="Arial"/>
          <w:sz w:val="20"/>
          <w:szCs w:val="20"/>
        </w:rPr>
        <w:tab/>
      </w:r>
      <w:r w:rsidRPr="00F04331">
        <w:rPr>
          <w:rFonts w:ascii="Arial" w:hAnsi="Arial" w:cs="Arial"/>
          <w:sz w:val="20"/>
          <w:szCs w:val="20"/>
        </w:rPr>
        <w:tab/>
        <w:t xml:space="preserve">litre </w:t>
      </w:r>
    </w:p>
    <w:p w14:paraId="3551056A" w14:textId="77777777" w:rsidR="00093483" w:rsidRPr="00F04331" w:rsidRDefault="00093483" w:rsidP="00093483">
      <w:pPr>
        <w:pStyle w:val="Default"/>
        <w:rPr>
          <w:rFonts w:ascii="Arial" w:hAnsi="Arial" w:cs="Arial"/>
          <w:sz w:val="20"/>
          <w:szCs w:val="20"/>
        </w:rPr>
      </w:pPr>
      <w:r w:rsidRPr="00F04331">
        <w:rPr>
          <w:rFonts w:ascii="Arial" w:hAnsi="Arial" w:cs="Arial"/>
          <w:sz w:val="20"/>
          <w:szCs w:val="20"/>
        </w:rPr>
        <w:t xml:space="preserve">LED: </w:t>
      </w:r>
      <w:r w:rsidRPr="00F04331">
        <w:rPr>
          <w:rFonts w:ascii="Arial" w:hAnsi="Arial" w:cs="Arial"/>
          <w:sz w:val="20"/>
          <w:szCs w:val="20"/>
        </w:rPr>
        <w:tab/>
      </w:r>
      <w:r w:rsidRPr="00F04331">
        <w:rPr>
          <w:rFonts w:ascii="Arial" w:hAnsi="Arial" w:cs="Arial"/>
          <w:sz w:val="20"/>
          <w:szCs w:val="20"/>
        </w:rPr>
        <w:tab/>
        <w:t xml:space="preserve">Local Economic Development </w:t>
      </w:r>
    </w:p>
    <w:p w14:paraId="0049851C" w14:textId="77777777" w:rsidR="00093483" w:rsidRPr="00F04331" w:rsidRDefault="00093483" w:rsidP="00093483">
      <w:pPr>
        <w:pStyle w:val="Default"/>
        <w:rPr>
          <w:rFonts w:ascii="Arial" w:hAnsi="Arial" w:cs="Arial"/>
          <w:sz w:val="20"/>
          <w:szCs w:val="20"/>
        </w:rPr>
      </w:pPr>
      <w:r w:rsidRPr="00F04331">
        <w:rPr>
          <w:rFonts w:ascii="Arial" w:hAnsi="Arial" w:cs="Arial"/>
          <w:sz w:val="20"/>
          <w:szCs w:val="20"/>
        </w:rPr>
        <w:t xml:space="preserve">MFMA: </w:t>
      </w:r>
      <w:r w:rsidRPr="00F04331">
        <w:rPr>
          <w:rFonts w:ascii="Arial" w:hAnsi="Arial" w:cs="Arial"/>
          <w:sz w:val="20"/>
          <w:szCs w:val="20"/>
        </w:rPr>
        <w:tab/>
      </w:r>
      <w:r w:rsidRPr="00F04331">
        <w:rPr>
          <w:rFonts w:ascii="Arial" w:hAnsi="Arial" w:cs="Arial"/>
          <w:sz w:val="20"/>
          <w:szCs w:val="20"/>
        </w:rPr>
        <w:tab/>
        <w:t xml:space="preserve">Municipal Financial Management Act </w:t>
      </w:r>
    </w:p>
    <w:p w14:paraId="1F842F3B" w14:textId="77777777" w:rsidR="00093483" w:rsidRPr="00F04331" w:rsidRDefault="00093483" w:rsidP="00093483">
      <w:pPr>
        <w:pStyle w:val="Default"/>
        <w:rPr>
          <w:rFonts w:ascii="Arial" w:hAnsi="Arial" w:cs="Arial"/>
          <w:sz w:val="20"/>
          <w:szCs w:val="20"/>
        </w:rPr>
      </w:pPr>
      <w:r w:rsidRPr="00F04331">
        <w:rPr>
          <w:rFonts w:ascii="Arial" w:hAnsi="Arial" w:cs="Arial"/>
          <w:sz w:val="20"/>
          <w:szCs w:val="20"/>
        </w:rPr>
        <w:t xml:space="preserve">MIG: </w:t>
      </w:r>
      <w:r w:rsidRPr="00F04331">
        <w:rPr>
          <w:rFonts w:ascii="Arial" w:hAnsi="Arial" w:cs="Arial"/>
          <w:sz w:val="20"/>
          <w:szCs w:val="20"/>
        </w:rPr>
        <w:tab/>
      </w:r>
      <w:r w:rsidRPr="00F04331">
        <w:rPr>
          <w:rFonts w:ascii="Arial" w:hAnsi="Arial" w:cs="Arial"/>
          <w:sz w:val="20"/>
          <w:szCs w:val="20"/>
        </w:rPr>
        <w:tab/>
        <w:t xml:space="preserve">Municipal Infrastructure Grant </w:t>
      </w:r>
    </w:p>
    <w:p w14:paraId="2D14BCC8" w14:textId="77777777" w:rsidR="00093483" w:rsidRPr="00F04331" w:rsidRDefault="00093483" w:rsidP="00093483">
      <w:pPr>
        <w:pStyle w:val="Default"/>
        <w:rPr>
          <w:rFonts w:ascii="Arial" w:hAnsi="Arial" w:cs="Arial"/>
          <w:sz w:val="20"/>
          <w:szCs w:val="20"/>
        </w:rPr>
      </w:pPr>
      <w:r w:rsidRPr="00F04331">
        <w:rPr>
          <w:rFonts w:ascii="Arial" w:hAnsi="Arial" w:cs="Arial"/>
          <w:sz w:val="20"/>
          <w:szCs w:val="20"/>
        </w:rPr>
        <w:t xml:space="preserve">MPRA: </w:t>
      </w:r>
      <w:r w:rsidRPr="00F04331">
        <w:rPr>
          <w:rFonts w:ascii="Arial" w:hAnsi="Arial" w:cs="Arial"/>
          <w:sz w:val="20"/>
          <w:szCs w:val="20"/>
        </w:rPr>
        <w:tab/>
      </w:r>
      <w:r w:rsidRPr="00F04331">
        <w:rPr>
          <w:rFonts w:ascii="Arial" w:hAnsi="Arial" w:cs="Arial"/>
          <w:sz w:val="20"/>
          <w:szCs w:val="20"/>
        </w:rPr>
        <w:tab/>
        <w:t xml:space="preserve">Municipal Properties Rates Act </w:t>
      </w:r>
    </w:p>
    <w:p w14:paraId="0F9B1E6C" w14:textId="77777777" w:rsidR="00093483" w:rsidRPr="00F04331" w:rsidRDefault="00093483" w:rsidP="00093483">
      <w:pPr>
        <w:pStyle w:val="Default"/>
        <w:rPr>
          <w:rFonts w:ascii="Arial" w:hAnsi="Arial" w:cs="Arial"/>
          <w:sz w:val="20"/>
          <w:szCs w:val="20"/>
        </w:rPr>
      </w:pPr>
      <w:r w:rsidRPr="00F04331">
        <w:rPr>
          <w:rFonts w:ascii="Arial" w:hAnsi="Arial" w:cs="Arial"/>
          <w:sz w:val="20"/>
          <w:szCs w:val="20"/>
        </w:rPr>
        <w:t xml:space="preserve">MSA: </w:t>
      </w:r>
      <w:r w:rsidRPr="00F04331">
        <w:rPr>
          <w:rFonts w:ascii="Arial" w:hAnsi="Arial" w:cs="Arial"/>
          <w:sz w:val="20"/>
          <w:szCs w:val="20"/>
        </w:rPr>
        <w:tab/>
      </w:r>
      <w:r w:rsidRPr="00F04331">
        <w:rPr>
          <w:rFonts w:ascii="Arial" w:hAnsi="Arial" w:cs="Arial"/>
          <w:sz w:val="20"/>
          <w:szCs w:val="20"/>
        </w:rPr>
        <w:tab/>
        <w:t xml:space="preserve">Municipal Systems Act </w:t>
      </w:r>
    </w:p>
    <w:p w14:paraId="4CEADFF0" w14:textId="77777777" w:rsidR="00093483" w:rsidRPr="00F04331" w:rsidRDefault="00093483" w:rsidP="00093483">
      <w:pPr>
        <w:pStyle w:val="Default"/>
        <w:rPr>
          <w:rFonts w:ascii="Arial" w:hAnsi="Arial" w:cs="Arial"/>
          <w:sz w:val="20"/>
          <w:szCs w:val="20"/>
        </w:rPr>
      </w:pPr>
      <w:r w:rsidRPr="00F04331">
        <w:rPr>
          <w:rFonts w:ascii="Arial" w:hAnsi="Arial" w:cs="Arial"/>
          <w:sz w:val="20"/>
          <w:szCs w:val="20"/>
        </w:rPr>
        <w:t xml:space="preserve">MSIG: </w:t>
      </w:r>
      <w:r w:rsidRPr="00F04331">
        <w:rPr>
          <w:rFonts w:ascii="Arial" w:hAnsi="Arial" w:cs="Arial"/>
          <w:sz w:val="20"/>
          <w:szCs w:val="20"/>
        </w:rPr>
        <w:tab/>
      </w:r>
      <w:r w:rsidRPr="00F04331">
        <w:rPr>
          <w:rFonts w:ascii="Arial" w:hAnsi="Arial" w:cs="Arial"/>
          <w:sz w:val="20"/>
          <w:szCs w:val="20"/>
        </w:rPr>
        <w:tab/>
        <w:t xml:space="preserve">Municipal Systems Improvement Grant </w:t>
      </w:r>
    </w:p>
    <w:p w14:paraId="699DD7B2" w14:textId="77777777" w:rsidR="00093483" w:rsidRPr="00F04331" w:rsidRDefault="00093483" w:rsidP="00093483">
      <w:pPr>
        <w:pStyle w:val="Default"/>
        <w:rPr>
          <w:rFonts w:ascii="Arial" w:hAnsi="Arial" w:cs="Arial"/>
          <w:sz w:val="20"/>
          <w:szCs w:val="20"/>
        </w:rPr>
      </w:pPr>
      <w:r w:rsidRPr="00F04331">
        <w:rPr>
          <w:rFonts w:ascii="Arial" w:hAnsi="Arial" w:cs="Arial"/>
          <w:sz w:val="20"/>
          <w:szCs w:val="20"/>
        </w:rPr>
        <w:t xml:space="preserve">MTREF: </w:t>
      </w:r>
      <w:r w:rsidRPr="00F04331">
        <w:rPr>
          <w:rFonts w:ascii="Arial" w:hAnsi="Arial" w:cs="Arial"/>
          <w:sz w:val="20"/>
          <w:szCs w:val="20"/>
        </w:rPr>
        <w:tab/>
        <w:t xml:space="preserve">Medium-term Revenue and Expenditure Framework </w:t>
      </w:r>
    </w:p>
    <w:p w14:paraId="6768BBE0" w14:textId="4D50DFC8" w:rsidR="00093483" w:rsidRPr="00F04331" w:rsidRDefault="00093483" w:rsidP="00093483">
      <w:pPr>
        <w:pStyle w:val="Default"/>
        <w:rPr>
          <w:rFonts w:ascii="Arial" w:hAnsi="Arial" w:cs="Arial"/>
          <w:sz w:val="20"/>
          <w:szCs w:val="20"/>
        </w:rPr>
      </w:pPr>
      <w:r w:rsidRPr="00F04331">
        <w:rPr>
          <w:rFonts w:ascii="Arial" w:hAnsi="Arial" w:cs="Arial"/>
          <w:sz w:val="20"/>
          <w:szCs w:val="20"/>
        </w:rPr>
        <w:t xml:space="preserve">NERSA: </w:t>
      </w:r>
      <w:r w:rsidRPr="00F04331">
        <w:rPr>
          <w:rFonts w:ascii="Arial" w:hAnsi="Arial" w:cs="Arial"/>
          <w:sz w:val="20"/>
          <w:szCs w:val="20"/>
        </w:rPr>
        <w:tab/>
        <w:t xml:space="preserve">National Electricity Regulator South Africa </w:t>
      </w:r>
    </w:p>
    <w:p w14:paraId="37FC7603" w14:textId="77777777" w:rsidR="00093483" w:rsidRPr="00F04331" w:rsidRDefault="00093483" w:rsidP="00093483">
      <w:pPr>
        <w:pStyle w:val="Default"/>
        <w:rPr>
          <w:rFonts w:ascii="Arial" w:hAnsi="Arial" w:cs="Arial"/>
          <w:sz w:val="20"/>
          <w:szCs w:val="20"/>
        </w:rPr>
      </w:pPr>
      <w:r w:rsidRPr="00F04331">
        <w:rPr>
          <w:rFonts w:ascii="Arial" w:hAnsi="Arial" w:cs="Arial"/>
          <w:sz w:val="20"/>
          <w:szCs w:val="20"/>
        </w:rPr>
        <w:t xml:space="preserve">NGO: </w:t>
      </w:r>
      <w:r w:rsidRPr="00F04331">
        <w:rPr>
          <w:rFonts w:ascii="Arial" w:hAnsi="Arial" w:cs="Arial"/>
          <w:sz w:val="20"/>
          <w:szCs w:val="20"/>
        </w:rPr>
        <w:tab/>
      </w:r>
      <w:r w:rsidRPr="00F04331">
        <w:rPr>
          <w:rFonts w:ascii="Arial" w:hAnsi="Arial" w:cs="Arial"/>
          <w:sz w:val="20"/>
          <w:szCs w:val="20"/>
        </w:rPr>
        <w:tab/>
        <w:t xml:space="preserve">Non-Governmental organisations </w:t>
      </w:r>
    </w:p>
    <w:p w14:paraId="6B4831AC" w14:textId="77777777" w:rsidR="00093483" w:rsidRPr="00F04331" w:rsidRDefault="00093483" w:rsidP="00093483">
      <w:pPr>
        <w:pStyle w:val="Default"/>
        <w:rPr>
          <w:rFonts w:ascii="Arial" w:hAnsi="Arial" w:cs="Arial"/>
          <w:sz w:val="20"/>
          <w:szCs w:val="20"/>
        </w:rPr>
      </w:pPr>
      <w:r w:rsidRPr="00F04331">
        <w:rPr>
          <w:rFonts w:ascii="Arial" w:hAnsi="Arial" w:cs="Arial"/>
          <w:sz w:val="20"/>
          <w:szCs w:val="20"/>
        </w:rPr>
        <w:t xml:space="preserve">NKPIs: </w:t>
      </w:r>
      <w:r w:rsidRPr="00F04331">
        <w:rPr>
          <w:rFonts w:ascii="Arial" w:hAnsi="Arial" w:cs="Arial"/>
          <w:sz w:val="20"/>
          <w:szCs w:val="20"/>
        </w:rPr>
        <w:tab/>
      </w:r>
      <w:r w:rsidRPr="00F04331">
        <w:rPr>
          <w:rFonts w:ascii="Arial" w:hAnsi="Arial" w:cs="Arial"/>
          <w:sz w:val="20"/>
          <w:szCs w:val="20"/>
        </w:rPr>
        <w:tab/>
        <w:t xml:space="preserve">National Key Performance Indicators </w:t>
      </w:r>
    </w:p>
    <w:p w14:paraId="4BA6727E" w14:textId="77777777" w:rsidR="00093483" w:rsidRPr="00F04331" w:rsidRDefault="00093483" w:rsidP="00093483">
      <w:pPr>
        <w:pStyle w:val="Default"/>
        <w:rPr>
          <w:rFonts w:ascii="Arial" w:hAnsi="Arial" w:cs="Arial"/>
          <w:sz w:val="20"/>
          <w:szCs w:val="20"/>
        </w:rPr>
      </w:pPr>
      <w:r w:rsidRPr="00F04331">
        <w:rPr>
          <w:rFonts w:ascii="Arial" w:hAnsi="Arial" w:cs="Arial"/>
          <w:sz w:val="20"/>
          <w:szCs w:val="20"/>
        </w:rPr>
        <w:t xml:space="preserve">NT: </w:t>
      </w:r>
      <w:r w:rsidRPr="00F04331">
        <w:rPr>
          <w:rFonts w:ascii="Arial" w:hAnsi="Arial" w:cs="Arial"/>
          <w:sz w:val="20"/>
          <w:szCs w:val="20"/>
        </w:rPr>
        <w:tab/>
      </w:r>
      <w:r w:rsidRPr="00F04331">
        <w:rPr>
          <w:rFonts w:ascii="Arial" w:hAnsi="Arial" w:cs="Arial"/>
          <w:sz w:val="20"/>
          <w:szCs w:val="20"/>
        </w:rPr>
        <w:tab/>
        <w:t>National Treasury</w:t>
      </w:r>
    </w:p>
    <w:p w14:paraId="4B8331E6" w14:textId="77777777" w:rsidR="00093483" w:rsidRPr="00F04331" w:rsidRDefault="00093483" w:rsidP="00093483">
      <w:pPr>
        <w:pStyle w:val="Default"/>
        <w:rPr>
          <w:rFonts w:ascii="Arial" w:hAnsi="Arial" w:cs="Arial"/>
          <w:sz w:val="20"/>
          <w:szCs w:val="20"/>
        </w:rPr>
      </w:pPr>
      <w:r w:rsidRPr="00F04331">
        <w:rPr>
          <w:rFonts w:ascii="Arial" w:hAnsi="Arial" w:cs="Arial"/>
          <w:sz w:val="20"/>
          <w:szCs w:val="20"/>
        </w:rPr>
        <w:t xml:space="preserve">OHS: </w:t>
      </w:r>
      <w:r w:rsidRPr="00F04331">
        <w:rPr>
          <w:rFonts w:ascii="Arial" w:hAnsi="Arial" w:cs="Arial"/>
          <w:sz w:val="20"/>
          <w:szCs w:val="20"/>
        </w:rPr>
        <w:tab/>
      </w:r>
      <w:r w:rsidRPr="00F04331">
        <w:rPr>
          <w:rFonts w:ascii="Arial" w:hAnsi="Arial" w:cs="Arial"/>
          <w:sz w:val="20"/>
          <w:szCs w:val="20"/>
        </w:rPr>
        <w:tab/>
        <w:t xml:space="preserve">Occupational Health and Safety </w:t>
      </w:r>
    </w:p>
    <w:p w14:paraId="031E3480" w14:textId="77777777" w:rsidR="00093483" w:rsidRPr="00F04331" w:rsidRDefault="00093483" w:rsidP="00093483">
      <w:pPr>
        <w:pStyle w:val="Default"/>
        <w:rPr>
          <w:rFonts w:ascii="Arial" w:hAnsi="Arial" w:cs="Arial"/>
          <w:sz w:val="20"/>
          <w:szCs w:val="20"/>
        </w:rPr>
      </w:pPr>
      <w:r w:rsidRPr="00F04331">
        <w:rPr>
          <w:rFonts w:ascii="Arial" w:hAnsi="Arial" w:cs="Arial"/>
          <w:sz w:val="20"/>
          <w:szCs w:val="20"/>
        </w:rPr>
        <w:t xml:space="preserve">PMS: </w:t>
      </w:r>
      <w:r w:rsidRPr="00F04331">
        <w:rPr>
          <w:rFonts w:ascii="Arial" w:hAnsi="Arial" w:cs="Arial"/>
          <w:sz w:val="20"/>
          <w:szCs w:val="20"/>
        </w:rPr>
        <w:tab/>
      </w:r>
      <w:r w:rsidRPr="00F04331">
        <w:rPr>
          <w:rFonts w:ascii="Arial" w:hAnsi="Arial" w:cs="Arial"/>
          <w:sz w:val="20"/>
          <w:szCs w:val="20"/>
        </w:rPr>
        <w:tab/>
        <w:t xml:space="preserve">Performance Management System </w:t>
      </w:r>
    </w:p>
    <w:p w14:paraId="38D0D436" w14:textId="77777777" w:rsidR="00093483" w:rsidRPr="00F04331" w:rsidRDefault="00093483" w:rsidP="00093483">
      <w:pPr>
        <w:pStyle w:val="Default"/>
        <w:rPr>
          <w:rFonts w:ascii="Arial" w:hAnsi="Arial" w:cs="Arial"/>
          <w:sz w:val="20"/>
          <w:szCs w:val="20"/>
        </w:rPr>
      </w:pPr>
      <w:r w:rsidRPr="00F04331">
        <w:rPr>
          <w:rFonts w:ascii="Arial" w:hAnsi="Arial" w:cs="Arial"/>
          <w:sz w:val="20"/>
          <w:szCs w:val="20"/>
        </w:rPr>
        <w:t xml:space="preserve">PPE: </w:t>
      </w:r>
      <w:r w:rsidRPr="00F04331">
        <w:rPr>
          <w:rFonts w:ascii="Arial" w:hAnsi="Arial" w:cs="Arial"/>
          <w:sz w:val="20"/>
          <w:szCs w:val="20"/>
        </w:rPr>
        <w:tab/>
      </w:r>
      <w:r w:rsidRPr="00F04331">
        <w:rPr>
          <w:rFonts w:ascii="Arial" w:hAnsi="Arial" w:cs="Arial"/>
          <w:sz w:val="20"/>
          <w:szCs w:val="20"/>
        </w:rPr>
        <w:tab/>
        <w:t xml:space="preserve">Property Plant and Equipment </w:t>
      </w:r>
    </w:p>
    <w:p w14:paraId="3E6A00EC" w14:textId="77777777" w:rsidR="00093483" w:rsidRPr="00F04331" w:rsidRDefault="00093483" w:rsidP="00093483">
      <w:pPr>
        <w:pStyle w:val="Default"/>
        <w:rPr>
          <w:rFonts w:ascii="Arial" w:hAnsi="Arial" w:cs="Arial"/>
          <w:sz w:val="20"/>
          <w:szCs w:val="20"/>
        </w:rPr>
      </w:pPr>
      <w:r w:rsidRPr="00F04331">
        <w:rPr>
          <w:rFonts w:ascii="Arial" w:hAnsi="Arial" w:cs="Arial"/>
          <w:sz w:val="20"/>
          <w:szCs w:val="20"/>
        </w:rPr>
        <w:t>RBIG:</w:t>
      </w:r>
      <w:r w:rsidRPr="00F04331">
        <w:rPr>
          <w:rFonts w:ascii="Arial" w:hAnsi="Arial" w:cs="Arial"/>
          <w:sz w:val="20"/>
          <w:szCs w:val="20"/>
        </w:rPr>
        <w:tab/>
      </w:r>
      <w:r w:rsidRPr="00F04331">
        <w:rPr>
          <w:rFonts w:ascii="Arial" w:hAnsi="Arial" w:cs="Arial"/>
          <w:sz w:val="20"/>
          <w:szCs w:val="20"/>
        </w:rPr>
        <w:tab/>
        <w:t>Regional Bulk Infrastructure Grant</w:t>
      </w:r>
    </w:p>
    <w:p w14:paraId="03B23E65" w14:textId="7237C68F" w:rsidR="00093483" w:rsidRPr="00F04331" w:rsidRDefault="00093483" w:rsidP="00093483">
      <w:pPr>
        <w:pStyle w:val="Default"/>
        <w:rPr>
          <w:rFonts w:ascii="Arial" w:hAnsi="Arial" w:cs="Arial"/>
          <w:sz w:val="20"/>
          <w:szCs w:val="20"/>
        </w:rPr>
      </w:pPr>
      <w:r w:rsidRPr="00F04331">
        <w:rPr>
          <w:rFonts w:ascii="Arial" w:hAnsi="Arial" w:cs="Arial"/>
          <w:sz w:val="20"/>
          <w:szCs w:val="20"/>
        </w:rPr>
        <w:t xml:space="preserve">SALGA: </w:t>
      </w:r>
      <w:r w:rsidRPr="00F04331">
        <w:rPr>
          <w:rFonts w:ascii="Arial" w:hAnsi="Arial" w:cs="Arial"/>
          <w:sz w:val="20"/>
          <w:szCs w:val="20"/>
        </w:rPr>
        <w:tab/>
        <w:t xml:space="preserve">South African Local Government Association </w:t>
      </w:r>
    </w:p>
    <w:p w14:paraId="6810684E" w14:textId="77777777" w:rsidR="00093483" w:rsidRPr="00F04331" w:rsidRDefault="00093483" w:rsidP="00093483">
      <w:pPr>
        <w:pStyle w:val="Default"/>
        <w:rPr>
          <w:rFonts w:ascii="Arial" w:hAnsi="Arial" w:cs="Arial"/>
          <w:sz w:val="20"/>
          <w:szCs w:val="20"/>
        </w:rPr>
      </w:pPr>
      <w:r w:rsidRPr="00F04331">
        <w:rPr>
          <w:rFonts w:ascii="Arial" w:hAnsi="Arial" w:cs="Arial"/>
          <w:sz w:val="20"/>
          <w:szCs w:val="20"/>
        </w:rPr>
        <w:t>SALGBC:</w:t>
      </w:r>
      <w:r w:rsidRPr="00F04331">
        <w:rPr>
          <w:rFonts w:ascii="Arial" w:hAnsi="Arial" w:cs="Arial"/>
          <w:sz w:val="20"/>
          <w:szCs w:val="20"/>
        </w:rPr>
        <w:tab/>
        <w:t>South African Local Government Bargaining Council</w:t>
      </w:r>
    </w:p>
    <w:p w14:paraId="587E5A57" w14:textId="77777777" w:rsidR="00093483" w:rsidRPr="00F04331" w:rsidRDefault="00093483" w:rsidP="00093483">
      <w:pPr>
        <w:pStyle w:val="Default"/>
        <w:rPr>
          <w:rFonts w:ascii="Arial" w:hAnsi="Arial" w:cs="Arial"/>
          <w:sz w:val="20"/>
          <w:szCs w:val="20"/>
        </w:rPr>
      </w:pPr>
      <w:r w:rsidRPr="00F04331">
        <w:rPr>
          <w:rFonts w:ascii="Arial" w:hAnsi="Arial" w:cs="Arial"/>
          <w:sz w:val="20"/>
          <w:szCs w:val="20"/>
        </w:rPr>
        <w:t xml:space="preserve">SDBIP: </w:t>
      </w:r>
      <w:r w:rsidRPr="00F04331">
        <w:rPr>
          <w:rFonts w:ascii="Arial" w:hAnsi="Arial" w:cs="Arial"/>
          <w:sz w:val="20"/>
          <w:szCs w:val="20"/>
        </w:rPr>
        <w:tab/>
      </w:r>
      <w:r w:rsidRPr="00F04331">
        <w:rPr>
          <w:rFonts w:ascii="Arial" w:hAnsi="Arial" w:cs="Arial"/>
          <w:sz w:val="20"/>
          <w:szCs w:val="20"/>
        </w:rPr>
        <w:tab/>
        <w:t>Service Delivery Budget Implementation Plan</w:t>
      </w:r>
    </w:p>
    <w:p w14:paraId="025CABED" w14:textId="77777777" w:rsidR="00093483" w:rsidRPr="00F04331" w:rsidRDefault="00093483" w:rsidP="00093483">
      <w:pPr>
        <w:pStyle w:val="Default"/>
        <w:rPr>
          <w:rFonts w:ascii="Arial" w:hAnsi="Arial" w:cs="Arial"/>
          <w:sz w:val="20"/>
          <w:szCs w:val="20"/>
        </w:rPr>
      </w:pPr>
    </w:p>
    <w:p w14:paraId="383C614A" w14:textId="77777777" w:rsidR="00093483" w:rsidRPr="00F04331" w:rsidRDefault="00093483" w:rsidP="00093483">
      <w:pPr>
        <w:pStyle w:val="Default"/>
        <w:rPr>
          <w:rFonts w:ascii="Arial" w:hAnsi="Arial" w:cs="Arial"/>
          <w:sz w:val="20"/>
          <w:szCs w:val="20"/>
        </w:rPr>
      </w:pPr>
      <w:r w:rsidRPr="00F04331">
        <w:rPr>
          <w:rFonts w:ascii="Arial" w:hAnsi="Arial" w:cs="Arial"/>
          <w:sz w:val="20"/>
          <w:szCs w:val="20"/>
        </w:rPr>
        <w:tab/>
      </w:r>
      <w:r w:rsidRPr="00F04331">
        <w:rPr>
          <w:rFonts w:ascii="Arial" w:hAnsi="Arial" w:cs="Arial"/>
          <w:sz w:val="20"/>
          <w:szCs w:val="20"/>
        </w:rPr>
        <w:tab/>
      </w:r>
      <w:r w:rsidRPr="00F04331">
        <w:rPr>
          <w:rFonts w:ascii="Arial" w:hAnsi="Arial" w:cs="Arial"/>
          <w:sz w:val="20"/>
          <w:szCs w:val="20"/>
        </w:rPr>
        <w:tab/>
      </w:r>
      <w:r w:rsidRPr="00F04331">
        <w:rPr>
          <w:rFonts w:ascii="Arial" w:hAnsi="Arial" w:cs="Arial"/>
          <w:sz w:val="20"/>
          <w:szCs w:val="20"/>
        </w:rPr>
        <w:tab/>
      </w:r>
      <w:r w:rsidRPr="00F04331">
        <w:rPr>
          <w:rFonts w:ascii="Arial" w:hAnsi="Arial" w:cs="Arial"/>
          <w:sz w:val="20"/>
          <w:szCs w:val="20"/>
        </w:rPr>
        <w:tab/>
      </w:r>
      <w:r w:rsidRPr="00F04331">
        <w:rPr>
          <w:rFonts w:ascii="Arial" w:hAnsi="Arial" w:cs="Arial"/>
          <w:sz w:val="20"/>
          <w:szCs w:val="20"/>
        </w:rPr>
        <w:tab/>
      </w:r>
      <w:r w:rsidRPr="00F04331">
        <w:rPr>
          <w:rFonts w:ascii="Arial" w:hAnsi="Arial" w:cs="Arial"/>
          <w:sz w:val="20"/>
          <w:szCs w:val="20"/>
        </w:rPr>
        <w:tab/>
      </w:r>
    </w:p>
    <w:p w14:paraId="7F6D2494" w14:textId="77777777" w:rsidR="00093483" w:rsidRPr="00F04331" w:rsidRDefault="00093483" w:rsidP="00093483">
      <w:pPr>
        <w:pStyle w:val="Default"/>
        <w:rPr>
          <w:rFonts w:ascii="Arial" w:hAnsi="Arial" w:cs="Arial"/>
          <w:b/>
          <w:bCs/>
          <w:sz w:val="20"/>
          <w:szCs w:val="20"/>
        </w:rPr>
      </w:pPr>
    </w:p>
    <w:p w14:paraId="19214AAA" w14:textId="77777777" w:rsidR="00093483" w:rsidRPr="00F04331" w:rsidRDefault="00093483" w:rsidP="00093483">
      <w:pPr>
        <w:pStyle w:val="Default"/>
        <w:rPr>
          <w:rFonts w:ascii="Arial" w:hAnsi="Arial" w:cs="Arial"/>
          <w:b/>
          <w:bCs/>
          <w:sz w:val="20"/>
          <w:szCs w:val="20"/>
        </w:rPr>
      </w:pPr>
    </w:p>
    <w:p w14:paraId="2D3A09D7" w14:textId="77777777" w:rsidR="00093483" w:rsidRPr="00F04331" w:rsidRDefault="00093483" w:rsidP="00093483">
      <w:pPr>
        <w:pStyle w:val="Default"/>
        <w:rPr>
          <w:rFonts w:ascii="Arial" w:hAnsi="Arial" w:cs="Arial"/>
          <w:b/>
          <w:bCs/>
          <w:sz w:val="20"/>
          <w:szCs w:val="20"/>
        </w:rPr>
      </w:pPr>
    </w:p>
    <w:p w14:paraId="26984BC8" w14:textId="77777777" w:rsidR="00093483" w:rsidRPr="00F04331" w:rsidRDefault="00093483" w:rsidP="00093483">
      <w:pPr>
        <w:pStyle w:val="Default"/>
        <w:rPr>
          <w:rFonts w:ascii="Arial" w:hAnsi="Arial" w:cs="Arial"/>
          <w:b/>
          <w:bCs/>
          <w:sz w:val="20"/>
          <w:szCs w:val="20"/>
        </w:rPr>
      </w:pPr>
    </w:p>
    <w:p w14:paraId="3BA006DB" w14:textId="77777777" w:rsidR="00093483" w:rsidRPr="00F04331" w:rsidRDefault="00093483" w:rsidP="00093483">
      <w:pPr>
        <w:pStyle w:val="Default"/>
        <w:rPr>
          <w:rFonts w:ascii="Arial" w:hAnsi="Arial" w:cs="Arial"/>
          <w:b/>
          <w:bCs/>
          <w:sz w:val="20"/>
          <w:szCs w:val="20"/>
        </w:rPr>
      </w:pPr>
    </w:p>
    <w:p w14:paraId="0533D92D" w14:textId="77777777" w:rsidR="00093483" w:rsidRPr="00F04331" w:rsidRDefault="00093483" w:rsidP="00093483">
      <w:pPr>
        <w:pStyle w:val="Default"/>
        <w:rPr>
          <w:rFonts w:ascii="Arial" w:hAnsi="Arial" w:cs="Arial"/>
          <w:b/>
          <w:bCs/>
          <w:sz w:val="20"/>
          <w:szCs w:val="20"/>
        </w:rPr>
      </w:pPr>
    </w:p>
    <w:p w14:paraId="311F501E" w14:textId="77777777" w:rsidR="00093483" w:rsidRPr="00F04331" w:rsidRDefault="00093483" w:rsidP="00093483">
      <w:pPr>
        <w:pStyle w:val="Default"/>
        <w:rPr>
          <w:rFonts w:ascii="Arial" w:hAnsi="Arial" w:cs="Arial"/>
          <w:b/>
          <w:bCs/>
          <w:sz w:val="20"/>
          <w:szCs w:val="20"/>
        </w:rPr>
      </w:pPr>
    </w:p>
    <w:p w14:paraId="19514E4A" w14:textId="77777777" w:rsidR="00093483" w:rsidRPr="00F04331" w:rsidRDefault="00093483" w:rsidP="00093483">
      <w:pPr>
        <w:pStyle w:val="Default"/>
        <w:rPr>
          <w:rFonts w:ascii="Arial" w:hAnsi="Arial" w:cs="Arial"/>
          <w:b/>
          <w:bCs/>
          <w:sz w:val="20"/>
          <w:szCs w:val="20"/>
        </w:rPr>
      </w:pPr>
    </w:p>
    <w:p w14:paraId="5F3539FC" w14:textId="77777777" w:rsidR="00093483" w:rsidRPr="00F04331" w:rsidRDefault="00093483" w:rsidP="00093483">
      <w:pPr>
        <w:pStyle w:val="Default"/>
        <w:rPr>
          <w:rFonts w:ascii="Arial" w:hAnsi="Arial" w:cs="Arial"/>
          <w:b/>
          <w:bCs/>
          <w:sz w:val="20"/>
          <w:szCs w:val="20"/>
        </w:rPr>
      </w:pPr>
    </w:p>
    <w:p w14:paraId="17FE4EDE" w14:textId="77777777" w:rsidR="00093483" w:rsidRPr="00F04331" w:rsidRDefault="00093483" w:rsidP="00093483">
      <w:pPr>
        <w:pStyle w:val="Default"/>
        <w:rPr>
          <w:rFonts w:ascii="Arial" w:hAnsi="Arial" w:cs="Arial"/>
          <w:b/>
          <w:bCs/>
          <w:sz w:val="20"/>
          <w:szCs w:val="20"/>
        </w:rPr>
      </w:pPr>
    </w:p>
    <w:p w14:paraId="122457B8" w14:textId="77777777" w:rsidR="00093483" w:rsidRPr="00F04331" w:rsidRDefault="00093483" w:rsidP="00093483">
      <w:pPr>
        <w:pStyle w:val="Default"/>
        <w:rPr>
          <w:rFonts w:ascii="Arial" w:hAnsi="Arial" w:cs="Arial"/>
          <w:b/>
          <w:bCs/>
          <w:sz w:val="20"/>
          <w:szCs w:val="20"/>
        </w:rPr>
      </w:pPr>
    </w:p>
    <w:p w14:paraId="1745E2BF" w14:textId="77777777" w:rsidR="00093483" w:rsidRPr="00F04331" w:rsidRDefault="00093483" w:rsidP="00093483">
      <w:pPr>
        <w:pStyle w:val="Default"/>
        <w:rPr>
          <w:rFonts w:ascii="Arial" w:hAnsi="Arial" w:cs="Arial"/>
          <w:b/>
          <w:bCs/>
          <w:sz w:val="20"/>
          <w:szCs w:val="20"/>
        </w:rPr>
      </w:pPr>
    </w:p>
    <w:p w14:paraId="6F187600" w14:textId="77777777" w:rsidR="00093483" w:rsidRPr="00F04331" w:rsidRDefault="00093483" w:rsidP="00093483">
      <w:pPr>
        <w:pStyle w:val="Default"/>
        <w:rPr>
          <w:rFonts w:ascii="Arial" w:hAnsi="Arial" w:cs="Arial"/>
          <w:b/>
          <w:bCs/>
          <w:sz w:val="20"/>
          <w:szCs w:val="20"/>
        </w:rPr>
      </w:pPr>
    </w:p>
    <w:p w14:paraId="1873DC2F" w14:textId="4ACDF600" w:rsidR="00093483" w:rsidRDefault="00093483" w:rsidP="00093483">
      <w:pPr>
        <w:pStyle w:val="Default"/>
        <w:rPr>
          <w:rFonts w:ascii="Arial" w:hAnsi="Arial" w:cs="Arial"/>
          <w:b/>
          <w:bCs/>
          <w:sz w:val="20"/>
          <w:szCs w:val="20"/>
        </w:rPr>
      </w:pPr>
    </w:p>
    <w:p w14:paraId="5A634ACB" w14:textId="77777777" w:rsidR="00490CFE" w:rsidRPr="00F04331" w:rsidRDefault="00490CFE" w:rsidP="00093483">
      <w:pPr>
        <w:pStyle w:val="Default"/>
        <w:rPr>
          <w:rFonts w:ascii="Arial" w:hAnsi="Arial" w:cs="Arial"/>
          <w:b/>
          <w:bCs/>
          <w:sz w:val="20"/>
          <w:szCs w:val="20"/>
        </w:rPr>
      </w:pPr>
    </w:p>
    <w:p w14:paraId="2FD2A60E" w14:textId="77777777" w:rsidR="008350FD" w:rsidRPr="00F04331" w:rsidRDefault="008350FD" w:rsidP="00093483">
      <w:pPr>
        <w:pStyle w:val="Default"/>
        <w:rPr>
          <w:rFonts w:ascii="Arial" w:hAnsi="Arial" w:cs="Arial"/>
          <w:b/>
          <w:bCs/>
          <w:sz w:val="20"/>
          <w:szCs w:val="20"/>
        </w:rPr>
      </w:pPr>
    </w:p>
    <w:p w14:paraId="3F393CA8" w14:textId="77777777" w:rsidR="008350FD" w:rsidRPr="00F04331" w:rsidRDefault="008350FD" w:rsidP="00093483">
      <w:pPr>
        <w:pStyle w:val="Default"/>
        <w:rPr>
          <w:rFonts w:ascii="Arial" w:hAnsi="Arial" w:cs="Arial"/>
          <w:b/>
          <w:bCs/>
          <w:sz w:val="20"/>
          <w:szCs w:val="20"/>
        </w:rPr>
      </w:pPr>
    </w:p>
    <w:p w14:paraId="11D8BD25" w14:textId="77777777" w:rsidR="008350FD" w:rsidRPr="00F04331" w:rsidRDefault="008350FD" w:rsidP="00093483">
      <w:pPr>
        <w:pStyle w:val="Default"/>
        <w:rPr>
          <w:rFonts w:ascii="Arial" w:hAnsi="Arial" w:cs="Arial"/>
          <w:b/>
          <w:bCs/>
          <w:sz w:val="20"/>
          <w:szCs w:val="20"/>
        </w:rPr>
      </w:pPr>
    </w:p>
    <w:p w14:paraId="42DCEC30" w14:textId="77777777" w:rsidR="008350FD" w:rsidRPr="00F04331" w:rsidRDefault="008350FD" w:rsidP="00093483">
      <w:pPr>
        <w:pStyle w:val="Default"/>
        <w:rPr>
          <w:rFonts w:ascii="Arial" w:hAnsi="Arial" w:cs="Arial"/>
          <w:b/>
          <w:bCs/>
          <w:sz w:val="20"/>
          <w:szCs w:val="20"/>
        </w:rPr>
      </w:pPr>
    </w:p>
    <w:p w14:paraId="305DCCAC" w14:textId="77777777" w:rsidR="008350FD" w:rsidRPr="00F04331" w:rsidRDefault="008350FD" w:rsidP="00093483">
      <w:pPr>
        <w:pStyle w:val="Default"/>
        <w:rPr>
          <w:rFonts w:ascii="Arial" w:hAnsi="Arial" w:cs="Arial"/>
          <w:b/>
          <w:bCs/>
          <w:sz w:val="20"/>
          <w:szCs w:val="20"/>
        </w:rPr>
      </w:pPr>
    </w:p>
    <w:p w14:paraId="1981B728" w14:textId="77777777" w:rsidR="00A2435B" w:rsidRPr="00F04331" w:rsidRDefault="00093483" w:rsidP="004F0078">
      <w:pPr>
        <w:pStyle w:val="Default"/>
        <w:numPr>
          <w:ilvl w:val="1"/>
          <w:numId w:val="44"/>
        </w:numPr>
        <w:rPr>
          <w:rFonts w:ascii="Arial" w:hAnsi="Arial" w:cs="Arial"/>
          <w:sz w:val="20"/>
          <w:szCs w:val="20"/>
        </w:rPr>
      </w:pPr>
      <w:r w:rsidRPr="00F04331">
        <w:rPr>
          <w:rFonts w:ascii="Arial" w:hAnsi="Arial" w:cs="Arial"/>
          <w:b/>
          <w:bCs/>
          <w:sz w:val="20"/>
          <w:szCs w:val="20"/>
        </w:rPr>
        <w:t xml:space="preserve">MAYOR’S REPORT </w:t>
      </w:r>
    </w:p>
    <w:p w14:paraId="75711FA9" w14:textId="3EF2CE12" w:rsidR="00BE017B" w:rsidRDefault="00BE017B" w:rsidP="00A2435B">
      <w:pPr>
        <w:pStyle w:val="Default"/>
        <w:rPr>
          <w:rFonts w:ascii="Arial" w:hAnsi="Arial" w:cs="Arial"/>
          <w:bCs/>
          <w:sz w:val="20"/>
          <w:szCs w:val="20"/>
        </w:rPr>
      </w:pPr>
    </w:p>
    <w:p w14:paraId="03D85831" w14:textId="49915775" w:rsidR="00F04331" w:rsidRDefault="00F04331" w:rsidP="00A2435B">
      <w:pPr>
        <w:pStyle w:val="Default"/>
        <w:rPr>
          <w:rFonts w:ascii="Arial" w:hAnsi="Arial" w:cs="Arial"/>
          <w:bCs/>
          <w:sz w:val="20"/>
          <w:szCs w:val="20"/>
        </w:rPr>
      </w:pPr>
    </w:p>
    <w:p w14:paraId="67D502A9" w14:textId="64388E39" w:rsidR="00F04331" w:rsidRDefault="00F04331" w:rsidP="00A2435B">
      <w:pPr>
        <w:pStyle w:val="Default"/>
        <w:rPr>
          <w:rFonts w:ascii="Arial" w:hAnsi="Arial" w:cs="Arial"/>
          <w:bCs/>
          <w:sz w:val="20"/>
          <w:szCs w:val="20"/>
        </w:rPr>
      </w:pPr>
    </w:p>
    <w:p w14:paraId="68B50F60" w14:textId="6AB6EA8E" w:rsidR="00F04331" w:rsidRDefault="00F04331" w:rsidP="00A2435B">
      <w:pPr>
        <w:pStyle w:val="Default"/>
        <w:rPr>
          <w:rFonts w:ascii="Arial" w:hAnsi="Arial" w:cs="Arial"/>
          <w:bCs/>
          <w:sz w:val="20"/>
          <w:szCs w:val="20"/>
        </w:rPr>
      </w:pPr>
    </w:p>
    <w:p w14:paraId="065149A4" w14:textId="025407BF" w:rsidR="00F04331" w:rsidRDefault="00F04331" w:rsidP="00A2435B">
      <w:pPr>
        <w:pStyle w:val="Default"/>
        <w:rPr>
          <w:rFonts w:ascii="Arial" w:hAnsi="Arial" w:cs="Arial"/>
          <w:bCs/>
          <w:sz w:val="20"/>
          <w:szCs w:val="20"/>
        </w:rPr>
      </w:pPr>
    </w:p>
    <w:p w14:paraId="6CB9D9AA" w14:textId="68ADE415" w:rsidR="00F04331" w:rsidRDefault="00F04331" w:rsidP="00A2435B">
      <w:pPr>
        <w:pStyle w:val="Default"/>
        <w:rPr>
          <w:rFonts w:ascii="Arial" w:hAnsi="Arial" w:cs="Arial"/>
          <w:bCs/>
          <w:sz w:val="20"/>
          <w:szCs w:val="20"/>
        </w:rPr>
      </w:pPr>
    </w:p>
    <w:p w14:paraId="7213EBE4" w14:textId="488386FC" w:rsidR="00F04331" w:rsidRDefault="00F04331" w:rsidP="00A2435B">
      <w:pPr>
        <w:pStyle w:val="Default"/>
        <w:rPr>
          <w:rFonts w:ascii="Arial" w:hAnsi="Arial" w:cs="Arial"/>
          <w:bCs/>
          <w:sz w:val="20"/>
          <w:szCs w:val="20"/>
        </w:rPr>
      </w:pPr>
    </w:p>
    <w:p w14:paraId="78DE446A" w14:textId="74706083" w:rsidR="00F04331" w:rsidRDefault="00F04331" w:rsidP="00A2435B">
      <w:pPr>
        <w:pStyle w:val="Default"/>
        <w:rPr>
          <w:rFonts w:ascii="Arial" w:hAnsi="Arial" w:cs="Arial"/>
          <w:bCs/>
          <w:sz w:val="20"/>
          <w:szCs w:val="20"/>
        </w:rPr>
      </w:pPr>
    </w:p>
    <w:p w14:paraId="163380D2" w14:textId="0CF4C1E4" w:rsidR="00F04331" w:rsidRDefault="00F04331" w:rsidP="00A2435B">
      <w:pPr>
        <w:pStyle w:val="Default"/>
        <w:rPr>
          <w:rFonts w:ascii="Arial" w:hAnsi="Arial" w:cs="Arial"/>
          <w:bCs/>
          <w:sz w:val="20"/>
          <w:szCs w:val="20"/>
        </w:rPr>
      </w:pPr>
    </w:p>
    <w:p w14:paraId="24BEFD41" w14:textId="3C85AD50" w:rsidR="00F04331" w:rsidRDefault="00F04331" w:rsidP="00A2435B">
      <w:pPr>
        <w:pStyle w:val="Default"/>
        <w:rPr>
          <w:rFonts w:ascii="Arial" w:hAnsi="Arial" w:cs="Arial"/>
          <w:bCs/>
          <w:sz w:val="20"/>
          <w:szCs w:val="20"/>
        </w:rPr>
      </w:pPr>
    </w:p>
    <w:p w14:paraId="6F56AF00" w14:textId="78680759" w:rsidR="00F04331" w:rsidRDefault="00F04331" w:rsidP="00A2435B">
      <w:pPr>
        <w:pStyle w:val="Default"/>
        <w:rPr>
          <w:rFonts w:ascii="Arial" w:hAnsi="Arial" w:cs="Arial"/>
          <w:bCs/>
          <w:sz w:val="20"/>
          <w:szCs w:val="20"/>
        </w:rPr>
      </w:pPr>
    </w:p>
    <w:p w14:paraId="49EED1E0" w14:textId="079DA073" w:rsidR="00F04331" w:rsidRDefault="00F04331" w:rsidP="00A2435B">
      <w:pPr>
        <w:pStyle w:val="Default"/>
        <w:rPr>
          <w:rFonts w:ascii="Arial" w:hAnsi="Arial" w:cs="Arial"/>
          <w:bCs/>
          <w:sz w:val="20"/>
          <w:szCs w:val="20"/>
        </w:rPr>
      </w:pPr>
    </w:p>
    <w:p w14:paraId="45210DAE" w14:textId="24C9DDEC" w:rsidR="00F04331" w:rsidRDefault="00F04331" w:rsidP="00A2435B">
      <w:pPr>
        <w:pStyle w:val="Default"/>
        <w:rPr>
          <w:rFonts w:ascii="Arial" w:hAnsi="Arial" w:cs="Arial"/>
          <w:bCs/>
          <w:sz w:val="20"/>
          <w:szCs w:val="20"/>
        </w:rPr>
      </w:pPr>
    </w:p>
    <w:p w14:paraId="6F536C57" w14:textId="3782077E" w:rsidR="00F04331" w:rsidRDefault="00F04331" w:rsidP="00A2435B">
      <w:pPr>
        <w:pStyle w:val="Default"/>
        <w:rPr>
          <w:rFonts w:ascii="Arial" w:hAnsi="Arial" w:cs="Arial"/>
          <w:bCs/>
          <w:sz w:val="20"/>
          <w:szCs w:val="20"/>
        </w:rPr>
      </w:pPr>
    </w:p>
    <w:p w14:paraId="12664F15" w14:textId="27D893E6" w:rsidR="00F04331" w:rsidRDefault="00F04331" w:rsidP="00A2435B">
      <w:pPr>
        <w:pStyle w:val="Default"/>
        <w:rPr>
          <w:rFonts w:ascii="Arial" w:hAnsi="Arial" w:cs="Arial"/>
          <w:bCs/>
          <w:sz w:val="20"/>
          <w:szCs w:val="20"/>
        </w:rPr>
      </w:pPr>
    </w:p>
    <w:p w14:paraId="3AAE9DB8" w14:textId="45EEF388" w:rsidR="00F04331" w:rsidRDefault="00F04331" w:rsidP="00A2435B">
      <w:pPr>
        <w:pStyle w:val="Default"/>
        <w:rPr>
          <w:rFonts w:ascii="Arial" w:hAnsi="Arial" w:cs="Arial"/>
          <w:bCs/>
          <w:sz w:val="20"/>
          <w:szCs w:val="20"/>
        </w:rPr>
      </w:pPr>
    </w:p>
    <w:p w14:paraId="7B017BA6" w14:textId="7679A990" w:rsidR="00F04331" w:rsidRDefault="00F04331" w:rsidP="00A2435B">
      <w:pPr>
        <w:pStyle w:val="Default"/>
        <w:rPr>
          <w:rFonts w:ascii="Arial" w:hAnsi="Arial" w:cs="Arial"/>
          <w:bCs/>
          <w:sz w:val="20"/>
          <w:szCs w:val="20"/>
        </w:rPr>
      </w:pPr>
    </w:p>
    <w:p w14:paraId="346AF03A" w14:textId="5AFE580B" w:rsidR="00F04331" w:rsidRDefault="00F04331" w:rsidP="00A2435B">
      <w:pPr>
        <w:pStyle w:val="Default"/>
        <w:rPr>
          <w:rFonts w:ascii="Arial" w:hAnsi="Arial" w:cs="Arial"/>
          <w:bCs/>
          <w:sz w:val="20"/>
          <w:szCs w:val="20"/>
        </w:rPr>
      </w:pPr>
    </w:p>
    <w:p w14:paraId="6A847E5A" w14:textId="6FC19634" w:rsidR="00F04331" w:rsidRDefault="00F04331" w:rsidP="00A2435B">
      <w:pPr>
        <w:pStyle w:val="Default"/>
        <w:rPr>
          <w:rFonts w:ascii="Arial" w:hAnsi="Arial" w:cs="Arial"/>
          <w:bCs/>
          <w:sz w:val="20"/>
          <w:szCs w:val="20"/>
        </w:rPr>
      </w:pPr>
    </w:p>
    <w:p w14:paraId="70AC33A9" w14:textId="5407E27A" w:rsidR="00F04331" w:rsidRDefault="00F04331" w:rsidP="00A2435B">
      <w:pPr>
        <w:pStyle w:val="Default"/>
        <w:rPr>
          <w:rFonts w:ascii="Arial" w:hAnsi="Arial" w:cs="Arial"/>
          <w:bCs/>
          <w:sz w:val="20"/>
          <w:szCs w:val="20"/>
        </w:rPr>
      </w:pPr>
    </w:p>
    <w:p w14:paraId="4D884C7E" w14:textId="0EDF4752" w:rsidR="00F04331" w:rsidRDefault="00F04331" w:rsidP="00A2435B">
      <w:pPr>
        <w:pStyle w:val="Default"/>
        <w:rPr>
          <w:rFonts w:ascii="Arial" w:hAnsi="Arial" w:cs="Arial"/>
          <w:bCs/>
          <w:sz w:val="20"/>
          <w:szCs w:val="20"/>
        </w:rPr>
      </w:pPr>
    </w:p>
    <w:p w14:paraId="26BFD0CF" w14:textId="3C436ABF" w:rsidR="00F04331" w:rsidRDefault="00F04331" w:rsidP="00A2435B">
      <w:pPr>
        <w:pStyle w:val="Default"/>
        <w:rPr>
          <w:rFonts w:ascii="Arial" w:hAnsi="Arial" w:cs="Arial"/>
          <w:bCs/>
          <w:sz w:val="20"/>
          <w:szCs w:val="20"/>
        </w:rPr>
      </w:pPr>
    </w:p>
    <w:p w14:paraId="0162E6A0" w14:textId="1B72C6F6" w:rsidR="00F04331" w:rsidRDefault="00F04331" w:rsidP="00A2435B">
      <w:pPr>
        <w:pStyle w:val="Default"/>
        <w:rPr>
          <w:rFonts w:ascii="Arial" w:hAnsi="Arial" w:cs="Arial"/>
          <w:bCs/>
          <w:sz w:val="20"/>
          <w:szCs w:val="20"/>
        </w:rPr>
      </w:pPr>
    </w:p>
    <w:p w14:paraId="1D4786F0" w14:textId="0965C3FC" w:rsidR="00F04331" w:rsidRDefault="00F04331" w:rsidP="00A2435B">
      <w:pPr>
        <w:pStyle w:val="Default"/>
        <w:rPr>
          <w:rFonts w:ascii="Arial" w:hAnsi="Arial" w:cs="Arial"/>
          <w:bCs/>
          <w:sz w:val="20"/>
          <w:szCs w:val="20"/>
        </w:rPr>
      </w:pPr>
    </w:p>
    <w:p w14:paraId="201C4E79" w14:textId="326C745D" w:rsidR="00F04331" w:rsidRDefault="00F04331" w:rsidP="00A2435B">
      <w:pPr>
        <w:pStyle w:val="Default"/>
        <w:rPr>
          <w:rFonts w:ascii="Arial" w:hAnsi="Arial" w:cs="Arial"/>
          <w:bCs/>
          <w:sz w:val="20"/>
          <w:szCs w:val="20"/>
        </w:rPr>
      </w:pPr>
    </w:p>
    <w:p w14:paraId="05B8D1AE" w14:textId="7896B131" w:rsidR="00F04331" w:rsidRDefault="00F04331" w:rsidP="00A2435B">
      <w:pPr>
        <w:pStyle w:val="Default"/>
        <w:rPr>
          <w:rFonts w:ascii="Arial" w:hAnsi="Arial" w:cs="Arial"/>
          <w:bCs/>
          <w:sz w:val="20"/>
          <w:szCs w:val="20"/>
        </w:rPr>
      </w:pPr>
    </w:p>
    <w:p w14:paraId="4818980B" w14:textId="651B7EC6" w:rsidR="00F04331" w:rsidRDefault="00F04331" w:rsidP="00A2435B">
      <w:pPr>
        <w:pStyle w:val="Default"/>
        <w:rPr>
          <w:rFonts w:ascii="Arial" w:hAnsi="Arial" w:cs="Arial"/>
          <w:bCs/>
          <w:sz w:val="20"/>
          <w:szCs w:val="20"/>
        </w:rPr>
      </w:pPr>
    </w:p>
    <w:p w14:paraId="6ADB5EB9" w14:textId="02FD9A3E" w:rsidR="00F04331" w:rsidRDefault="00F04331" w:rsidP="00A2435B">
      <w:pPr>
        <w:pStyle w:val="Default"/>
        <w:rPr>
          <w:rFonts w:ascii="Arial" w:hAnsi="Arial" w:cs="Arial"/>
          <w:bCs/>
          <w:sz w:val="20"/>
          <w:szCs w:val="20"/>
        </w:rPr>
      </w:pPr>
    </w:p>
    <w:p w14:paraId="5612E595" w14:textId="769BD196" w:rsidR="00F04331" w:rsidRDefault="00F04331" w:rsidP="00A2435B">
      <w:pPr>
        <w:pStyle w:val="Default"/>
        <w:rPr>
          <w:rFonts w:ascii="Arial" w:hAnsi="Arial" w:cs="Arial"/>
          <w:bCs/>
          <w:sz w:val="20"/>
          <w:szCs w:val="20"/>
        </w:rPr>
      </w:pPr>
    </w:p>
    <w:p w14:paraId="52C47122" w14:textId="085F6724" w:rsidR="00F04331" w:rsidRDefault="00F04331" w:rsidP="00A2435B">
      <w:pPr>
        <w:pStyle w:val="Default"/>
        <w:rPr>
          <w:rFonts w:ascii="Arial" w:hAnsi="Arial" w:cs="Arial"/>
          <w:bCs/>
          <w:sz w:val="20"/>
          <w:szCs w:val="20"/>
        </w:rPr>
      </w:pPr>
    </w:p>
    <w:p w14:paraId="4F048B45" w14:textId="06076579" w:rsidR="00F04331" w:rsidRDefault="00F04331" w:rsidP="00A2435B">
      <w:pPr>
        <w:pStyle w:val="Default"/>
        <w:rPr>
          <w:rFonts w:ascii="Arial" w:hAnsi="Arial" w:cs="Arial"/>
          <w:bCs/>
          <w:sz w:val="20"/>
          <w:szCs w:val="20"/>
        </w:rPr>
      </w:pPr>
    </w:p>
    <w:p w14:paraId="64CC780B" w14:textId="34E6668E" w:rsidR="00F04331" w:rsidRDefault="00F04331" w:rsidP="00A2435B">
      <w:pPr>
        <w:pStyle w:val="Default"/>
        <w:rPr>
          <w:rFonts w:ascii="Arial" w:hAnsi="Arial" w:cs="Arial"/>
          <w:bCs/>
          <w:sz w:val="20"/>
          <w:szCs w:val="20"/>
        </w:rPr>
      </w:pPr>
    </w:p>
    <w:p w14:paraId="05F91DBF" w14:textId="64343273" w:rsidR="00F04331" w:rsidRDefault="00F04331" w:rsidP="00A2435B">
      <w:pPr>
        <w:pStyle w:val="Default"/>
        <w:rPr>
          <w:rFonts w:ascii="Arial" w:hAnsi="Arial" w:cs="Arial"/>
          <w:bCs/>
          <w:sz w:val="20"/>
          <w:szCs w:val="20"/>
        </w:rPr>
      </w:pPr>
    </w:p>
    <w:p w14:paraId="41804756" w14:textId="37794E17" w:rsidR="00F04331" w:rsidRDefault="00F04331" w:rsidP="00A2435B">
      <w:pPr>
        <w:pStyle w:val="Default"/>
        <w:rPr>
          <w:rFonts w:ascii="Arial" w:hAnsi="Arial" w:cs="Arial"/>
          <w:bCs/>
          <w:sz w:val="20"/>
          <w:szCs w:val="20"/>
        </w:rPr>
      </w:pPr>
    </w:p>
    <w:p w14:paraId="43B59F33" w14:textId="685507EA" w:rsidR="00F04331" w:rsidRDefault="00F04331" w:rsidP="00A2435B">
      <w:pPr>
        <w:pStyle w:val="Default"/>
        <w:rPr>
          <w:rFonts w:ascii="Arial" w:hAnsi="Arial" w:cs="Arial"/>
          <w:bCs/>
          <w:sz w:val="20"/>
          <w:szCs w:val="20"/>
        </w:rPr>
      </w:pPr>
    </w:p>
    <w:p w14:paraId="211D9B77" w14:textId="4516DEF3" w:rsidR="00F04331" w:rsidRDefault="00F04331" w:rsidP="00A2435B">
      <w:pPr>
        <w:pStyle w:val="Default"/>
        <w:rPr>
          <w:rFonts w:ascii="Arial" w:hAnsi="Arial" w:cs="Arial"/>
          <w:bCs/>
          <w:sz w:val="20"/>
          <w:szCs w:val="20"/>
        </w:rPr>
      </w:pPr>
    </w:p>
    <w:p w14:paraId="1973D6DD" w14:textId="4715A48F" w:rsidR="00F04331" w:rsidRDefault="00F04331" w:rsidP="00A2435B">
      <w:pPr>
        <w:pStyle w:val="Default"/>
        <w:rPr>
          <w:rFonts w:ascii="Arial" w:hAnsi="Arial" w:cs="Arial"/>
          <w:bCs/>
          <w:sz w:val="20"/>
          <w:szCs w:val="20"/>
        </w:rPr>
      </w:pPr>
    </w:p>
    <w:p w14:paraId="2456CEC1" w14:textId="49F7B8A2" w:rsidR="00F04331" w:rsidRDefault="00F04331" w:rsidP="00A2435B">
      <w:pPr>
        <w:pStyle w:val="Default"/>
        <w:rPr>
          <w:rFonts w:ascii="Arial" w:hAnsi="Arial" w:cs="Arial"/>
          <w:bCs/>
          <w:sz w:val="20"/>
          <w:szCs w:val="20"/>
        </w:rPr>
      </w:pPr>
    </w:p>
    <w:p w14:paraId="3F72ED74" w14:textId="3B2A34BB" w:rsidR="00F04331" w:rsidRDefault="00F04331" w:rsidP="00A2435B">
      <w:pPr>
        <w:pStyle w:val="Default"/>
        <w:rPr>
          <w:rFonts w:ascii="Arial" w:hAnsi="Arial" w:cs="Arial"/>
          <w:bCs/>
          <w:sz w:val="20"/>
          <w:szCs w:val="20"/>
        </w:rPr>
      </w:pPr>
    </w:p>
    <w:p w14:paraId="5D35ADE4" w14:textId="355FBFED" w:rsidR="00F04331" w:rsidRDefault="00F04331" w:rsidP="00A2435B">
      <w:pPr>
        <w:pStyle w:val="Default"/>
        <w:rPr>
          <w:rFonts w:ascii="Arial" w:hAnsi="Arial" w:cs="Arial"/>
          <w:bCs/>
          <w:sz w:val="20"/>
          <w:szCs w:val="20"/>
        </w:rPr>
      </w:pPr>
    </w:p>
    <w:p w14:paraId="3552AA4F" w14:textId="1D4ED221" w:rsidR="00F04331" w:rsidRDefault="00F04331" w:rsidP="00A2435B">
      <w:pPr>
        <w:pStyle w:val="Default"/>
        <w:rPr>
          <w:rFonts w:ascii="Arial" w:hAnsi="Arial" w:cs="Arial"/>
          <w:bCs/>
          <w:sz w:val="20"/>
          <w:szCs w:val="20"/>
        </w:rPr>
      </w:pPr>
    </w:p>
    <w:p w14:paraId="73DFF3A8" w14:textId="5CA7B73A" w:rsidR="00F04331" w:rsidRDefault="00F04331" w:rsidP="00A2435B">
      <w:pPr>
        <w:pStyle w:val="Default"/>
        <w:rPr>
          <w:rFonts w:ascii="Arial" w:hAnsi="Arial" w:cs="Arial"/>
          <w:bCs/>
          <w:sz w:val="20"/>
          <w:szCs w:val="20"/>
        </w:rPr>
      </w:pPr>
    </w:p>
    <w:p w14:paraId="292D2289" w14:textId="4E815CFB" w:rsidR="00F04331" w:rsidRDefault="00F04331" w:rsidP="00A2435B">
      <w:pPr>
        <w:pStyle w:val="Default"/>
        <w:rPr>
          <w:rFonts w:ascii="Arial" w:hAnsi="Arial" w:cs="Arial"/>
          <w:bCs/>
          <w:sz w:val="20"/>
          <w:szCs w:val="20"/>
        </w:rPr>
      </w:pPr>
    </w:p>
    <w:p w14:paraId="53D8F90D" w14:textId="77777777" w:rsidR="00F04331" w:rsidRDefault="00F04331" w:rsidP="00A2435B">
      <w:pPr>
        <w:pStyle w:val="Default"/>
        <w:rPr>
          <w:rFonts w:ascii="Arial" w:hAnsi="Arial" w:cs="Arial"/>
          <w:bCs/>
          <w:sz w:val="20"/>
          <w:szCs w:val="20"/>
        </w:rPr>
      </w:pPr>
    </w:p>
    <w:p w14:paraId="57EB676F" w14:textId="06862F5E" w:rsidR="00F04331" w:rsidRDefault="00F04331" w:rsidP="00A2435B">
      <w:pPr>
        <w:pStyle w:val="Default"/>
        <w:rPr>
          <w:rFonts w:ascii="Arial" w:hAnsi="Arial" w:cs="Arial"/>
          <w:bCs/>
          <w:sz w:val="20"/>
          <w:szCs w:val="20"/>
        </w:rPr>
      </w:pPr>
    </w:p>
    <w:p w14:paraId="64D3D701" w14:textId="7F7879EF" w:rsidR="00F04331" w:rsidRDefault="00F04331" w:rsidP="00A2435B">
      <w:pPr>
        <w:pStyle w:val="Default"/>
        <w:rPr>
          <w:rFonts w:ascii="Arial" w:hAnsi="Arial" w:cs="Arial"/>
          <w:bCs/>
          <w:sz w:val="20"/>
          <w:szCs w:val="20"/>
        </w:rPr>
      </w:pPr>
    </w:p>
    <w:p w14:paraId="4BEABFA8" w14:textId="62719705" w:rsidR="00F04331" w:rsidRDefault="00F04331" w:rsidP="00A2435B">
      <w:pPr>
        <w:pStyle w:val="Default"/>
        <w:rPr>
          <w:rFonts w:ascii="Arial" w:hAnsi="Arial" w:cs="Arial"/>
          <w:bCs/>
          <w:sz w:val="20"/>
          <w:szCs w:val="20"/>
        </w:rPr>
      </w:pPr>
    </w:p>
    <w:p w14:paraId="3ABB7AF3" w14:textId="564122A4" w:rsidR="00F04331" w:rsidRDefault="00F04331" w:rsidP="00A2435B">
      <w:pPr>
        <w:pStyle w:val="Default"/>
        <w:rPr>
          <w:rFonts w:ascii="Arial" w:hAnsi="Arial" w:cs="Arial"/>
          <w:bCs/>
          <w:sz w:val="20"/>
          <w:szCs w:val="20"/>
        </w:rPr>
      </w:pPr>
    </w:p>
    <w:p w14:paraId="1BDAD069" w14:textId="5EB11FBE" w:rsidR="00F04331" w:rsidRDefault="00F04331" w:rsidP="00A2435B">
      <w:pPr>
        <w:pStyle w:val="Default"/>
        <w:rPr>
          <w:rFonts w:ascii="Arial" w:hAnsi="Arial" w:cs="Arial"/>
          <w:bCs/>
          <w:sz w:val="20"/>
          <w:szCs w:val="20"/>
        </w:rPr>
      </w:pPr>
    </w:p>
    <w:p w14:paraId="4C1B9CAE" w14:textId="0EE9B76C" w:rsidR="00F04331" w:rsidRDefault="00F04331" w:rsidP="00A2435B">
      <w:pPr>
        <w:pStyle w:val="Default"/>
        <w:rPr>
          <w:rFonts w:ascii="Arial" w:hAnsi="Arial" w:cs="Arial"/>
          <w:bCs/>
          <w:sz w:val="20"/>
          <w:szCs w:val="20"/>
        </w:rPr>
      </w:pPr>
    </w:p>
    <w:p w14:paraId="372E5F36" w14:textId="5D4AC6A6" w:rsidR="00F04331" w:rsidRDefault="00F04331" w:rsidP="00A2435B">
      <w:pPr>
        <w:pStyle w:val="Default"/>
        <w:rPr>
          <w:rFonts w:ascii="Arial" w:hAnsi="Arial" w:cs="Arial"/>
          <w:bCs/>
          <w:sz w:val="20"/>
          <w:szCs w:val="20"/>
        </w:rPr>
      </w:pPr>
    </w:p>
    <w:p w14:paraId="18B3A406" w14:textId="28CE0675" w:rsidR="00F04331" w:rsidRDefault="00F04331" w:rsidP="00A2435B">
      <w:pPr>
        <w:pStyle w:val="Default"/>
        <w:rPr>
          <w:rFonts w:ascii="Arial" w:hAnsi="Arial" w:cs="Arial"/>
          <w:bCs/>
          <w:sz w:val="20"/>
          <w:szCs w:val="20"/>
        </w:rPr>
      </w:pPr>
    </w:p>
    <w:p w14:paraId="02DA8D80" w14:textId="3D06947C" w:rsidR="00F04331" w:rsidRDefault="00F04331" w:rsidP="00A2435B">
      <w:pPr>
        <w:pStyle w:val="Default"/>
        <w:rPr>
          <w:rFonts w:ascii="Arial" w:hAnsi="Arial" w:cs="Arial"/>
          <w:bCs/>
          <w:sz w:val="20"/>
          <w:szCs w:val="20"/>
        </w:rPr>
      </w:pPr>
    </w:p>
    <w:p w14:paraId="407B355C" w14:textId="4465AA8E" w:rsidR="00F04331" w:rsidRDefault="00F04331" w:rsidP="00A2435B">
      <w:pPr>
        <w:pStyle w:val="Default"/>
        <w:rPr>
          <w:rFonts w:ascii="Arial" w:hAnsi="Arial" w:cs="Arial"/>
          <w:bCs/>
          <w:sz w:val="20"/>
          <w:szCs w:val="20"/>
        </w:rPr>
      </w:pPr>
    </w:p>
    <w:p w14:paraId="0B4CE321" w14:textId="3BC37F9E" w:rsidR="00F04331" w:rsidRDefault="00F04331" w:rsidP="00A2435B">
      <w:pPr>
        <w:pStyle w:val="Default"/>
        <w:rPr>
          <w:rFonts w:ascii="Arial" w:hAnsi="Arial" w:cs="Arial"/>
          <w:bCs/>
          <w:sz w:val="20"/>
          <w:szCs w:val="20"/>
        </w:rPr>
      </w:pPr>
    </w:p>
    <w:p w14:paraId="5603AE48" w14:textId="77777777" w:rsidR="00F04331" w:rsidRDefault="00F04331" w:rsidP="00A2435B">
      <w:pPr>
        <w:pStyle w:val="Default"/>
        <w:rPr>
          <w:rFonts w:ascii="Arial" w:hAnsi="Arial" w:cs="Arial"/>
          <w:bCs/>
          <w:sz w:val="20"/>
          <w:szCs w:val="20"/>
        </w:rPr>
      </w:pPr>
    </w:p>
    <w:p w14:paraId="010A5E20" w14:textId="32524D81" w:rsidR="00F04331" w:rsidRDefault="00F04331" w:rsidP="00A2435B">
      <w:pPr>
        <w:pStyle w:val="Default"/>
        <w:rPr>
          <w:rFonts w:ascii="Arial" w:hAnsi="Arial" w:cs="Arial"/>
          <w:bCs/>
          <w:sz w:val="20"/>
          <w:szCs w:val="20"/>
        </w:rPr>
      </w:pPr>
    </w:p>
    <w:p w14:paraId="1A7421A3" w14:textId="30CCB595" w:rsidR="00F04331" w:rsidRDefault="00F04331" w:rsidP="00A2435B">
      <w:pPr>
        <w:pStyle w:val="Default"/>
        <w:rPr>
          <w:rFonts w:ascii="Arial" w:hAnsi="Arial" w:cs="Arial"/>
          <w:bCs/>
          <w:sz w:val="20"/>
          <w:szCs w:val="20"/>
        </w:rPr>
      </w:pPr>
    </w:p>
    <w:p w14:paraId="385EDEA2" w14:textId="77777777" w:rsidR="000825F0" w:rsidRPr="00F04331" w:rsidRDefault="000825F0" w:rsidP="00A2435B">
      <w:pPr>
        <w:pStyle w:val="Default"/>
        <w:rPr>
          <w:rFonts w:ascii="Arial" w:hAnsi="Arial" w:cs="Arial"/>
          <w:bCs/>
          <w:sz w:val="20"/>
          <w:szCs w:val="20"/>
        </w:rPr>
      </w:pPr>
    </w:p>
    <w:p w14:paraId="0FD89267" w14:textId="77777777" w:rsidR="00A2435B" w:rsidRPr="00F04331" w:rsidRDefault="00A2435B" w:rsidP="00A2435B">
      <w:pPr>
        <w:pStyle w:val="Default"/>
        <w:rPr>
          <w:rFonts w:ascii="Arial" w:hAnsi="Arial" w:cs="Arial"/>
          <w:sz w:val="20"/>
          <w:szCs w:val="20"/>
        </w:rPr>
      </w:pPr>
      <w:r w:rsidRPr="00F04331">
        <w:rPr>
          <w:rFonts w:ascii="Arial" w:hAnsi="Arial" w:cs="Arial"/>
          <w:b/>
          <w:bCs/>
          <w:sz w:val="20"/>
          <w:szCs w:val="20"/>
        </w:rPr>
        <w:t>1.2 COUNCIL RESOLUTIONS</w:t>
      </w:r>
    </w:p>
    <w:p w14:paraId="02754493" w14:textId="77777777" w:rsidR="00093483" w:rsidRPr="00F04331" w:rsidRDefault="00093483" w:rsidP="00093483">
      <w:pPr>
        <w:pStyle w:val="Default"/>
        <w:pBdr>
          <w:bottom w:val="single" w:sz="6" w:space="1" w:color="auto"/>
        </w:pBdr>
        <w:jc w:val="both"/>
        <w:rPr>
          <w:rFonts w:ascii="Arial" w:hAnsi="Arial" w:cs="Arial"/>
          <w:b/>
          <w:bCs/>
          <w:sz w:val="20"/>
          <w:szCs w:val="20"/>
        </w:rPr>
      </w:pPr>
    </w:p>
    <w:p w14:paraId="67D475FF" w14:textId="77777777" w:rsidR="00093483" w:rsidRPr="00F04331" w:rsidRDefault="00A2435B" w:rsidP="00093483">
      <w:pPr>
        <w:pStyle w:val="Default"/>
        <w:jc w:val="both"/>
        <w:rPr>
          <w:rFonts w:ascii="Arial" w:hAnsi="Arial" w:cs="Arial"/>
          <w:b/>
          <w:sz w:val="20"/>
          <w:szCs w:val="20"/>
          <w:lang w:val="en-US"/>
        </w:rPr>
      </w:pPr>
      <w:proofErr w:type="gramStart"/>
      <w:r w:rsidRPr="00F04331">
        <w:rPr>
          <w:rFonts w:ascii="Arial" w:hAnsi="Arial" w:cs="Arial"/>
          <w:b/>
          <w:sz w:val="20"/>
          <w:szCs w:val="20"/>
          <w:lang w:val="en-US"/>
        </w:rPr>
        <w:t xml:space="preserve">ITEM </w:t>
      </w:r>
      <w:r w:rsidR="00151B39" w:rsidRPr="00F04331">
        <w:rPr>
          <w:rFonts w:ascii="Arial" w:hAnsi="Arial" w:cs="Arial"/>
          <w:b/>
          <w:sz w:val="20"/>
          <w:szCs w:val="20"/>
          <w:lang w:val="en-US"/>
        </w:rPr>
        <w:t>:</w:t>
      </w:r>
      <w:proofErr w:type="gramEnd"/>
    </w:p>
    <w:p w14:paraId="5CBF9320" w14:textId="67643360" w:rsidR="00093483" w:rsidRPr="00F04331" w:rsidRDefault="00093483" w:rsidP="00093483">
      <w:pPr>
        <w:pStyle w:val="Default"/>
        <w:jc w:val="both"/>
        <w:rPr>
          <w:rFonts w:ascii="Arial" w:hAnsi="Arial" w:cs="Arial"/>
          <w:b/>
          <w:sz w:val="20"/>
          <w:szCs w:val="20"/>
          <w:lang w:val="en-US"/>
        </w:rPr>
      </w:pPr>
      <w:r w:rsidRPr="00F04331">
        <w:rPr>
          <w:rFonts w:ascii="Arial" w:hAnsi="Arial" w:cs="Arial"/>
          <w:b/>
          <w:sz w:val="20"/>
          <w:szCs w:val="20"/>
          <w:lang w:val="en-US"/>
        </w:rPr>
        <w:t xml:space="preserve">RE: </w:t>
      </w:r>
      <w:r w:rsidR="006F5055">
        <w:rPr>
          <w:rFonts w:ascii="Arial" w:hAnsi="Arial" w:cs="Arial"/>
          <w:b/>
          <w:sz w:val="20"/>
          <w:szCs w:val="20"/>
          <w:lang w:val="en-US"/>
        </w:rPr>
        <w:t>APPROVAL OF THE 2020/21 – 2022/23</w:t>
      </w:r>
      <w:r w:rsidR="00A2435B" w:rsidRPr="00F04331">
        <w:rPr>
          <w:rFonts w:ascii="Arial" w:hAnsi="Arial" w:cs="Arial"/>
          <w:b/>
          <w:sz w:val="20"/>
          <w:szCs w:val="20"/>
          <w:lang w:val="en-US"/>
        </w:rPr>
        <w:t xml:space="preserve"> </w:t>
      </w:r>
      <w:r w:rsidR="00A84178">
        <w:rPr>
          <w:rFonts w:ascii="Arial" w:hAnsi="Arial" w:cs="Arial"/>
          <w:b/>
          <w:sz w:val="20"/>
          <w:szCs w:val="20"/>
          <w:lang w:val="en-US"/>
        </w:rPr>
        <w:t xml:space="preserve">TABLED </w:t>
      </w:r>
      <w:r w:rsidR="00A2435B" w:rsidRPr="00F04331">
        <w:rPr>
          <w:rFonts w:ascii="Arial" w:hAnsi="Arial" w:cs="Arial"/>
          <w:b/>
          <w:sz w:val="20"/>
          <w:szCs w:val="20"/>
          <w:lang w:val="en-US"/>
        </w:rPr>
        <w:t xml:space="preserve">CAPITAL AND OPERATING BUDGET AND IDP DOCUMENT </w:t>
      </w:r>
    </w:p>
    <w:p w14:paraId="3C7C1B27" w14:textId="77777777" w:rsidR="00093483" w:rsidRPr="00F04331" w:rsidRDefault="00A2435B" w:rsidP="00093483">
      <w:pPr>
        <w:pStyle w:val="Default"/>
        <w:pBdr>
          <w:bottom w:val="single" w:sz="6" w:space="1" w:color="auto"/>
        </w:pBdr>
        <w:jc w:val="both"/>
        <w:rPr>
          <w:rFonts w:ascii="Arial" w:hAnsi="Arial" w:cs="Arial"/>
          <w:b/>
          <w:sz w:val="20"/>
          <w:szCs w:val="20"/>
          <w:lang w:val="en-US"/>
        </w:rPr>
      </w:pPr>
      <w:r w:rsidRPr="00F04331">
        <w:rPr>
          <w:rFonts w:ascii="Arial" w:hAnsi="Arial" w:cs="Arial"/>
          <w:b/>
          <w:sz w:val="20"/>
          <w:szCs w:val="20"/>
          <w:lang w:val="en-US"/>
        </w:rPr>
        <w:t>RESOLVED</w:t>
      </w:r>
    </w:p>
    <w:p w14:paraId="002A698F" w14:textId="77777777" w:rsidR="00A2435B" w:rsidRPr="00F04331" w:rsidRDefault="004862C2" w:rsidP="004862C2">
      <w:pPr>
        <w:pStyle w:val="Default"/>
        <w:jc w:val="both"/>
        <w:rPr>
          <w:rFonts w:ascii="Arial" w:hAnsi="Arial" w:cs="Arial"/>
          <w:sz w:val="20"/>
          <w:szCs w:val="20"/>
          <w:lang w:val="en-US"/>
        </w:rPr>
      </w:pPr>
      <w:r w:rsidRPr="00F04331">
        <w:rPr>
          <w:rFonts w:ascii="Arial" w:hAnsi="Arial" w:cs="Arial"/>
          <w:sz w:val="20"/>
          <w:szCs w:val="20"/>
          <w:lang w:val="en-US"/>
        </w:rPr>
        <w:t>RECOMMENDATIONS</w:t>
      </w:r>
    </w:p>
    <w:p w14:paraId="6E3237CA" w14:textId="77777777" w:rsidR="00347B2E" w:rsidRPr="00F04331" w:rsidRDefault="00347B2E" w:rsidP="00347B2E">
      <w:pPr>
        <w:pStyle w:val="Default"/>
        <w:numPr>
          <w:ilvl w:val="0"/>
          <w:numId w:val="39"/>
        </w:numPr>
        <w:jc w:val="both"/>
        <w:rPr>
          <w:rFonts w:ascii="Arial" w:hAnsi="Arial" w:cs="Arial"/>
          <w:sz w:val="20"/>
          <w:szCs w:val="20"/>
          <w:lang w:val="en-US"/>
        </w:rPr>
      </w:pPr>
      <w:r w:rsidRPr="00F04331">
        <w:rPr>
          <w:rFonts w:ascii="Arial" w:hAnsi="Arial" w:cs="Arial"/>
          <w:sz w:val="20"/>
          <w:szCs w:val="20"/>
          <w:lang w:val="en-US"/>
        </w:rPr>
        <w:t>That Council note the content of the report on this item</w:t>
      </w:r>
    </w:p>
    <w:p w14:paraId="1793374C" w14:textId="4D7406A1" w:rsidR="00347B2E" w:rsidRPr="00F04331" w:rsidRDefault="00347B2E" w:rsidP="00347B2E">
      <w:pPr>
        <w:pStyle w:val="Default"/>
        <w:numPr>
          <w:ilvl w:val="0"/>
          <w:numId w:val="39"/>
        </w:numPr>
        <w:jc w:val="both"/>
        <w:rPr>
          <w:rFonts w:ascii="Arial" w:hAnsi="Arial" w:cs="Arial"/>
          <w:sz w:val="20"/>
          <w:szCs w:val="20"/>
          <w:lang w:val="en-US"/>
        </w:rPr>
      </w:pPr>
      <w:r w:rsidRPr="00F04331">
        <w:rPr>
          <w:rFonts w:ascii="Arial" w:hAnsi="Arial" w:cs="Arial"/>
          <w:sz w:val="20"/>
          <w:szCs w:val="20"/>
          <w:lang w:val="en-US"/>
        </w:rPr>
        <w:t>Th</w:t>
      </w:r>
      <w:r w:rsidR="009460F9">
        <w:rPr>
          <w:rFonts w:ascii="Arial" w:hAnsi="Arial" w:cs="Arial"/>
          <w:sz w:val="20"/>
          <w:szCs w:val="20"/>
          <w:lang w:val="en-US"/>
        </w:rPr>
        <w:t>at council approves</w:t>
      </w:r>
      <w:r w:rsidRPr="00F04331">
        <w:rPr>
          <w:rFonts w:ascii="Arial" w:hAnsi="Arial" w:cs="Arial"/>
          <w:sz w:val="20"/>
          <w:szCs w:val="20"/>
          <w:lang w:val="en-US"/>
        </w:rPr>
        <w:t xml:space="preserve"> </w:t>
      </w:r>
      <w:r w:rsidR="00A84178">
        <w:rPr>
          <w:rFonts w:ascii="Arial" w:hAnsi="Arial" w:cs="Arial"/>
          <w:sz w:val="20"/>
          <w:szCs w:val="20"/>
          <w:lang w:val="en-US"/>
        </w:rPr>
        <w:t xml:space="preserve">the Tabled </w:t>
      </w:r>
      <w:r w:rsidR="009460F9">
        <w:rPr>
          <w:rFonts w:ascii="Arial" w:hAnsi="Arial" w:cs="Arial"/>
          <w:sz w:val="20"/>
          <w:szCs w:val="20"/>
          <w:lang w:val="en-US"/>
        </w:rPr>
        <w:t>Operating</w:t>
      </w:r>
      <w:r w:rsidRPr="00F04331">
        <w:rPr>
          <w:rFonts w:ascii="Arial" w:hAnsi="Arial" w:cs="Arial"/>
          <w:sz w:val="20"/>
          <w:szCs w:val="20"/>
          <w:lang w:val="en-US"/>
        </w:rPr>
        <w:t xml:space="preserve"> Budget and</w:t>
      </w:r>
      <w:r w:rsidR="009460F9">
        <w:rPr>
          <w:rFonts w:ascii="Arial" w:hAnsi="Arial" w:cs="Arial"/>
          <w:sz w:val="20"/>
          <w:szCs w:val="20"/>
          <w:lang w:val="en-US"/>
        </w:rPr>
        <w:t xml:space="preserve"> Capital B</w:t>
      </w:r>
      <w:r w:rsidRPr="00F04331">
        <w:rPr>
          <w:rFonts w:ascii="Arial" w:hAnsi="Arial" w:cs="Arial"/>
          <w:sz w:val="20"/>
          <w:szCs w:val="20"/>
          <w:lang w:val="en-US"/>
        </w:rPr>
        <w:t xml:space="preserve">udget </w:t>
      </w:r>
      <w:r w:rsidR="009460F9">
        <w:rPr>
          <w:rFonts w:ascii="Arial" w:hAnsi="Arial" w:cs="Arial"/>
          <w:sz w:val="20"/>
          <w:szCs w:val="20"/>
          <w:lang w:val="en-US"/>
        </w:rPr>
        <w:t>of the M</w:t>
      </w:r>
      <w:r w:rsidR="00A84178">
        <w:rPr>
          <w:rFonts w:ascii="Arial" w:hAnsi="Arial" w:cs="Arial"/>
          <w:sz w:val="20"/>
          <w:szCs w:val="20"/>
          <w:lang w:val="en-US"/>
        </w:rPr>
        <w:t>unicipality for the 2020/2021</w:t>
      </w:r>
      <w:r w:rsidRPr="00F04331">
        <w:rPr>
          <w:rFonts w:ascii="Arial" w:hAnsi="Arial" w:cs="Arial"/>
          <w:sz w:val="20"/>
          <w:szCs w:val="20"/>
          <w:lang w:val="en-US"/>
        </w:rPr>
        <w:t xml:space="preserve"> MTREF and th</w:t>
      </w:r>
      <w:r w:rsidR="00A84178">
        <w:rPr>
          <w:rFonts w:ascii="Arial" w:hAnsi="Arial" w:cs="Arial"/>
          <w:sz w:val="20"/>
          <w:szCs w:val="20"/>
          <w:lang w:val="en-US"/>
        </w:rPr>
        <w:t>e two projected outer years 2021/2022 and 2022/2023</w:t>
      </w:r>
      <w:r w:rsidRPr="00F04331">
        <w:rPr>
          <w:rFonts w:ascii="Arial" w:hAnsi="Arial" w:cs="Arial"/>
          <w:sz w:val="20"/>
          <w:szCs w:val="20"/>
          <w:lang w:val="en-US"/>
        </w:rPr>
        <w:t xml:space="preserve"> as set out in the following tables:</w:t>
      </w:r>
    </w:p>
    <w:p w14:paraId="05BD1C47" w14:textId="77777777" w:rsidR="00347B2E" w:rsidRPr="00F04331" w:rsidRDefault="00347B2E" w:rsidP="00347B2E">
      <w:pPr>
        <w:pStyle w:val="Default"/>
        <w:numPr>
          <w:ilvl w:val="0"/>
          <w:numId w:val="40"/>
        </w:numPr>
        <w:jc w:val="both"/>
        <w:rPr>
          <w:rFonts w:ascii="Arial" w:hAnsi="Arial" w:cs="Arial"/>
          <w:sz w:val="20"/>
          <w:szCs w:val="20"/>
          <w:lang w:val="en-US"/>
        </w:rPr>
      </w:pPr>
      <w:r w:rsidRPr="00F04331">
        <w:rPr>
          <w:rFonts w:ascii="Arial" w:hAnsi="Arial" w:cs="Arial"/>
          <w:sz w:val="20"/>
          <w:szCs w:val="20"/>
          <w:lang w:val="en-US"/>
        </w:rPr>
        <w:t>Table A1 – Budget Summary</w:t>
      </w:r>
    </w:p>
    <w:p w14:paraId="42F29613" w14:textId="77777777" w:rsidR="00347B2E" w:rsidRPr="00F04331" w:rsidRDefault="00347B2E" w:rsidP="00347B2E">
      <w:pPr>
        <w:pStyle w:val="Default"/>
        <w:numPr>
          <w:ilvl w:val="0"/>
          <w:numId w:val="40"/>
        </w:numPr>
        <w:jc w:val="both"/>
        <w:rPr>
          <w:rFonts w:ascii="Arial" w:hAnsi="Arial" w:cs="Arial"/>
          <w:sz w:val="20"/>
          <w:szCs w:val="20"/>
          <w:lang w:val="en-US"/>
        </w:rPr>
      </w:pPr>
      <w:r w:rsidRPr="00F04331">
        <w:rPr>
          <w:rFonts w:ascii="Arial" w:hAnsi="Arial" w:cs="Arial"/>
          <w:sz w:val="20"/>
          <w:szCs w:val="20"/>
          <w:lang w:val="en-US"/>
        </w:rPr>
        <w:t>Table A2 – Budgeted Financial Performance (revenue and expenditure by standard classification)</w:t>
      </w:r>
    </w:p>
    <w:p w14:paraId="6F743F46" w14:textId="77777777" w:rsidR="00347B2E" w:rsidRPr="00F04331" w:rsidRDefault="00347B2E" w:rsidP="00347B2E">
      <w:pPr>
        <w:pStyle w:val="Default"/>
        <w:numPr>
          <w:ilvl w:val="0"/>
          <w:numId w:val="40"/>
        </w:numPr>
        <w:jc w:val="both"/>
        <w:rPr>
          <w:rFonts w:ascii="Arial" w:hAnsi="Arial" w:cs="Arial"/>
          <w:sz w:val="20"/>
          <w:szCs w:val="20"/>
          <w:lang w:val="en-US"/>
        </w:rPr>
      </w:pPr>
      <w:r w:rsidRPr="00F04331">
        <w:rPr>
          <w:rFonts w:ascii="Arial" w:hAnsi="Arial" w:cs="Arial"/>
          <w:sz w:val="20"/>
          <w:szCs w:val="20"/>
          <w:lang w:val="en-US"/>
        </w:rPr>
        <w:t>Table A3 – Budgeted Financial Performance (revenue and expenditure by municipal vote)</w:t>
      </w:r>
    </w:p>
    <w:p w14:paraId="59AC619B" w14:textId="77777777" w:rsidR="00347B2E" w:rsidRPr="00F04331" w:rsidRDefault="00347B2E" w:rsidP="00347B2E">
      <w:pPr>
        <w:pStyle w:val="Default"/>
        <w:numPr>
          <w:ilvl w:val="0"/>
          <w:numId w:val="40"/>
        </w:numPr>
        <w:jc w:val="both"/>
        <w:rPr>
          <w:rFonts w:ascii="Arial" w:hAnsi="Arial" w:cs="Arial"/>
          <w:sz w:val="20"/>
          <w:szCs w:val="20"/>
          <w:lang w:val="en-US"/>
        </w:rPr>
      </w:pPr>
      <w:r w:rsidRPr="00F04331">
        <w:rPr>
          <w:rFonts w:ascii="Arial" w:hAnsi="Arial" w:cs="Arial"/>
          <w:sz w:val="20"/>
          <w:szCs w:val="20"/>
          <w:lang w:val="en-US"/>
        </w:rPr>
        <w:t>Table A4 – Budgeted Financial Performance (revenue and expenditure)</w:t>
      </w:r>
    </w:p>
    <w:p w14:paraId="452956D8" w14:textId="77777777" w:rsidR="00347B2E" w:rsidRPr="00F04331" w:rsidRDefault="00347B2E" w:rsidP="00347B2E">
      <w:pPr>
        <w:pStyle w:val="Default"/>
        <w:numPr>
          <w:ilvl w:val="0"/>
          <w:numId w:val="40"/>
        </w:numPr>
        <w:jc w:val="both"/>
        <w:rPr>
          <w:rFonts w:ascii="Arial" w:hAnsi="Arial" w:cs="Arial"/>
          <w:sz w:val="20"/>
          <w:szCs w:val="20"/>
          <w:lang w:val="en-US"/>
        </w:rPr>
      </w:pPr>
      <w:r w:rsidRPr="00F04331">
        <w:rPr>
          <w:rFonts w:ascii="Arial" w:hAnsi="Arial" w:cs="Arial"/>
          <w:sz w:val="20"/>
          <w:szCs w:val="20"/>
          <w:lang w:val="en-US"/>
        </w:rPr>
        <w:t>Table A5 – Budgeted Capital Expenditure by vote, standard classification and funding</w:t>
      </w:r>
    </w:p>
    <w:p w14:paraId="5DF566A5" w14:textId="77777777" w:rsidR="00347B2E" w:rsidRPr="00F04331" w:rsidRDefault="00347B2E" w:rsidP="00347B2E">
      <w:pPr>
        <w:pStyle w:val="Default"/>
        <w:numPr>
          <w:ilvl w:val="0"/>
          <w:numId w:val="40"/>
        </w:numPr>
        <w:jc w:val="both"/>
        <w:rPr>
          <w:rFonts w:ascii="Arial" w:hAnsi="Arial" w:cs="Arial"/>
          <w:sz w:val="20"/>
          <w:szCs w:val="20"/>
          <w:lang w:val="en-US"/>
        </w:rPr>
      </w:pPr>
      <w:r w:rsidRPr="00F04331">
        <w:rPr>
          <w:rFonts w:ascii="Arial" w:hAnsi="Arial" w:cs="Arial"/>
          <w:sz w:val="20"/>
          <w:szCs w:val="20"/>
          <w:lang w:val="en-US"/>
        </w:rPr>
        <w:t>Table A6 – Budgeted Financial Position</w:t>
      </w:r>
    </w:p>
    <w:p w14:paraId="2A6FC167" w14:textId="77777777" w:rsidR="00347B2E" w:rsidRPr="00F04331" w:rsidRDefault="00347B2E" w:rsidP="00347B2E">
      <w:pPr>
        <w:pStyle w:val="Default"/>
        <w:numPr>
          <w:ilvl w:val="0"/>
          <w:numId w:val="40"/>
        </w:numPr>
        <w:jc w:val="both"/>
        <w:rPr>
          <w:rFonts w:ascii="Arial" w:hAnsi="Arial" w:cs="Arial"/>
          <w:sz w:val="20"/>
          <w:szCs w:val="20"/>
          <w:lang w:val="en-US"/>
        </w:rPr>
      </w:pPr>
      <w:r w:rsidRPr="00F04331">
        <w:rPr>
          <w:rFonts w:ascii="Arial" w:hAnsi="Arial" w:cs="Arial"/>
          <w:sz w:val="20"/>
          <w:szCs w:val="20"/>
          <w:lang w:val="en-US"/>
        </w:rPr>
        <w:t>Table A7 – Budgeted Cash flows</w:t>
      </w:r>
    </w:p>
    <w:p w14:paraId="1C5B50C1" w14:textId="77777777" w:rsidR="00347B2E" w:rsidRPr="00F04331" w:rsidRDefault="00347B2E" w:rsidP="00347B2E">
      <w:pPr>
        <w:pStyle w:val="Default"/>
        <w:numPr>
          <w:ilvl w:val="0"/>
          <w:numId w:val="40"/>
        </w:numPr>
        <w:jc w:val="both"/>
        <w:rPr>
          <w:rFonts w:ascii="Arial" w:hAnsi="Arial" w:cs="Arial"/>
          <w:sz w:val="20"/>
          <w:szCs w:val="20"/>
          <w:lang w:val="en-US"/>
        </w:rPr>
      </w:pPr>
      <w:r w:rsidRPr="00F04331">
        <w:rPr>
          <w:rFonts w:ascii="Arial" w:hAnsi="Arial" w:cs="Arial"/>
          <w:sz w:val="20"/>
          <w:szCs w:val="20"/>
          <w:lang w:val="en-US"/>
        </w:rPr>
        <w:t>Table A8 – Cash backed reserves/accumulated surplus reconciliation</w:t>
      </w:r>
    </w:p>
    <w:p w14:paraId="7635C8C3" w14:textId="77777777" w:rsidR="00347B2E" w:rsidRPr="00F04331" w:rsidRDefault="00347B2E" w:rsidP="00347B2E">
      <w:pPr>
        <w:pStyle w:val="Default"/>
        <w:numPr>
          <w:ilvl w:val="0"/>
          <w:numId w:val="40"/>
        </w:numPr>
        <w:jc w:val="both"/>
        <w:rPr>
          <w:rFonts w:ascii="Arial" w:hAnsi="Arial" w:cs="Arial"/>
          <w:sz w:val="20"/>
          <w:szCs w:val="20"/>
          <w:lang w:val="en-US"/>
        </w:rPr>
      </w:pPr>
      <w:r w:rsidRPr="00F04331">
        <w:rPr>
          <w:rFonts w:ascii="Arial" w:hAnsi="Arial" w:cs="Arial"/>
          <w:sz w:val="20"/>
          <w:szCs w:val="20"/>
          <w:lang w:val="en-US"/>
        </w:rPr>
        <w:t>Table A9 – Asset Management</w:t>
      </w:r>
    </w:p>
    <w:p w14:paraId="0863DA14" w14:textId="77777777" w:rsidR="00347B2E" w:rsidRPr="00F04331" w:rsidRDefault="00347B2E" w:rsidP="00347B2E">
      <w:pPr>
        <w:pStyle w:val="Default"/>
        <w:numPr>
          <w:ilvl w:val="0"/>
          <w:numId w:val="40"/>
        </w:numPr>
        <w:jc w:val="both"/>
        <w:rPr>
          <w:rFonts w:ascii="Arial" w:hAnsi="Arial" w:cs="Arial"/>
          <w:sz w:val="20"/>
          <w:szCs w:val="20"/>
          <w:lang w:val="en-US"/>
        </w:rPr>
      </w:pPr>
      <w:r w:rsidRPr="00F04331">
        <w:rPr>
          <w:rFonts w:ascii="Arial" w:hAnsi="Arial" w:cs="Arial"/>
          <w:sz w:val="20"/>
          <w:szCs w:val="20"/>
          <w:lang w:val="en-US"/>
        </w:rPr>
        <w:t>Table A10 – Basic Service delivery measurement</w:t>
      </w:r>
    </w:p>
    <w:p w14:paraId="79B1E0D8" w14:textId="311C5BBA" w:rsidR="00347B2E" w:rsidRPr="00F04331" w:rsidRDefault="009460F9" w:rsidP="00347B2E">
      <w:pPr>
        <w:pStyle w:val="Default"/>
        <w:numPr>
          <w:ilvl w:val="0"/>
          <w:numId w:val="41"/>
        </w:numPr>
        <w:jc w:val="both"/>
        <w:rPr>
          <w:rFonts w:ascii="Arial" w:hAnsi="Arial" w:cs="Arial"/>
          <w:sz w:val="20"/>
          <w:szCs w:val="20"/>
          <w:lang w:val="en-US"/>
        </w:rPr>
      </w:pPr>
      <w:r>
        <w:rPr>
          <w:rFonts w:ascii="Arial" w:hAnsi="Arial" w:cs="Arial"/>
          <w:sz w:val="20"/>
          <w:szCs w:val="20"/>
          <w:lang w:val="en-US"/>
        </w:rPr>
        <w:t>That Council approves and adopt</w:t>
      </w:r>
      <w:r w:rsidR="00347B2E" w:rsidRPr="00F04331">
        <w:rPr>
          <w:rFonts w:ascii="Arial" w:hAnsi="Arial" w:cs="Arial"/>
          <w:sz w:val="20"/>
          <w:szCs w:val="20"/>
          <w:lang w:val="en-US"/>
        </w:rPr>
        <w:t xml:space="preserve"> the budget related polici</w:t>
      </w:r>
      <w:r>
        <w:rPr>
          <w:rFonts w:ascii="Arial" w:hAnsi="Arial" w:cs="Arial"/>
          <w:sz w:val="20"/>
          <w:szCs w:val="20"/>
          <w:lang w:val="en-US"/>
        </w:rPr>
        <w:t>es as reviewed</w:t>
      </w:r>
    </w:p>
    <w:p w14:paraId="380BA56C" w14:textId="77777777" w:rsidR="00347B2E" w:rsidRPr="00F04331" w:rsidRDefault="00347B2E" w:rsidP="00347B2E">
      <w:pPr>
        <w:pStyle w:val="Default"/>
        <w:ind w:left="720"/>
        <w:jc w:val="both"/>
        <w:rPr>
          <w:rFonts w:ascii="Arial" w:hAnsi="Arial" w:cs="Arial"/>
          <w:sz w:val="20"/>
          <w:szCs w:val="20"/>
          <w:lang w:val="en-US"/>
        </w:rPr>
      </w:pPr>
      <w:r w:rsidRPr="00F04331">
        <w:rPr>
          <w:rFonts w:ascii="Arial" w:hAnsi="Arial" w:cs="Arial"/>
          <w:sz w:val="20"/>
          <w:szCs w:val="20"/>
          <w:lang w:val="en-US"/>
        </w:rPr>
        <w:t>The reviewed policies are as follows:</w:t>
      </w:r>
    </w:p>
    <w:p w14:paraId="31D5E9E4" w14:textId="63031B6F" w:rsidR="00347B2E" w:rsidRPr="00F04331" w:rsidRDefault="00347B2E" w:rsidP="00347B2E">
      <w:pPr>
        <w:pStyle w:val="Default"/>
        <w:numPr>
          <w:ilvl w:val="1"/>
          <w:numId w:val="46"/>
        </w:numPr>
        <w:jc w:val="both"/>
        <w:rPr>
          <w:rFonts w:ascii="Arial" w:hAnsi="Arial" w:cs="Arial"/>
          <w:sz w:val="20"/>
          <w:szCs w:val="20"/>
          <w:lang w:val="en-US"/>
        </w:rPr>
      </w:pPr>
      <w:r w:rsidRPr="00F04331">
        <w:rPr>
          <w:rFonts w:ascii="Arial" w:hAnsi="Arial" w:cs="Arial"/>
          <w:sz w:val="20"/>
          <w:szCs w:val="20"/>
          <w:lang w:val="en-US"/>
        </w:rPr>
        <w:t>Property Rates Policy</w:t>
      </w:r>
    </w:p>
    <w:p w14:paraId="767A9881" w14:textId="6074861C" w:rsidR="00347B2E" w:rsidRPr="00F04331" w:rsidRDefault="00347B2E" w:rsidP="00347B2E">
      <w:pPr>
        <w:pStyle w:val="Default"/>
        <w:numPr>
          <w:ilvl w:val="1"/>
          <w:numId w:val="46"/>
        </w:numPr>
        <w:jc w:val="both"/>
        <w:rPr>
          <w:rFonts w:ascii="Arial" w:hAnsi="Arial" w:cs="Arial"/>
          <w:sz w:val="20"/>
          <w:szCs w:val="20"/>
          <w:lang w:val="en-US"/>
        </w:rPr>
      </w:pPr>
      <w:r w:rsidRPr="00F04331">
        <w:rPr>
          <w:rFonts w:ascii="Arial" w:hAnsi="Arial" w:cs="Arial"/>
          <w:sz w:val="20"/>
          <w:szCs w:val="20"/>
        </w:rPr>
        <w:t xml:space="preserve">Infrastructure Procurement and </w:t>
      </w:r>
      <w:r w:rsidR="009460F9">
        <w:rPr>
          <w:rFonts w:ascii="Arial" w:hAnsi="Arial" w:cs="Arial"/>
          <w:sz w:val="20"/>
          <w:szCs w:val="20"/>
        </w:rPr>
        <w:t>Delivery Management Policy</w:t>
      </w:r>
    </w:p>
    <w:p w14:paraId="58399468" w14:textId="1E3F41F4" w:rsidR="00347B2E" w:rsidRPr="00F04331" w:rsidRDefault="00347B2E" w:rsidP="00347B2E">
      <w:pPr>
        <w:pStyle w:val="Default"/>
        <w:numPr>
          <w:ilvl w:val="1"/>
          <w:numId w:val="46"/>
        </w:numPr>
        <w:jc w:val="both"/>
        <w:rPr>
          <w:rFonts w:ascii="Arial" w:hAnsi="Arial" w:cs="Arial"/>
          <w:sz w:val="20"/>
          <w:szCs w:val="20"/>
          <w:lang w:val="en-US"/>
        </w:rPr>
      </w:pPr>
      <w:r w:rsidRPr="00F04331">
        <w:rPr>
          <w:rFonts w:ascii="Arial" w:hAnsi="Arial" w:cs="Arial"/>
          <w:sz w:val="20"/>
          <w:szCs w:val="20"/>
          <w:lang w:val="en-US"/>
        </w:rPr>
        <w:t xml:space="preserve">Tariff </w:t>
      </w:r>
      <w:r w:rsidR="009460F9">
        <w:rPr>
          <w:rFonts w:ascii="Arial" w:hAnsi="Arial" w:cs="Arial"/>
          <w:sz w:val="20"/>
          <w:szCs w:val="20"/>
          <w:lang w:val="en-US"/>
        </w:rPr>
        <w:t xml:space="preserve">and Services </w:t>
      </w:r>
      <w:r w:rsidRPr="00F04331">
        <w:rPr>
          <w:rFonts w:ascii="Arial" w:hAnsi="Arial" w:cs="Arial"/>
          <w:sz w:val="20"/>
          <w:szCs w:val="20"/>
          <w:lang w:val="en-US"/>
        </w:rPr>
        <w:t>Policy</w:t>
      </w:r>
    </w:p>
    <w:p w14:paraId="33FF4A40" w14:textId="77777777" w:rsidR="00347B2E" w:rsidRPr="00F04331" w:rsidRDefault="00347B2E" w:rsidP="00347B2E">
      <w:pPr>
        <w:pStyle w:val="Default"/>
        <w:numPr>
          <w:ilvl w:val="1"/>
          <w:numId w:val="46"/>
        </w:numPr>
        <w:jc w:val="both"/>
        <w:rPr>
          <w:rFonts w:ascii="Arial" w:hAnsi="Arial" w:cs="Arial"/>
          <w:sz w:val="20"/>
          <w:szCs w:val="20"/>
          <w:lang w:val="en-US"/>
        </w:rPr>
      </w:pPr>
      <w:r w:rsidRPr="00F04331">
        <w:rPr>
          <w:rFonts w:ascii="Arial" w:hAnsi="Arial" w:cs="Arial"/>
          <w:sz w:val="20"/>
          <w:szCs w:val="20"/>
          <w:lang w:val="en-US"/>
        </w:rPr>
        <w:t>Indigent Policy (Amended)</w:t>
      </w:r>
    </w:p>
    <w:p w14:paraId="63D04560" w14:textId="327FB474" w:rsidR="00347B2E" w:rsidRPr="00F04331" w:rsidRDefault="009460F9" w:rsidP="00347B2E">
      <w:pPr>
        <w:pStyle w:val="Default"/>
        <w:numPr>
          <w:ilvl w:val="1"/>
          <w:numId w:val="46"/>
        </w:numPr>
        <w:jc w:val="both"/>
        <w:rPr>
          <w:rFonts w:ascii="Arial" w:hAnsi="Arial" w:cs="Arial"/>
          <w:sz w:val="20"/>
          <w:szCs w:val="20"/>
          <w:lang w:val="en-US"/>
        </w:rPr>
      </w:pPr>
      <w:r>
        <w:rPr>
          <w:rFonts w:ascii="Arial" w:hAnsi="Arial" w:cs="Arial"/>
          <w:sz w:val="20"/>
          <w:szCs w:val="20"/>
          <w:lang w:val="en-US"/>
        </w:rPr>
        <w:t>Credit Control</w:t>
      </w:r>
      <w:r w:rsidR="00347B2E" w:rsidRPr="00F04331">
        <w:rPr>
          <w:rFonts w:ascii="Arial" w:hAnsi="Arial" w:cs="Arial"/>
          <w:sz w:val="20"/>
          <w:szCs w:val="20"/>
          <w:lang w:val="en-US"/>
        </w:rPr>
        <w:t xml:space="preserve"> and Debt Collection Policy</w:t>
      </w:r>
    </w:p>
    <w:p w14:paraId="480262B2" w14:textId="77777777" w:rsidR="00347B2E" w:rsidRPr="00F04331" w:rsidRDefault="00347B2E" w:rsidP="00347B2E">
      <w:pPr>
        <w:pStyle w:val="Default"/>
        <w:numPr>
          <w:ilvl w:val="1"/>
          <w:numId w:val="46"/>
        </w:numPr>
        <w:jc w:val="both"/>
        <w:rPr>
          <w:rFonts w:ascii="Arial" w:hAnsi="Arial" w:cs="Arial"/>
          <w:sz w:val="20"/>
          <w:szCs w:val="20"/>
          <w:lang w:val="en-US"/>
        </w:rPr>
      </w:pPr>
      <w:r w:rsidRPr="00F04331">
        <w:rPr>
          <w:rFonts w:ascii="Arial" w:hAnsi="Arial" w:cs="Arial"/>
          <w:sz w:val="20"/>
          <w:szCs w:val="20"/>
          <w:lang w:val="en-US"/>
        </w:rPr>
        <w:t>Supply Chain Management Policy</w:t>
      </w:r>
    </w:p>
    <w:p w14:paraId="1E9112F2" w14:textId="77777777" w:rsidR="00347B2E" w:rsidRPr="00F04331" w:rsidRDefault="00347B2E" w:rsidP="00347B2E">
      <w:pPr>
        <w:pStyle w:val="Default"/>
        <w:numPr>
          <w:ilvl w:val="1"/>
          <w:numId w:val="46"/>
        </w:numPr>
        <w:jc w:val="both"/>
        <w:rPr>
          <w:rFonts w:ascii="Arial" w:hAnsi="Arial" w:cs="Arial"/>
          <w:sz w:val="20"/>
          <w:szCs w:val="20"/>
          <w:lang w:val="en-US"/>
        </w:rPr>
      </w:pPr>
      <w:r w:rsidRPr="00F04331">
        <w:rPr>
          <w:rFonts w:ascii="Arial" w:hAnsi="Arial" w:cs="Arial"/>
          <w:sz w:val="20"/>
          <w:szCs w:val="20"/>
          <w:lang w:val="en-US"/>
        </w:rPr>
        <w:t>Bank and Investment Policy</w:t>
      </w:r>
    </w:p>
    <w:p w14:paraId="3E907DF2" w14:textId="77777777" w:rsidR="00347B2E" w:rsidRPr="00F04331" w:rsidRDefault="00347B2E" w:rsidP="00347B2E">
      <w:pPr>
        <w:pStyle w:val="Default"/>
        <w:numPr>
          <w:ilvl w:val="1"/>
          <w:numId w:val="46"/>
        </w:numPr>
        <w:jc w:val="both"/>
        <w:rPr>
          <w:rFonts w:ascii="Arial" w:hAnsi="Arial" w:cs="Arial"/>
          <w:sz w:val="20"/>
          <w:szCs w:val="20"/>
          <w:lang w:val="en-US"/>
        </w:rPr>
      </w:pPr>
      <w:r w:rsidRPr="00F04331">
        <w:rPr>
          <w:rFonts w:ascii="Arial" w:hAnsi="Arial" w:cs="Arial"/>
          <w:sz w:val="20"/>
          <w:szCs w:val="20"/>
          <w:lang w:val="en-US"/>
        </w:rPr>
        <w:t xml:space="preserve">Budget and </w:t>
      </w:r>
      <w:proofErr w:type="spellStart"/>
      <w:r w:rsidRPr="00F04331">
        <w:rPr>
          <w:rFonts w:ascii="Arial" w:hAnsi="Arial" w:cs="Arial"/>
          <w:sz w:val="20"/>
          <w:szCs w:val="20"/>
          <w:lang w:val="en-US"/>
        </w:rPr>
        <w:t>Virements</w:t>
      </w:r>
      <w:proofErr w:type="spellEnd"/>
      <w:r w:rsidRPr="00F04331">
        <w:rPr>
          <w:rFonts w:ascii="Arial" w:hAnsi="Arial" w:cs="Arial"/>
          <w:sz w:val="20"/>
          <w:szCs w:val="20"/>
          <w:lang w:val="en-US"/>
        </w:rPr>
        <w:t xml:space="preserve"> Policy</w:t>
      </w:r>
    </w:p>
    <w:p w14:paraId="483C70F3" w14:textId="77777777" w:rsidR="00347B2E" w:rsidRPr="00F04331" w:rsidRDefault="00347B2E" w:rsidP="00347B2E">
      <w:pPr>
        <w:pStyle w:val="Default"/>
        <w:numPr>
          <w:ilvl w:val="1"/>
          <w:numId w:val="46"/>
        </w:numPr>
        <w:jc w:val="both"/>
        <w:rPr>
          <w:rFonts w:ascii="Arial" w:hAnsi="Arial" w:cs="Arial"/>
          <w:sz w:val="20"/>
          <w:szCs w:val="20"/>
          <w:lang w:val="en-US"/>
        </w:rPr>
      </w:pPr>
      <w:r w:rsidRPr="00F04331">
        <w:rPr>
          <w:rFonts w:ascii="Arial" w:hAnsi="Arial" w:cs="Arial"/>
          <w:sz w:val="20"/>
          <w:szCs w:val="20"/>
          <w:lang w:val="en-US"/>
        </w:rPr>
        <w:t>Debt impairment Policy</w:t>
      </w:r>
    </w:p>
    <w:p w14:paraId="51C5F16B" w14:textId="7DE7C7C5" w:rsidR="00347B2E" w:rsidRPr="00F04331" w:rsidRDefault="00347B2E" w:rsidP="00347B2E">
      <w:pPr>
        <w:pStyle w:val="Default"/>
        <w:numPr>
          <w:ilvl w:val="1"/>
          <w:numId w:val="46"/>
        </w:numPr>
        <w:jc w:val="both"/>
        <w:rPr>
          <w:rFonts w:ascii="Arial" w:hAnsi="Arial" w:cs="Arial"/>
          <w:sz w:val="20"/>
          <w:szCs w:val="20"/>
          <w:lang w:val="en-US"/>
        </w:rPr>
      </w:pPr>
      <w:r w:rsidRPr="00F04331">
        <w:rPr>
          <w:rFonts w:ascii="Arial" w:hAnsi="Arial" w:cs="Arial"/>
          <w:sz w:val="20"/>
          <w:szCs w:val="20"/>
          <w:lang w:val="en-US"/>
        </w:rPr>
        <w:t>S</w:t>
      </w:r>
      <w:r w:rsidR="009460F9">
        <w:rPr>
          <w:rFonts w:ascii="Arial" w:hAnsi="Arial" w:cs="Arial"/>
          <w:sz w:val="20"/>
          <w:szCs w:val="20"/>
          <w:lang w:val="en-US"/>
        </w:rPr>
        <w:t>P</w:t>
      </w:r>
      <w:r w:rsidRPr="00F04331">
        <w:rPr>
          <w:rFonts w:ascii="Arial" w:hAnsi="Arial" w:cs="Arial"/>
          <w:sz w:val="20"/>
          <w:szCs w:val="20"/>
          <w:lang w:val="en-US"/>
        </w:rPr>
        <w:t>LUMA Tariffs</w:t>
      </w:r>
    </w:p>
    <w:p w14:paraId="31CB793A" w14:textId="77777777" w:rsidR="00347B2E" w:rsidRPr="00F04331" w:rsidRDefault="00347B2E" w:rsidP="00347B2E">
      <w:pPr>
        <w:pStyle w:val="Default"/>
        <w:numPr>
          <w:ilvl w:val="1"/>
          <w:numId w:val="46"/>
        </w:numPr>
        <w:jc w:val="both"/>
        <w:rPr>
          <w:rFonts w:ascii="Arial" w:hAnsi="Arial" w:cs="Arial"/>
          <w:sz w:val="20"/>
          <w:szCs w:val="20"/>
          <w:lang w:val="en-US"/>
        </w:rPr>
      </w:pPr>
      <w:r w:rsidRPr="00F04331">
        <w:rPr>
          <w:rFonts w:ascii="Arial" w:hAnsi="Arial" w:cs="Arial"/>
          <w:sz w:val="20"/>
          <w:szCs w:val="20"/>
          <w:lang w:val="en-US"/>
        </w:rPr>
        <w:t>Accounting policies</w:t>
      </w:r>
    </w:p>
    <w:p w14:paraId="65F67A5D" w14:textId="77777777" w:rsidR="00347B2E" w:rsidRPr="00F04331" w:rsidRDefault="00347B2E" w:rsidP="00347B2E">
      <w:pPr>
        <w:pStyle w:val="Default"/>
        <w:numPr>
          <w:ilvl w:val="1"/>
          <w:numId w:val="46"/>
        </w:numPr>
        <w:jc w:val="both"/>
        <w:rPr>
          <w:rFonts w:ascii="Arial" w:hAnsi="Arial" w:cs="Arial"/>
          <w:sz w:val="20"/>
          <w:szCs w:val="20"/>
          <w:lang w:val="en-US"/>
        </w:rPr>
      </w:pPr>
      <w:r w:rsidRPr="00F04331">
        <w:rPr>
          <w:rFonts w:ascii="Arial" w:hAnsi="Arial" w:cs="Arial"/>
          <w:sz w:val="20"/>
          <w:szCs w:val="20"/>
          <w:lang w:val="en-US"/>
        </w:rPr>
        <w:t xml:space="preserve">Travel and Subsistence Policy </w:t>
      </w:r>
    </w:p>
    <w:p w14:paraId="3BC128E3" w14:textId="77777777" w:rsidR="00347B2E" w:rsidRPr="00F04331" w:rsidRDefault="00347B2E" w:rsidP="00347B2E">
      <w:pPr>
        <w:pStyle w:val="Default"/>
        <w:ind w:left="1440"/>
        <w:jc w:val="both"/>
        <w:rPr>
          <w:rFonts w:ascii="Arial" w:hAnsi="Arial" w:cs="Arial"/>
          <w:sz w:val="20"/>
          <w:szCs w:val="20"/>
          <w:lang w:val="en-US"/>
        </w:rPr>
      </w:pPr>
    </w:p>
    <w:p w14:paraId="6B2B39C3" w14:textId="4D95D030" w:rsidR="00347B2E" w:rsidRPr="00F04331" w:rsidRDefault="00347B2E" w:rsidP="00347B2E">
      <w:pPr>
        <w:pStyle w:val="Default"/>
        <w:numPr>
          <w:ilvl w:val="0"/>
          <w:numId w:val="39"/>
        </w:numPr>
        <w:jc w:val="both"/>
        <w:rPr>
          <w:rFonts w:ascii="Arial" w:hAnsi="Arial" w:cs="Arial"/>
          <w:sz w:val="20"/>
          <w:szCs w:val="20"/>
          <w:lang w:val="en-US"/>
        </w:rPr>
      </w:pPr>
      <w:r w:rsidRPr="00F04331">
        <w:rPr>
          <w:rFonts w:ascii="Arial" w:hAnsi="Arial" w:cs="Arial"/>
          <w:sz w:val="20"/>
          <w:szCs w:val="20"/>
          <w:lang w:val="en-US"/>
        </w:rPr>
        <w:t xml:space="preserve">That council approves and adopt the new </w:t>
      </w:r>
      <w:r w:rsidR="006F5055">
        <w:rPr>
          <w:rFonts w:ascii="Arial" w:hAnsi="Arial" w:cs="Arial"/>
          <w:sz w:val="20"/>
          <w:szCs w:val="20"/>
          <w:lang w:val="en-US"/>
        </w:rPr>
        <w:t xml:space="preserve">tabled </w:t>
      </w:r>
      <w:r w:rsidRPr="00F04331">
        <w:rPr>
          <w:rFonts w:ascii="Arial" w:hAnsi="Arial" w:cs="Arial"/>
          <w:sz w:val="20"/>
          <w:szCs w:val="20"/>
          <w:lang w:val="en-US"/>
        </w:rPr>
        <w:t>tariffs for the different services and rates and taxes to be imp</w:t>
      </w:r>
      <w:r w:rsidR="006F5055">
        <w:rPr>
          <w:rFonts w:ascii="Arial" w:hAnsi="Arial" w:cs="Arial"/>
          <w:sz w:val="20"/>
          <w:szCs w:val="20"/>
          <w:lang w:val="en-US"/>
        </w:rPr>
        <w:t>lemented as from the 1 July 2020</w:t>
      </w:r>
      <w:r w:rsidRPr="00F04331">
        <w:rPr>
          <w:rFonts w:ascii="Arial" w:hAnsi="Arial" w:cs="Arial"/>
          <w:sz w:val="20"/>
          <w:szCs w:val="20"/>
          <w:lang w:val="en-US"/>
        </w:rPr>
        <w:t xml:space="preserve"> as outlined on Annexure A (The increases are as follows:</w:t>
      </w:r>
    </w:p>
    <w:p w14:paraId="7453E460" w14:textId="206FFB30" w:rsidR="00347B2E" w:rsidRPr="00F04331" w:rsidRDefault="00A84178" w:rsidP="00347B2E">
      <w:pPr>
        <w:pStyle w:val="Default"/>
        <w:numPr>
          <w:ilvl w:val="0"/>
          <w:numId w:val="42"/>
        </w:numPr>
        <w:jc w:val="both"/>
        <w:rPr>
          <w:rFonts w:ascii="Arial" w:hAnsi="Arial" w:cs="Arial"/>
          <w:sz w:val="20"/>
          <w:szCs w:val="20"/>
          <w:lang w:val="en-US"/>
        </w:rPr>
      </w:pPr>
      <w:r>
        <w:rPr>
          <w:rFonts w:ascii="Arial" w:hAnsi="Arial" w:cs="Arial"/>
          <w:sz w:val="20"/>
          <w:szCs w:val="20"/>
          <w:lang w:val="en-US"/>
        </w:rPr>
        <w:t xml:space="preserve">Property Rates </w:t>
      </w:r>
      <w:r w:rsidR="000E2E25">
        <w:rPr>
          <w:rFonts w:ascii="Arial" w:hAnsi="Arial" w:cs="Arial"/>
          <w:sz w:val="20"/>
          <w:szCs w:val="20"/>
          <w:lang w:val="en-US"/>
        </w:rPr>
        <w:t>4.5 % (2020/21), 4.6% (2021/22), 4.6% (2022/23</w:t>
      </w:r>
      <w:r w:rsidR="000E2E25" w:rsidRPr="00F04331">
        <w:rPr>
          <w:rFonts w:ascii="Arial" w:hAnsi="Arial" w:cs="Arial"/>
          <w:sz w:val="20"/>
          <w:szCs w:val="20"/>
          <w:lang w:val="en-US"/>
        </w:rPr>
        <w:t>)</w:t>
      </w:r>
    </w:p>
    <w:p w14:paraId="516D1E80" w14:textId="2510F62D" w:rsidR="00347B2E" w:rsidRPr="00F04331" w:rsidRDefault="00347B2E" w:rsidP="00347B2E">
      <w:pPr>
        <w:pStyle w:val="Default"/>
        <w:numPr>
          <w:ilvl w:val="0"/>
          <w:numId w:val="42"/>
        </w:numPr>
        <w:jc w:val="both"/>
        <w:rPr>
          <w:rFonts w:ascii="Arial" w:hAnsi="Arial" w:cs="Arial"/>
          <w:sz w:val="20"/>
          <w:szCs w:val="20"/>
          <w:lang w:val="en-US"/>
        </w:rPr>
      </w:pPr>
      <w:r w:rsidRPr="00F04331">
        <w:rPr>
          <w:rFonts w:ascii="Arial" w:hAnsi="Arial" w:cs="Arial"/>
          <w:sz w:val="20"/>
          <w:szCs w:val="20"/>
          <w:lang w:val="en-US"/>
        </w:rPr>
        <w:t xml:space="preserve">Water </w:t>
      </w:r>
      <w:r w:rsidR="00A84178">
        <w:rPr>
          <w:rFonts w:ascii="Arial" w:hAnsi="Arial" w:cs="Arial"/>
          <w:sz w:val="20"/>
          <w:szCs w:val="20"/>
          <w:lang w:val="en-US"/>
        </w:rPr>
        <w:t>4</w:t>
      </w:r>
      <w:r w:rsidR="000E2E25">
        <w:rPr>
          <w:rFonts w:ascii="Arial" w:hAnsi="Arial" w:cs="Arial"/>
          <w:sz w:val="20"/>
          <w:szCs w:val="20"/>
          <w:lang w:val="en-US"/>
        </w:rPr>
        <w:t>.5</w:t>
      </w:r>
      <w:r w:rsidR="00A84178">
        <w:rPr>
          <w:rFonts w:ascii="Arial" w:hAnsi="Arial" w:cs="Arial"/>
          <w:sz w:val="20"/>
          <w:szCs w:val="20"/>
          <w:lang w:val="en-US"/>
        </w:rPr>
        <w:t xml:space="preserve"> % (2020/21</w:t>
      </w:r>
      <w:r w:rsidR="000E2E25">
        <w:rPr>
          <w:rFonts w:ascii="Arial" w:hAnsi="Arial" w:cs="Arial"/>
          <w:sz w:val="20"/>
          <w:szCs w:val="20"/>
          <w:lang w:val="en-US"/>
        </w:rPr>
        <w:t>), 4.6</w:t>
      </w:r>
      <w:r w:rsidR="00A84178">
        <w:rPr>
          <w:rFonts w:ascii="Arial" w:hAnsi="Arial" w:cs="Arial"/>
          <w:sz w:val="20"/>
          <w:szCs w:val="20"/>
          <w:lang w:val="en-US"/>
        </w:rPr>
        <w:t>% (2021/22</w:t>
      </w:r>
      <w:r w:rsidR="000E2E25">
        <w:rPr>
          <w:rFonts w:ascii="Arial" w:hAnsi="Arial" w:cs="Arial"/>
          <w:sz w:val="20"/>
          <w:szCs w:val="20"/>
          <w:lang w:val="en-US"/>
        </w:rPr>
        <w:t>), 4.6</w:t>
      </w:r>
      <w:r w:rsidR="00A84178">
        <w:rPr>
          <w:rFonts w:ascii="Arial" w:hAnsi="Arial" w:cs="Arial"/>
          <w:sz w:val="20"/>
          <w:szCs w:val="20"/>
          <w:lang w:val="en-US"/>
        </w:rPr>
        <w:t>% (2022/23</w:t>
      </w:r>
      <w:r w:rsidR="00A84178" w:rsidRPr="00F04331">
        <w:rPr>
          <w:rFonts w:ascii="Arial" w:hAnsi="Arial" w:cs="Arial"/>
          <w:sz w:val="20"/>
          <w:szCs w:val="20"/>
          <w:lang w:val="en-US"/>
        </w:rPr>
        <w:t>)</w:t>
      </w:r>
    </w:p>
    <w:p w14:paraId="6237F66E" w14:textId="4FD2DA4A" w:rsidR="00347B2E" w:rsidRPr="00F04331" w:rsidRDefault="00347B2E" w:rsidP="00347B2E">
      <w:pPr>
        <w:pStyle w:val="Default"/>
        <w:numPr>
          <w:ilvl w:val="0"/>
          <w:numId w:val="42"/>
        </w:numPr>
        <w:jc w:val="both"/>
        <w:rPr>
          <w:rFonts w:ascii="Arial" w:hAnsi="Arial" w:cs="Arial"/>
          <w:sz w:val="20"/>
          <w:szCs w:val="20"/>
          <w:lang w:val="en-US"/>
        </w:rPr>
      </w:pPr>
      <w:r w:rsidRPr="00F04331">
        <w:rPr>
          <w:rFonts w:ascii="Arial" w:hAnsi="Arial" w:cs="Arial"/>
          <w:sz w:val="20"/>
          <w:szCs w:val="20"/>
          <w:lang w:val="en-US"/>
        </w:rPr>
        <w:t xml:space="preserve">Sanitation </w:t>
      </w:r>
      <w:r w:rsidR="000E2E25">
        <w:rPr>
          <w:rFonts w:ascii="Arial" w:hAnsi="Arial" w:cs="Arial"/>
          <w:sz w:val="20"/>
          <w:szCs w:val="20"/>
          <w:lang w:val="en-US"/>
        </w:rPr>
        <w:t>4.5 % (2020/21), 4.6% (2021/22), 4.6% (2022/23</w:t>
      </w:r>
      <w:r w:rsidR="000E2E25" w:rsidRPr="00F04331">
        <w:rPr>
          <w:rFonts w:ascii="Arial" w:hAnsi="Arial" w:cs="Arial"/>
          <w:sz w:val="20"/>
          <w:szCs w:val="20"/>
          <w:lang w:val="en-US"/>
        </w:rPr>
        <w:t>)</w:t>
      </w:r>
    </w:p>
    <w:p w14:paraId="17F5C350" w14:textId="7F27CE4D" w:rsidR="00347B2E" w:rsidRPr="00F04331" w:rsidRDefault="00347B2E" w:rsidP="00347B2E">
      <w:pPr>
        <w:pStyle w:val="Default"/>
        <w:numPr>
          <w:ilvl w:val="0"/>
          <w:numId w:val="42"/>
        </w:numPr>
        <w:jc w:val="both"/>
        <w:rPr>
          <w:rFonts w:ascii="Arial" w:hAnsi="Arial" w:cs="Arial"/>
          <w:sz w:val="20"/>
          <w:szCs w:val="20"/>
          <w:lang w:val="en-US"/>
        </w:rPr>
      </w:pPr>
      <w:r w:rsidRPr="00F04331">
        <w:rPr>
          <w:rFonts w:ascii="Arial" w:hAnsi="Arial" w:cs="Arial"/>
          <w:sz w:val="20"/>
          <w:szCs w:val="20"/>
          <w:lang w:val="en-US"/>
        </w:rPr>
        <w:t xml:space="preserve">Refuse </w:t>
      </w:r>
      <w:r w:rsidR="000E2E25">
        <w:rPr>
          <w:rFonts w:ascii="Arial" w:hAnsi="Arial" w:cs="Arial"/>
          <w:sz w:val="20"/>
          <w:szCs w:val="20"/>
          <w:lang w:val="en-US"/>
        </w:rPr>
        <w:t>4.5 % (2020/21), 4.6% (2021/22), 4.6% (2022/23</w:t>
      </w:r>
      <w:r w:rsidR="000E2E25" w:rsidRPr="00F04331">
        <w:rPr>
          <w:rFonts w:ascii="Arial" w:hAnsi="Arial" w:cs="Arial"/>
          <w:sz w:val="20"/>
          <w:szCs w:val="20"/>
          <w:lang w:val="en-US"/>
        </w:rPr>
        <w:t>)</w:t>
      </w:r>
    </w:p>
    <w:p w14:paraId="7F71B971" w14:textId="32B4F2C3" w:rsidR="00347B2E" w:rsidRDefault="00F309AE" w:rsidP="003F2F65">
      <w:pPr>
        <w:pStyle w:val="Default"/>
        <w:numPr>
          <w:ilvl w:val="0"/>
          <w:numId w:val="42"/>
        </w:numPr>
        <w:jc w:val="both"/>
        <w:rPr>
          <w:rFonts w:ascii="Arial" w:hAnsi="Arial" w:cs="Arial"/>
          <w:sz w:val="20"/>
          <w:szCs w:val="20"/>
          <w:lang w:val="en-US"/>
        </w:rPr>
      </w:pPr>
      <w:r w:rsidRPr="00A84178">
        <w:rPr>
          <w:rFonts w:ascii="Arial" w:hAnsi="Arial" w:cs="Arial"/>
          <w:sz w:val="20"/>
          <w:szCs w:val="20"/>
          <w:lang w:val="en-US"/>
        </w:rPr>
        <w:t xml:space="preserve">Electricity </w:t>
      </w:r>
      <w:r w:rsidR="00255496">
        <w:rPr>
          <w:rFonts w:ascii="Arial" w:hAnsi="Arial" w:cs="Arial"/>
          <w:sz w:val="20"/>
          <w:szCs w:val="20"/>
          <w:lang w:val="en-US"/>
        </w:rPr>
        <w:t>8.1</w:t>
      </w:r>
      <w:r w:rsidR="00A84178">
        <w:rPr>
          <w:rFonts w:ascii="Arial" w:hAnsi="Arial" w:cs="Arial"/>
          <w:sz w:val="20"/>
          <w:szCs w:val="20"/>
          <w:lang w:val="en-US"/>
        </w:rPr>
        <w:t xml:space="preserve"> % (2020/21</w:t>
      </w:r>
      <w:r w:rsidR="00255496">
        <w:rPr>
          <w:rFonts w:ascii="Arial" w:hAnsi="Arial" w:cs="Arial"/>
          <w:sz w:val="20"/>
          <w:szCs w:val="20"/>
          <w:lang w:val="en-US"/>
        </w:rPr>
        <w:t>), 5.2</w:t>
      </w:r>
      <w:r w:rsidR="00A84178">
        <w:rPr>
          <w:rFonts w:ascii="Arial" w:hAnsi="Arial" w:cs="Arial"/>
          <w:sz w:val="20"/>
          <w:szCs w:val="20"/>
          <w:lang w:val="en-US"/>
        </w:rPr>
        <w:t>% (2021/22</w:t>
      </w:r>
      <w:r w:rsidR="00255496">
        <w:rPr>
          <w:rFonts w:ascii="Arial" w:hAnsi="Arial" w:cs="Arial"/>
          <w:sz w:val="20"/>
          <w:szCs w:val="20"/>
          <w:lang w:val="en-US"/>
        </w:rPr>
        <w:t>), 8.9</w:t>
      </w:r>
      <w:r w:rsidR="00A84178">
        <w:rPr>
          <w:rFonts w:ascii="Arial" w:hAnsi="Arial" w:cs="Arial"/>
          <w:sz w:val="20"/>
          <w:szCs w:val="20"/>
          <w:lang w:val="en-US"/>
        </w:rPr>
        <w:t>% (2022/23</w:t>
      </w:r>
      <w:r w:rsidR="00A84178" w:rsidRPr="00F04331">
        <w:rPr>
          <w:rFonts w:ascii="Arial" w:hAnsi="Arial" w:cs="Arial"/>
          <w:sz w:val="20"/>
          <w:szCs w:val="20"/>
          <w:lang w:val="en-US"/>
        </w:rPr>
        <w:t>)</w:t>
      </w:r>
    </w:p>
    <w:p w14:paraId="4D90A47C" w14:textId="77777777" w:rsidR="00A84178" w:rsidRPr="00F04331" w:rsidRDefault="00A84178" w:rsidP="00A84178">
      <w:pPr>
        <w:pStyle w:val="Default"/>
        <w:jc w:val="both"/>
        <w:rPr>
          <w:rFonts w:ascii="Arial" w:hAnsi="Arial" w:cs="Arial"/>
          <w:sz w:val="20"/>
          <w:szCs w:val="20"/>
          <w:lang w:val="en-US"/>
        </w:rPr>
      </w:pPr>
    </w:p>
    <w:p w14:paraId="48E40F6C" w14:textId="72C01272" w:rsidR="00347B2E" w:rsidRDefault="00347B2E" w:rsidP="00347B2E">
      <w:pPr>
        <w:pStyle w:val="Default"/>
        <w:numPr>
          <w:ilvl w:val="0"/>
          <w:numId w:val="39"/>
        </w:numPr>
        <w:jc w:val="both"/>
        <w:rPr>
          <w:rFonts w:ascii="Arial" w:hAnsi="Arial" w:cs="Arial"/>
          <w:sz w:val="20"/>
          <w:szCs w:val="20"/>
          <w:lang w:val="en-US"/>
        </w:rPr>
      </w:pPr>
      <w:r w:rsidRPr="00F04331">
        <w:rPr>
          <w:rFonts w:ascii="Arial" w:hAnsi="Arial" w:cs="Arial"/>
          <w:sz w:val="20"/>
          <w:szCs w:val="20"/>
          <w:lang w:val="en-US"/>
        </w:rPr>
        <w:t>That council take notice that the measurable performance objectives must still be det</w:t>
      </w:r>
      <w:r w:rsidR="00A84178">
        <w:rPr>
          <w:rFonts w:ascii="Arial" w:hAnsi="Arial" w:cs="Arial"/>
          <w:sz w:val="20"/>
          <w:szCs w:val="20"/>
          <w:lang w:val="en-US"/>
        </w:rPr>
        <w:t>ermined for the budget year 2020/2021</w:t>
      </w:r>
    </w:p>
    <w:p w14:paraId="410319AA" w14:textId="2FE01903" w:rsidR="00A84178" w:rsidRPr="00F04331" w:rsidRDefault="00A84178" w:rsidP="00347B2E">
      <w:pPr>
        <w:pStyle w:val="Default"/>
        <w:numPr>
          <w:ilvl w:val="0"/>
          <w:numId w:val="39"/>
        </w:numPr>
        <w:jc w:val="both"/>
        <w:rPr>
          <w:rFonts w:ascii="Arial" w:hAnsi="Arial" w:cs="Arial"/>
          <w:sz w:val="20"/>
          <w:szCs w:val="20"/>
          <w:lang w:val="en-US"/>
        </w:rPr>
      </w:pPr>
      <w:r>
        <w:rPr>
          <w:rFonts w:ascii="Arial" w:hAnsi="Arial" w:cs="Arial"/>
          <w:sz w:val="20"/>
          <w:szCs w:val="20"/>
          <w:lang w:val="en-US"/>
        </w:rPr>
        <w:t xml:space="preserve">Council to also take note that NERSA is still to finalized a benchmark for Municipal electricity </w:t>
      </w:r>
      <w:r w:rsidR="000E2E25">
        <w:rPr>
          <w:rFonts w:ascii="Arial" w:hAnsi="Arial" w:cs="Arial"/>
          <w:sz w:val="20"/>
          <w:szCs w:val="20"/>
          <w:lang w:val="en-US"/>
        </w:rPr>
        <w:t>tariffs, as the case between Eskom and NERSA is still on-going in terms of Circular 99 of the MFMA</w:t>
      </w:r>
    </w:p>
    <w:p w14:paraId="7030874F" w14:textId="77777777" w:rsidR="00347B2E" w:rsidRPr="00F04331" w:rsidRDefault="00347B2E" w:rsidP="00347B2E">
      <w:pPr>
        <w:pStyle w:val="Default"/>
        <w:ind w:left="720"/>
        <w:jc w:val="both"/>
        <w:rPr>
          <w:rFonts w:ascii="Arial" w:hAnsi="Arial" w:cs="Arial"/>
          <w:sz w:val="20"/>
          <w:szCs w:val="20"/>
          <w:lang w:val="en-US"/>
        </w:rPr>
      </w:pPr>
    </w:p>
    <w:p w14:paraId="10C3E32E" w14:textId="77777777" w:rsidR="00347B2E" w:rsidRPr="00F04331" w:rsidRDefault="00347B2E" w:rsidP="00347B2E">
      <w:pPr>
        <w:pStyle w:val="Default"/>
        <w:jc w:val="both"/>
        <w:rPr>
          <w:rFonts w:ascii="Arial" w:hAnsi="Arial" w:cs="Arial"/>
          <w:sz w:val="20"/>
          <w:szCs w:val="20"/>
          <w:lang w:val="en-US"/>
        </w:rPr>
      </w:pPr>
    </w:p>
    <w:p w14:paraId="45EF0A64" w14:textId="77777777" w:rsidR="00347B2E" w:rsidRPr="00F04331" w:rsidRDefault="00347B2E" w:rsidP="00347B2E">
      <w:pPr>
        <w:pStyle w:val="Default"/>
        <w:jc w:val="both"/>
        <w:rPr>
          <w:rFonts w:ascii="Arial" w:hAnsi="Arial" w:cs="Arial"/>
          <w:b/>
          <w:sz w:val="20"/>
          <w:szCs w:val="20"/>
          <w:lang w:val="en-US"/>
        </w:rPr>
      </w:pPr>
      <w:r w:rsidRPr="00F04331">
        <w:rPr>
          <w:rFonts w:ascii="Arial" w:hAnsi="Arial" w:cs="Arial"/>
          <w:b/>
          <w:sz w:val="20"/>
          <w:szCs w:val="20"/>
          <w:lang w:val="en-US"/>
        </w:rPr>
        <w:t>Signed by……………………………</w:t>
      </w:r>
      <w:proofErr w:type="gramStart"/>
      <w:r w:rsidRPr="00F04331">
        <w:rPr>
          <w:rFonts w:ascii="Arial" w:hAnsi="Arial" w:cs="Arial"/>
          <w:b/>
          <w:sz w:val="20"/>
          <w:szCs w:val="20"/>
          <w:lang w:val="en-US"/>
        </w:rPr>
        <w:t>…..</w:t>
      </w:r>
      <w:proofErr w:type="gramEnd"/>
      <w:r w:rsidRPr="00F04331">
        <w:rPr>
          <w:rFonts w:ascii="Arial" w:hAnsi="Arial" w:cs="Arial"/>
          <w:b/>
          <w:sz w:val="20"/>
          <w:szCs w:val="20"/>
          <w:lang w:val="en-US"/>
        </w:rPr>
        <w:tab/>
      </w:r>
      <w:r w:rsidRPr="00F04331">
        <w:rPr>
          <w:rFonts w:ascii="Arial" w:hAnsi="Arial" w:cs="Arial"/>
          <w:b/>
          <w:sz w:val="20"/>
          <w:szCs w:val="20"/>
          <w:lang w:val="en-US"/>
        </w:rPr>
        <w:tab/>
      </w:r>
      <w:r w:rsidRPr="00F04331">
        <w:rPr>
          <w:rFonts w:ascii="Arial" w:hAnsi="Arial" w:cs="Arial"/>
          <w:b/>
          <w:sz w:val="20"/>
          <w:szCs w:val="20"/>
          <w:lang w:val="en-US"/>
        </w:rPr>
        <w:tab/>
      </w:r>
      <w:r w:rsidRPr="00F04331">
        <w:rPr>
          <w:rFonts w:ascii="Arial" w:hAnsi="Arial" w:cs="Arial"/>
          <w:b/>
          <w:sz w:val="20"/>
          <w:szCs w:val="20"/>
          <w:lang w:val="en-US"/>
        </w:rPr>
        <w:tab/>
      </w:r>
      <w:r w:rsidRPr="00F04331">
        <w:rPr>
          <w:rFonts w:ascii="Arial" w:hAnsi="Arial" w:cs="Arial"/>
          <w:b/>
          <w:sz w:val="20"/>
          <w:szCs w:val="20"/>
          <w:lang w:val="en-US"/>
        </w:rPr>
        <w:tab/>
        <w:t>………………………………</w:t>
      </w:r>
    </w:p>
    <w:p w14:paraId="7E8EEF2F" w14:textId="4FE74008" w:rsidR="002B2889" w:rsidRPr="00F04331" w:rsidRDefault="00347B2E" w:rsidP="00093483">
      <w:pPr>
        <w:pStyle w:val="Default"/>
        <w:jc w:val="both"/>
        <w:rPr>
          <w:rFonts w:ascii="Arial" w:hAnsi="Arial" w:cs="Arial"/>
          <w:b/>
          <w:sz w:val="20"/>
          <w:szCs w:val="20"/>
          <w:lang w:val="en-US"/>
        </w:rPr>
      </w:pPr>
      <w:r w:rsidRPr="00F04331">
        <w:rPr>
          <w:rFonts w:ascii="Arial" w:hAnsi="Arial" w:cs="Arial"/>
          <w:b/>
          <w:sz w:val="20"/>
          <w:szCs w:val="20"/>
          <w:lang w:val="en-US"/>
        </w:rPr>
        <w:t>CLLR T.J. MOTAUNG (MAYOR)</w:t>
      </w:r>
      <w:r w:rsidRPr="00F04331">
        <w:rPr>
          <w:rFonts w:ascii="Arial" w:hAnsi="Arial" w:cs="Arial"/>
          <w:b/>
          <w:sz w:val="20"/>
          <w:szCs w:val="20"/>
          <w:lang w:val="en-US"/>
        </w:rPr>
        <w:tab/>
      </w:r>
      <w:r w:rsidRPr="00F04331">
        <w:rPr>
          <w:rFonts w:ascii="Arial" w:hAnsi="Arial" w:cs="Arial"/>
          <w:b/>
          <w:sz w:val="20"/>
          <w:szCs w:val="20"/>
          <w:lang w:val="en-US"/>
        </w:rPr>
        <w:tab/>
      </w:r>
      <w:r w:rsidRPr="00F04331">
        <w:rPr>
          <w:rFonts w:ascii="Arial" w:hAnsi="Arial" w:cs="Arial"/>
          <w:b/>
          <w:sz w:val="20"/>
          <w:szCs w:val="20"/>
          <w:lang w:val="en-US"/>
        </w:rPr>
        <w:tab/>
      </w:r>
      <w:r w:rsidRPr="00F04331">
        <w:rPr>
          <w:rFonts w:ascii="Arial" w:hAnsi="Arial" w:cs="Arial"/>
          <w:b/>
          <w:sz w:val="20"/>
          <w:szCs w:val="20"/>
          <w:lang w:val="en-US"/>
        </w:rPr>
        <w:tab/>
      </w:r>
      <w:r w:rsidRPr="00F04331">
        <w:rPr>
          <w:rFonts w:ascii="Arial" w:hAnsi="Arial" w:cs="Arial"/>
          <w:b/>
          <w:sz w:val="20"/>
          <w:szCs w:val="20"/>
          <w:lang w:val="en-US"/>
        </w:rPr>
        <w:tab/>
      </w:r>
      <w:r w:rsidRPr="00F04331">
        <w:rPr>
          <w:rFonts w:ascii="Arial" w:hAnsi="Arial" w:cs="Arial"/>
          <w:b/>
          <w:sz w:val="20"/>
          <w:szCs w:val="20"/>
          <w:lang w:val="en-US"/>
        </w:rPr>
        <w:tab/>
        <w:t>DATE</w:t>
      </w:r>
    </w:p>
    <w:p w14:paraId="5BEA7166" w14:textId="48E07644" w:rsidR="009460F9" w:rsidRDefault="009460F9" w:rsidP="00093483">
      <w:pPr>
        <w:pStyle w:val="Default"/>
        <w:jc w:val="both"/>
        <w:rPr>
          <w:rFonts w:ascii="Arial" w:hAnsi="Arial" w:cs="Arial"/>
          <w:b/>
          <w:bCs/>
          <w:sz w:val="20"/>
          <w:szCs w:val="20"/>
        </w:rPr>
      </w:pPr>
    </w:p>
    <w:p w14:paraId="6625DBF4" w14:textId="77777777" w:rsidR="00D70835" w:rsidRDefault="00D70835" w:rsidP="00093483">
      <w:pPr>
        <w:pStyle w:val="Default"/>
        <w:jc w:val="both"/>
        <w:rPr>
          <w:rFonts w:ascii="Arial" w:hAnsi="Arial" w:cs="Arial"/>
          <w:b/>
          <w:bCs/>
          <w:sz w:val="20"/>
          <w:szCs w:val="20"/>
        </w:rPr>
      </w:pPr>
    </w:p>
    <w:p w14:paraId="3F152B3F" w14:textId="77777777" w:rsidR="009460F9" w:rsidRDefault="009460F9" w:rsidP="00093483">
      <w:pPr>
        <w:pStyle w:val="Default"/>
        <w:jc w:val="both"/>
        <w:rPr>
          <w:rFonts w:ascii="Arial" w:hAnsi="Arial" w:cs="Arial"/>
          <w:b/>
          <w:bCs/>
          <w:sz w:val="20"/>
          <w:szCs w:val="20"/>
        </w:rPr>
      </w:pPr>
    </w:p>
    <w:p w14:paraId="700BDA3B" w14:textId="77777777" w:rsidR="009460F9" w:rsidRDefault="009460F9" w:rsidP="00093483">
      <w:pPr>
        <w:pStyle w:val="Default"/>
        <w:jc w:val="both"/>
        <w:rPr>
          <w:rFonts w:ascii="Arial" w:hAnsi="Arial" w:cs="Arial"/>
          <w:b/>
          <w:bCs/>
          <w:sz w:val="20"/>
          <w:szCs w:val="20"/>
        </w:rPr>
      </w:pPr>
    </w:p>
    <w:p w14:paraId="1A611555" w14:textId="77777777" w:rsidR="009460F9" w:rsidRDefault="009460F9" w:rsidP="00093483">
      <w:pPr>
        <w:pStyle w:val="Default"/>
        <w:jc w:val="both"/>
        <w:rPr>
          <w:rFonts w:ascii="Arial" w:hAnsi="Arial" w:cs="Arial"/>
          <w:b/>
          <w:bCs/>
          <w:sz w:val="20"/>
          <w:szCs w:val="20"/>
        </w:rPr>
      </w:pPr>
    </w:p>
    <w:p w14:paraId="58AD68EF" w14:textId="77777777" w:rsidR="009460F9" w:rsidRDefault="009460F9" w:rsidP="00093483">
      <w:pPr>
        <w:pStyle w:val="Default"/>
        <w:jc w:val="both"/>
        <w:rPr>
          <w:rFonts w:ascii="Arial" w:hAnsi="Arial" w:cs="Arial"/>
          <w:b/>
          <w:bCs/>
          <w:sz w:val="20"/>
          <w:szCs w:val="20"/>
        </w:rPr>
      </w:pPr>
    </w:p>
    <w:p w14:paraId="4C7AD582" w14:textId="4FDF7088" w:rsidR="00093483" w:rsidRPr="00F04331" w:rsidRDefault="00093483" w:rsidP="00093483">
      <w:pPr>
        <w:pStyle w:val="Default"/>
        <w:jc w:val="both"/>
        <w:rPr>
          <w:rFonts w:ascii="Arial" w:hAnsi="Arial" w:cs="Arial"/>
          <w:b/>
          <w:sz w:val="20"/>
          <w:szCs w:val="20"/>
        </w:rPr>
      </w:pPr>
      <w:r w:rsidRPr="00F04331">
        <w:rPr>
          <w:rFonts w:ascii="Arial" w:hAnsi="Arial" w:cs="Arial"/>
          <w:b/>
          <w:bCs/>
          <w:sz w:val="20"/>
          <w:szCs w:val="20"/>
        </w:rPr>
        <w:t xml:space="preserve">1.3 </w:t>
      </w:r>
      <w:r w:rsidRPr="00F04331">
        <w:rPr>
          <w:rFonts w:ascii="Arial" w:hAnsi="Arial" w:cs="Arial"/>
          <w:b/>
          <w:sz w:val="20"/>
          <w:szCs w:val="20"/>
        </w:rPr>
        <w:t xml:space="preserve">EXECUTIVE SUMMARY </w:t>
      </w:r>
    </w:p>
    <w:p w14:paraId="1F5DCAC0" w14:textId="77777777" w:rsidR="00093483" w:rsidRPr="00F04331" w:rsidRDefault="00093483" w:rsidP="00093483">
      <w:pPr>
        <w:pStyle w:val="Default"/>
        <w:jc w:val="both"/>
        <w:rPr>
          <w:rFonts w:ascii="Arial" w:hAnsi="Arial" w:cs="Arial"/>
          <w:sz w:val="20"/>
          <w:szCs w:val="20"/>
        </w:rPr>
      </w:pPr>
    </w:p>
    <w:p w14:paraId="6C37D827" w14:textId="77777777" w:rsidR="00093483" w:rsidRPr="00F04331" w:rsidRDefault="00093483" w:rsidP="00093483">
      <w:pPr>
        <w:jc w:val="both"/>
        <w:rPr>
          <w:rFonts w:ascii="Arial" w:hAnsi="Arial" w:cs="Arial"/>
          <w:b/>
          <w:sz w:val="20"/>
          <w:szCs w:val="20"/>
        </w:rPr>
      </w:pPr>
      <w:r w:rsidRPr="00F04331">
        <w:rPr>
          <w:rFonts w:ascii="Arial" w:hAnsi="Arial" w:cs="Arial"/>
          <w:b/>
          <w:sz w:val="20"/>
          <w:szCs w:val="20"/>
        </w:rPr>
        <w:t>1.3.1 Background</w:t>
      </w:r>
    </w:p>
    <w:p w14:paraId="356C370C" w14:textId="7E76EF10" w:rsidR="00093483" w:rsidRPr="00F04331" w:rsidRDefault="00093483" w:rsidP="00093483">
      <w:pPr>
        <w:pStyle w:val="Default"/>
        <w:jc w:val="both"/>
        <w:rPr>
          <w:rFonts w:ascii="Arial" w:hAnsi="Arial" w:cs="Arial"/>
          <w:sz w:val="20"/>
          <w:szCs w:val="20"/>
        </w:rPr>
      </w:pPr>
      <w:r w:rsidRPr="00F04331">
        <w:rPr>
          <w:rFonts w:ascii="Arial" w:hAnsi="Arial" w:cs="Arial"/>
          <w:sz w:val="20"/>
          <w:szCs w:val="20"/>
        </w:rPr>
        <w:t xml:space="preserve">This </w:t>
      </w:r>
      <w:r w:rsidR="00A84178">
        <w:rPr>
          <w:rFonts w:ascii="Arial" w:hAnsi="Arial" w:cs="Arial"/>
          <w:sz w:val="20"/>
          <w:szCs w:val="20"/>
        </w:rPr>
        <w:t>Tabled</w:t>
      </w:r>
      <w:r w:rsidRPr="00F04331">
        <w:rPr>
          <w:rFonts w:ascii="Arial" w:hAnsi="Arial" w:cs="Arial"/>
          <w:sz w:val="20"/>
          <w:szCs w:val="20"/>
        </w:rPr>
        <w:t xml:space="preserve"> budget of Phumelela Local Municipality is compiled in accordance with prescribed legislative frameworks for the MTREF that is due to start on the 1</w:t>
      </w:r>
      <w:r w:rsidR="006F5055">
        <w:rPr>
          <w:rFonts w:ascii="Arial" w:hAnsi="Arial" w:cs="Arial"/>
          <w:sz w:val="20"/>
          <w:szCs w:val="20"/>
        </w:rPr>
        <w:t xml:space="preserve"> July 2020</w:t>
      </w:r>
      <w:r w:rsidR="003911A6" w:rsidRPr="00F04331">
        <w:rPr>
          <w:rFonts w:ascii="Arial" w:hAnsi="Arial" w:cs="Arial"/>
          <w:sz w:val="20"/>
          <w:szCs w:val="20"/>
        </w:rPr>
        <w:t xml:space="preserve"> to June 202</w:t>
      </w:r>
      <w:r w:rsidR="006F5055">
        <w:rPr>
          <w:rFonts w:ascii="Arial" w:hAnsi="Arial" w:cs="Arial"/>
          <w:sz w:val="20"/>
          <w:szCs w:val="20"/>
        </w:rPr>
        <w:t>1</w:t>
      </w:r>
      <w:r w:rsidRPr="00F04331">
        <w:rPr>
          <w:rFonts w:ascii="Arial" w:hAnsi="Arial" w:cs="Arial"/>
          <w:sz w:val="20"/>
          <w:szCs w:val="20"/>
        </w:rPr>
        <w:t>. According to section 16(2) of the MFMA, read together with section 215 of the constitution, the Mayor should at least 90 days before the beginning of every financial year table an annual budget for consultation to Council. This budget is, therefore, tabled to Council for consultation as operating and capital budget of the municipa</w:t>
      </w:r>
      <w:r w:rsidR="00347B2E" w:rsidRPr="00F04331">
        <w:rPr>
          <w:rFonts w:ascii="Arial" w:hAnsi="Arial" w:cs="Arial"/>
          <w:sz w:val="20"/>
          <w:szCs w:val="20"/>
        </w:rPr>
        <w:t>lity fo</w:t>
      </w:r>
      <w:r w:rsidR="00A84178">
        <w:rPr>
          <w:rFonts w:ascii="Arial" w:hAnsi="Arial" w:cs="Arial"/>
          <w:sz w:val="20"/>
          <w:szCs w:val="20"/>
        </w:rPr>
        <w:t>r the financial year 2020/2021</w:t>
      </w:r>
      <w:r w:rsidRPr="00F04331">
        <w:rPr>
          <w:rFonts w:ascii="Arial" w:hAnsi="Arial" w:cs="Arial"/>
          <w:sz w:val="20"/>
          <w:szCs w:val="20"/>
        </w:rPr>
        <w:t xml:space="preserve"> and for the two projected outer </w:t>
      </w:r>
      <w:r w:rsidR="00A84178">
        <w:rPr>
          <w:rFonts w:ascii="Arial" w:hAnsi="Arial" w:cs="Arial"/>
          <w:sz w:val="20"/>
          <w:szCs w:val="20"/>
        </w:rPr>
        <w:t>years (2021/2022 and 2022/2023</w:t>
      </w:r>
      <w:r w:rsidRPr="00F04331">
        <w:rPr>
          <w:rFonts w:ascii="Arial" w:hAnsi="Arial" w:cs="Arial"/>
          <w:sz w:val="20"/>
          <w:szCs w:val="20"/>
        </w:rPr>
        <w:t xml:space="preserve">). </w:t>
      </w:r>
    </w:p>
    <w:p w14:paraId="138889F9" w14:textId="77777777" w:rsidR="00F61854" w:rsidRPr="00F04331" w:rsidRDefault="00F61854" w:rsidP="00093483">
      <w:pPr>
        <w:pStyle w:val="Default"/>
        <w:jc w:val="both"/>
        <w:rPr>
          <w:rFonts w:ascii="Arial" w:hAnsi="Arial" w:cs="Arial"/>
          <w:sz w:val="20"/>
          <w:szCs w:val="20"/>
        </w:rPr>
      </w:pPr>
    </w:p>
    <w:p w14:paraId="7821DB49" w14:textId="00DFAEEE" w:rsidR="00093483" w:rsidRPr="00F04331" w:rsidRDefault="00093483" w:rsidP="00093483">
      <w:pPr>
        <w:pStyle w:val="Default"/>
        <w:jc w:val="both"/>
        <w:rPr>
          <w:rFonts w:ascii="Arial" w:hAnsi="Arial" w:cs="Arial"/>
          <w:sz w:val="20"/>
          <w:szCs w:val="20"/>
        </w:rPr>
      </w:pPr>
      <w:r w:rsidRPr="00F04331">
        <w:rPr>
          <w:rFonts w:ascii="Arial" w:hAnsi="Arial" w:cs="Arial"/>
          <w:sz w:val="20"/>
          <w:szCs w:val="20"/>
        </w:rPr>
        <w:t>Section 24 of the MFMA requires that, the municipal council must at least 30 days before t</w:t>
      </w:r>
      <w:r w:rsidR="00BC3EBA" w:rsidRPr="00F04331">
        <w:rPr>
          <w:rFonts w:ascii="Arial" w:hAnsi="Arial" w:cs="Arial"/>
          <w:sz w:val="20"/>
          <w:szCs w:val="20"/>
        </w:rPr>
        <w:t>he start of the</w:t>
      </w:r>
      <w:r w:rsidR="000806B4" w:rsidRPr="00F04331">
        <w:rPr>
          <w:rFonts w:ascii="Arial" w:hAnsi="Arial" w:cs="Arial"/>
          <w:sz w:val="20"/>
          <w:szCs w:val="20"/>
        </w:rPr>
        <w:t xml:space="preserve"> New Year</w:t>
      </w:r>
      <w:r w:rsidRPr="00F04331">
        <w:rPr>
          <w:rFonts w:ascii="Arial" w:hAnsi="Arial" w:cs="Arial"/>
          <w:sz w:val="20"/>
          <w:szCs w:val="20"/>
        </w:rPr>
        <w:t xml:space="preserve"> consider the approval of the annual budget. This budget will be approved by the mu</w:t>
      </w:r>
      <w:r w:rsidR="003911A6" w:rsidRPr="00F04331">
        <w:rPr>
          <w:rFonts w:ascii="Arial" w:hAnsi="Arial" w:cs="Arial"/>
          <w:sz w:val="20"/>
          <w:szCs w:val="20"/>
        </w:rPr>
        <w:t>nicipal counc</w:t>
      </w:r>
      <w:r w:rsidR="0076713D">
        <w:rPr>
          <w:rFonts w:ascii="Arial" w:hAnsi="Arial" w:cs="Arial"/>
          <w:sz w:val="20"/>
          <w:szCs w:val="20"/>
        </w:rPr>
        <w:t>il on</w:t>
      </w:r>
      <w:r w:rsidR="006F5055">
        <w:rPr>
          <w:rFonts w:ascii="Arial" w:hAnsi="Arial" w:cs="Arial"/>
          <w:sz w:val="20"/>
          <w:szCs w:val="20"/>
        </w:rPr>
        <w:t xml:space="preserve"> or before</w:t>
      </w:r>
      <w:r w:rsidR="0076713D">
        <w:rPr>
          <w:rFonts w:ascii="Arial" w:hAnsi="Arial" w:cs="Arial"/>
          <w:sz w:val="20"/>
          <w:szCs w:val="20"/>
        </w:rPr>
        <w:t xml:space="preserve"> the 29th</w:t>
      </w:r>
      <w:r w:rsidR="006F5055">
        <w:rPr>
          <w:rFonts w:ascii="Arial" w:hAnsi="Arial" w:cs="Arial"/>
          <w:sz w:val="20"/>
          <w:szCs w:val="20"/>
        </w:rPr>
        <w:t xml:space="preserve"> May 2020</w:t>
      </w:r>
      <w:r w:rsidR="00F61854" w:rsidRPr="00F04331">
        <w:rPr>
          <w:rFonts w:ascii="Arial" w:hAnsi="Arial" w:cs="Arial"/>
          <w:sz w:val="20"/>
          <w:szCs w:val="20"/>
        </w:rPr>
        <w:t xml:space="preserve">. </w:t>
      </w:r>
      <w:r w:rsidRPr="00F04331">
        <w:rPr>
          <w:rFonts w:ascii="Arial" w:hAnsi="Arial" w:cs="Arial"/>
          <w:sz w:val="20"/>
          <w:szCs w:val="20"/>
        </w:rPr>
        <w:t xml:space="preserve">This document was prepared with serious consideration of the local socio-economic scene and the continuous increase in unemployment and poor standard of living </w:t>
      </w:r>
      <w:r w:rsidR="00490CFE">
        <w:rPr>
          <w:rFonts w:ascii="Arial" w:hAnsi="Arial" w:cs="Arial"/>
          <w:sz w:val="20"/>
          <w:szCs w:val="20"/>
        </w:rPr>
        <w:t>with</w:t>
      </w:r>
      <w:r w:rsidRPr="00F04331">
        <w:rPr>
          <w:rFonts w:ascii="Arial" w:hAnsi="Arial" w:cs="Arial"/>
          <w:sz w:val="20"/>
          <w:szCs w:val="20"/>
        </w:rPr>
        <w:t xml:space="preserve">in our community. The municipality must thus, make initiatives to combat the challenges of poverty, unemployment and inequality through enhancement of projects that will encourage local economic development and other employment creation initiatives to improve lives of its community. </w:t>
      </w:r>
    </w:p>
    <w:p w14:paraId="45E68AD0" w14:textId="77777777" w:rsidR="00093483" w:rsidRPr="00F04331" w:rsidRDefault="00093483" w:rsidP="00093483">
      <w:pPr>
        <w:pStyle w:val="Default"/>
        <w:jc w:val="both"/>
        <w:rPr>
          <w:rFonts w:ascii="Arial" w:hAnsi="Arial" w:cs="Arial"/>
          <w:sz w:val="20"/>
          <w:szCs w:val="20"/>
        </w:rPr>
      </w:pPr>
    </w:p>
    <w:p w14:paraId="38681AD0" w14:textId="6BE31799" w:rsidR="00093483" w:rsidRPr="00F04331" w:rsidRDefault="00093483" w:rsidP="00093483">
      <w:pPr>
        <w:pStyle w:val="Default"/>
        <w:jc w:val="both"/>
        <w:rPr>
          <w:rFonts w:ascii="Arial" w:hAnsi="Arial" w:cs="Arial"/>
          <w:sz w:val="20"/>
          <w:szCs w:val="20"/>
        </w:rPr>
      </w:pPr>
      <w:r w:rsidRPr="00F04331">
        <w:rPr>
          <w:rFonts w:ascii="Arial" w:hAnsi="Arial" w:cs="Arial"/>
          <w:sz w:val="20"/>
          <w:szCs w:val="20"/>
        </w:rPr>
        <w:t xml:space="preserve">The municipality’s cash flow trend is not good; this is due to poor debtors’ collection and creditors’ control. The community has been encouraged to come forth and </w:t>
      </w:r>
      <w:r w:rsidR="00D70835">
        <w:rPr>
          <w:rFonts w:ascii="Arial" w:hAnsi="Arial" w:cs="Arial"/>
          <w:sz w:val="20"/>
          <w:szCs w:val="20"/>
        </w:rPr>
        <w:t>register as indigents, as and when</w:t>
      </w:r>
      <w:r w:rsidRPr="00F04331">
        <w:rPr>
          <w:rFonts w:ascii="Arial" w:hAnsi="Arial" w:cs="Arial"/>
          <w:sz w:val="20"/>
          <w:szCs w:val="20"/>
        </w:rPr>
        <w:t xml:space="preserve"> they qualify in accordance with the set criteria. This will help the municipality in cash forecasting and budget for realisable goals. Despite the current cash flow challenges, we are striving to improve the current status of service delivery through implementatio</w:t>
      </w:r>
      <w:r w:rsidR="00D70835">
        <w:rPr>
          <w:rFonts w:ascii="Arial" w:hAnsi="Arial" w:cs="Arial"/>
          <w:sz w:val="20"/>
          <w:szCs w:val="20"/>
        </w:rPr>
        <w:t>n of various cost saving measures</w:t>
      </w:r>
      <w:r w:rsidRPr="00F04331">
        <w:rPr>
          <w:rFonts w:ascii="Arial" w:hAnsi="Arial" w:cs="Arial"/>
          <w:sz w:val="20"/>
          <w:szCs w:val="20"/>
        </w:rPr>
        <w:t xml:space="preserve"> and controls. </w:t>
      </w:r>
    </w:p>
    <w:p w14:paraId="0CD981D2" w14:textId="77777777" w:rsidR="00093483" w:rsidRPr="00F04331" w:rsidRDefault="00093483" w:rsidP="00093483">
      <w:pPr>
        <w:pStyle w:val="Default"/>
        <w:jc w:val="both"/>
        <w:rPr>
          <w:rFonts w:ascii="Arial" w:hAnsi="Arial" w:cs="Arial"/>
          <w:sz w:val="20"/>
          <w:szCs w:val="20"/>
        </w:rPr>
      </w:pPr>
    </w:p>
    <w:p w14:paraId="0F560A1E" w14:textId="05CFF4CF" w:rsidR="00093483" w:rsidRPr="00F04331" w:rsidRDefault="00093483" w:rsidP="00093483">
      <w:pPr>
        <w:pStyle w:val="Default"/>
        <w:jc w:val="both"/>
        <w:rPr>
          <w:rFonts w:ascii="Arial" w:hAnsi="Arial" w:cs="Arial"/>
          <w:sz w:val="20"/>
          <w:szCs w:val="20"/>
        </w:rPr>
      </w:pPr>
      <w:r w:rsidRPr="00F04331">
        <w:rPr>
          <w:rFonts w:ascii="Arial" w:hAnsi="Arial" w:cs="Arial"/>
          <w:sz w:val="20"/>
          <w:szCs w:val="20"/>
        </w:rPr>
        <w:t>The Office of Budget and Treasury under the auspices of the CFO shall oversee the whole budgeting process, budget implementation and the monitoring thereof. All sections are advised to start saving costs in performing their duties yet maximising their performance. The follow</w:t>
      </w:r>
      <w:r w:rsidR="006F64EA" w:rsidRPr="00F04331">
        <w:rPr>
          <w:rFonts w:ascii="Arial" w:hAnsi="Arial" w:cs="Arial"/>
          <w:sz w:val="20"/>
          <w:szCs w:val="20"/>
        </w:rPr>
        <w:t>ing are some of the most overspe</w:t>
      </w:r>
      <w:r w:rsidRPr="00F04331">
        <w:rPr>
          <w:rFonts w:ascii="Arial" w:hAnsi="Arial" w:cs="Arial"/>
          <w:sz w:val="20"/>
          <w:szCs w:val="20"/>
        </w:rPr>
        <w:t xml:space="preserve">nding expenditure votes that should be seriously controlled: telephone, travel and subsistence, overtime, print and stationery. Every employee of the municipality shall take the ownership of this document and ensure maximum service delivery through implementation of the IDP priorities as set. </w:t>
      </w:r>
    </w:p>
    <w:p w14:paraId="72CED68B" w14:textId="77777777" w:rsidR="00093483" w:rsidRPr="00F04331" w:rsidRDefault="00093483" w:rsidP="00093483">
      <w:pPr>
        <w:pStyle w:val="Default"/>
        <w:jc w:val="both"/>
        <w:rPr>
          <w:rFonts w:ascii="Arial" w:hAnsi="Arial" w:cs="Arial"/>
          <w:sz w:val="20"/>
          <w:szCs w:val="20"/>
        </w:rPr>
      </w:pPr>
    </w:p>
    <w:p w14:paraId="040994CD" w14:textId="4588799E" w:rsidR="00093483" w:rsidRPr="00F04331" w:rsidRDefault="00093483" w:rsidP="00093483">
      <w:pPr>
        <w:pStyle w:val="Default"/>
        <w:jc w:val="both"/>
        <w:rPr>
          <w:rFonts w:ascii="Arial" w:hAnsi="Arial" w:cs="Arial"/>
          <w:color w:val="auto"/>
          <w:sz w:val="20"/>
          <w:szCs w:val="20"/>
        </w:rPr>
      </w:pPr>
      <w:r w:rsidRPr="00F04331">
        <w:rPr>
          <w:rFonts w:ascii="Arial" w:hAnsi="Arial" w:cs="Arial"/>
          <w:color w:val="auto"/>
          <w:sz w:val="20"/>
          <w:szCs w:val="20"/>
        </w:rPr>
        <w:t>The municipality continues to provide for free basic water, electricity, sanitation and refuse-removal services but only to indigents and up-to a set benchmark</w:t>
      </w:r>
      <w:r w:rsidR="0052131B" w:rsidRPr="00F04331">
        <w:rPr>
          <w:rFonts w:ascii="Arial" w:hAnsi="Arial" w:cs="Arial"/>
          <w:color w:val="auto"/>
          <w:sz w:val="20"/>
          <w:szCs w:val="20"/>
        </w:rPr>
        <w:t>. For the 20</w:t>
      </w:r>
      <w:r w:rsidR="0076713D">
        <w:rPr>
          <w:rFonts w:ascii="Arial" w:hAnsi="Arial" w:cs="Arial"/>
          <w:color w:val="auto"/>
          <w:sz w:val="20"/>
          <w:szCs w:val="20"/>
        </w:rPr>
        <w:t>20</w:t>
      </w:r>
      <w:r w:rsidR="003911A6" w:rsidRPr="00F04331">
        <w:rPr>
          <w:rFonts w:ascii="Arial" w:hAnsi="Arial" w:cs="Arial"/>
          <w:color w:val="auto"/>
          <w:sz w:val="20"/>
          <w:szCs w:val="20"/>
        </w:rPr>
        <w:t>/</w:t>
      </w:r>
      <w:r w:rsidR="0076713D">
        <w:rPr>
          <w:rFonts w:ascii="Arial" w:hAnsi="Arial" w:cs="Arial"/>
          <w:color w:val="auto"/>
          <w:sz w:val="20"/>
          <w:szCs w:val="20"/>
        </w:rPr>
        <w:t>2021</w:t>
      </w:r>
      <w:r w:rsidRPr="00F04331">
        <w:rPr>
          <w:rFonts w:ascii="Arial" w:hAnsi="Arial" w:cs="Arial"/>
          <w:color w:val="auto"/>
          <w:sz w:val="20"/>
          <w:szCs w:val="20"/>
        </w:rPr>
        <w:t xml:space="preserve"> MTREF, the</w:t>
      </w:r>
      <w:r w:rsidR="000806B4" w:rsidRPr="00F04331">
        <w:rPr>
          <w:rFonts w:ascii="Arial" w:hAnsi="Arial" w:cs="Arial"/>
          <w:color w:val="auto"/>
          <w:sz w:val="20"/>
          <w:szCs w:val="20"/>
        </w:rPr>
        <w:t xml:space="preserve"> indicative allocatio</w:t>
      </w:r>
      <w:r w:rsidR="0076713D">
        <w:rPr>
          <w:rFonts w:ascii="Arial" w:hAnsi="Arial" w:cs="Arial"/>
          <w:color w:val="auto"/>
          <w:sz w:val="20"/>
          <w:szCs w:val="20"/>
        </w:rPr>
        <w:t>ns for 2021/22 and 2022/23</w:t>
      </w:r>
      <w:r w:rsidRPr="00F04331">
        <w:rPr>
          <w:rFonts w:ascii="Arial" w:hAnsi="Arial" w:cs="Arial"/>
          <w:color w:val="auto"/>
          <w:sz w:val="20"/>
          <w:szCs w:val="20"/>
        </w:rPr>
        <w:t xml:space="preserve"> have been calculated taking into account provisions of ci</w:t>
      </w:r>
      <w:r w:rsidR="0076713D">
        <w:rPr>
          <w:rFonts w:ascii="Arial" w:hAnsi="Arial" w:cs="Arial"/>
          <w:color w:val="auto"/>
          <w:sz w:val="20"/>
          <w:szCs w:val="20"/>
        </w:rPr>
        <w:t>rcular 98</w:t>
      </w:r>
      <w:r w:rsidR="006F64EA" w:rsidRPr="00F04331">
        <w:rPr>
          <w:rFonts w:ascii="Arial" w:hAnsi="Arial" w:cs="Arial"/>
          <w:color w:val="auto"/>
          <w:sz w:val="20"/>
          <w:szCs w:val="20"/>
        </w:rPr>
        <w:t xml:space="preserve"> </w:t>
      </w:r>
      <w:r w:rsidR="0052131B" w:rsidRPr="00F04331">
        <w:rPr>
          <w:rFonts w:ascii="Arial" w:hAnsi="Arial" w:cs="Arial"/>
          <w:color w:val="auto"/>
          <w:sz w:val="20"/>
          <w:szCs w:val="20"/>
        </w:rPr>
        <w:t>of the MFMA issued i</w:t>
      </w:r>
      <w:r w:rsidR="000806B4" w:rsidRPr="00F04331">
        <w:rPr>
          <w:rFonts w:ascii="Arial" w:hAnsi="Arial" w:cs="Arial"/>
          <w:color w:val="auto"/>
          <w:sz w:val="20"/>
          <w:szCs w:val="20"/>
        </w:rPr>
        <w:t xml:space="preserve">n </w:t>
      </w:r>
      <w:r w:rsidR="0076713D">
        <w:rPr>
          <w:rFonts w:ascii="Arial" w:hAnsi="Arial" w:cs="Arial"/>
          <w:color w:val="auto"/>
          <w:sz w:val="20"/>
          <w:szCs w:val="20"/>
        </w:rPr>
        <w:t xml:space="preserve">06 </w:t>
      </w:r>
      <w:r w:rsidR="004F5804" w:rsidRPr="00F04331">
        <w:rPr>
          <w:rFonts w:ascii="Arial" w:hAnsi="Arial" w:cs="Arial"/>
          <w:color w:val="auto"/>
          <w:sz w:val="20"/>
          <w:szCs w:val="20"/>
        </w:rPr>
        <w:t>December</w:t>
      </w:r>
      <w:r w:rsidR="0076713D">
        <w:rPr>
          <w:rFonts w:ascii="Arial" w:hAnsi="Arial" w:cs="Arial"/>
          <w:color w:val="auto"/>
          <w:sz w:val="20"/>
          <w:szCs w:val="20"/>
        </w:rPr>
        <w:t xml:space="preserve"> 2019</w:t>
      </w:r>
      <w:r w:rsidR="00255496">
        <w:rPr>
          <w:rFonts w:ascii="Arial" w:hAnsi="Arial" w:cs="Arial"/>
          <w:color w:val="auto"/>
          <w:sz w:val="20"/>
          <w:szCs w:val="20"/>
        </w:rPr>
        <w:t xml:space="preserve"> and circular 99 issued on the 9th of March 2020</w:t>
      </w:r>
      <w:r w:rsidRPr="00F04331">
        <w:rPr>
          <w:rFonts w:ascii="Arial" w:hAnsi="Arial" w:cs="Arial"/>
          <w:color w:val="auto"/>
          <w:sz w:val="20"/>
          <w:szCs w:val="20"/>
        </w:rPr>
        <w:t>. Electricity bulk price</w:t>
      </w:r>
      <w:r w:rsidR="00E44C9F" w:rsidRPr="00F04331">
        <w:rPr>
          <w:rFonts w:ascii="Arial" w:hAnsi="Arial" w:cs="Arial"/>
          <w:color w:val="auto"/>
          <w:sz w:val="20"/>
          <w:szCs w:val="20"/>
        </w:rPr>
        <w:t xml:space="preserve"> increases</w:t>
      </w:r>
      <w:r w:rsidR="0076713D">
        <w:rPr>
          <w:rFonts w:ascii="Arial" w:hAnsi="Arial" w:cs="Arial"/>
          <w:color w:val="auto"/>
          <w:sz w:val="20"/>
          <w:szCs w:val="20"/>
        </w:rPr>
        <w:t xml:space="preserve"> and benchmark is still to be determined by NERSA for the 2020/21 MTREF, for the tabled budget the Municipality increased the electricity </w:t>
      </w:r>
      <w:r w:rsidR="00255496">
        <w:rPr>
          <w:rFonts w:ascii="Arial" w:hAnsi="Arial" w:cs="Arial"/>
          <w:color w:val="auto"/>
          <w:sz w:val="20"/>
          <w:szCs w:val="20"/>
        </w:rPr>
        <w:t>tariffs with the 8.1</w:t>
      </w:r>
      <w:r w:rsidR="0076713D">
        <w:rPr>
          <w:rFonts w:ascii="Arial" w:hAnsi="Arial" w:cs="Arial"/>
          <w:color w:val="auto"/>
          <w:sz w:val="20"/>
          <w:szCs w:val="20"/>
        </w:rPr>
        <w:t xml:space="preserve">% </w:t>
      </w:r>
      <w:r w:rsidR="00255496">
        <w:rPr>
          <w:rFonts w:ascii="Arial" w:hAnsi="Arial" w:cs="Arial"/>
          <w:color w:val="auto"/>
          <w:sz w:val="20"/>
          <w:szCs w:val="20"/>
        </w:rPr>
        <w:t>as per guide by circular 99</w:t>
      </w:r>
      <w:r w:rsidRPr="00F04331">
        <w:rPr>
          <w:rFonts w:ascii="Arial" w:hAnsi="Arial" w:cs="Arial"/>
          <w:color w:val="auto"/>
          <w:sz w:val="20"/>
          <w:szCs w:val="20"/>
        </w:rPr>
        <w:t>,</w:t>
      </w:r>
      <w:r w:rsidR="0076713D">
        <w:rPr>
          <w:rFonts w:ascii="Arial" w:hAnsi="Arial" w:cs="Arial"/>
          <w:color w:val="auto"/>
          <w:sz w:val="20"/>
          <w:szCs w:val="20"/>
        </w:rPr>
        <w:t xml:space="preserve"> CPI forecast of 4</w:t>
      </w:r>
      <w:r w:rsidR="00255496">
        <w:rPr>
          <w:rFonts w:ascii="Arial" w:hAnsi="Arial" w:cs="Arial"/>
          <w:color w:val="auto"/>
          <w:sz w:val="20"/>
          <w:szCs w:val="20"/>
        </w:rPr>
        <w:t>.5</w:t>
      </w:r>
      <w:r w:rsidR="0076713D">
        <w:rPr>
          <w:rFonts w:ascii="Arial" w:hAnsi="Arial" w:cs="Arial"/>
          <w:color w:val="auto"/>
          <w:sz w:val="20"/>
          <w:szCs w:val="20"/>
        </w:rPr>
        <w:t xml:space="preserve"> percent in 2020/2021 and 4</w:t>
      </w:r>
      <w:r w:rsidR="00255496">
        <w:rPr>
          <w:rFonts w:ascii="Arial" w:hAnsi="Arial" w:cs="Arial"/>
          <w:color w:val="auto"/>
          <w:sz w:val="20"/>
          <w:szCs w:val="20"/>
        </w:rPr>
        <w:t>.6</w:t>
      </w:r>
      <w:r w:rsidRPr="00F04331">
        <w:rPr>
          <w:rFonts w:ascii="Arial" w:hAnsi="Arial" w:cs="Arial"/>
          <w:color w:val="auto"/>
          <w:sz w:val="20"/>
          <w:szCs w:val="20"/>
        </w:rPr>
        <w:t xml:space="preserve"> percent in </w:t>
      </w:r>
      <w:r w:rsidR="0076713D">
        <w:rPr>
          <w:rFonts w:ascii="Arial" w:hAnsi="Arial" w:cs="Arial"/>
          <w:color w:val="auto"/>
          <w:sz w:val="20"/>
          <w:szCs w:val="20"/>
        </w:rPr>
        <w:t>2021/22</w:t>
      </w:r>
      <w:r w:rsidR="006F64EA" w:rsidRPr="00F04331">
        <w:rPr>
          <w:rFonts w:ascii="Arial" w:hAnsi="Arial" w:cs="Arial"/>
          <w:color w:val="auto"/>
          <w:sz w:val="20"/>
          <w:szCs w:val="20"/>
        </w:rPr>
        <w:t xml:space="preserve"> </w:t>
      </w:r>
      <w:r w:rsidR="00692696" w:rsidRPr="00F04331">
        <w:rPr>
          <w:rFonts w:ascii="Arial" w:hAnsi="Arial" w:cs="Arial"/>
          <w:color w:val="auto"/>
          <w:sz w:val="20"/>
          <w:szCs w:val="20"/>
        </w:rPr>
        <w:t>a</w:t>
      </w:r>
      <w:r w:rsidR="00255496">
        <w:rPr>
          <w:rFonts w:ascii="Arial" w:hAnsi="Arial" w:cs="Arial"/>
          <w:color w:val="auto"/>
          <w:sz w:val="20"/>
          <w:szCs w:val="20"/>
        </w:rPr>
        <w:t>nd 4.6</w:t>
      </w:r>
      <w:r w:rsidR="0076713D">
        <w:rPr>
          <w:rFonts w:ascii="Arial" w:hAnsi="Arial" w:cs="Arial"/>
          <w:color w:val="auto"/>
          <w:sz w:val="20"/>
          <w:szCs w:val="20"/>
        </w:rPr>
        <w:t xml:space="preserve"> percent in 2022/21</w:t>
      </w:r>
      <w:r w:rsidR="00692696" w:rsidRPr="00F04331">
        <w:rPr>
          <w:rFonts w:ascii="Arial" w:hAnsi="Arial" w:cs="Arial"/>
          <w:color w:val="auto"/>
          <w:sz w:val="20"/>
          <w:szCs w:val="20"/>
        </w:rPr>
        <w:t xml:space="preserve"> </w:t>
      </w:r>
      <w:r w:rsidRPr="00F04331">
        <w:rPr>
          <w:rFonts w:ascii="Arial" w:hAnsi="Arial" w:cs="Arial"/>
          <w:color w:val="auto"/>
          <w:sz w:val="20"/>
          <w:szCs w:val="20"/>
        </w:rPr>
        <w:t xml:space="preserve">as well as household growth in line with the period between 2001 and 2011. These variables will be updated in future budgets to reflect any changes in the growth in prices and/or change in affordability of our communities. </w:t>
      </w:r>
    </w:p>
    <w:p w14:paraId="14EA573B" w14:textId="77777777" w:rsidR="00093483" w:rsidRPr="00F04331" w:rsidRDefault="00093483" w:rsidP="00093483">
      <w:pPr>
        <w:jc w:val="both"/>
        <w:rPr>
          <w:rFonts w:ascii="Arial" w:hAnsi="Arial" w:cs="Arial"/>
          <w:sz w:val="20"/>
          <w:szCs w:val="20"/>
        </w:rPr>
      </w:pPr>
    </w:p>
    <w:p w14:paraId="7D2120D0" w14:textId="77777777" w:rsidR="00093483" w:rsidRPr="00F04331" w:rsidRDefault="00093483" w:rsidP="00093483">
      <w:pPr>
        <w:pStyle w:val="Default"/>
        <w:jc w:val="both"/>
        <w:rPr>
          <w:rFonts w:ascii="Arial" w:hAnsi="Arial" w:cs="Arial"/>
          <w:b/>
          <w:sz w:val="20"/>
          <w:szCs w:val="20"/>
        </w:rPr>
      </w:pPr>
      <w:r w:rsidRPr="00F04331">
        <w:rPr>
          <w:rFonts w:ascii="Arial" w:hAnsi="Arial" w:cs="Arial"/>
          <w:b/>
          <w:sz w:val="20"/>
          <w:szCs w:val="20"/>
        </w:rPr>
        <w:t>1.3.2 Overview</w:t>
      </w:r>
    </w:p>
    <w:p w14:paraId="7AF4B61B" w14:textId="77777777" w:rsidR="00093483" w:rsidRPr="00F04331" w:rsidRDefault="00093483" w:rsidP="00093483">
      <w:pPr>
        <w:pStyle w:val="Default"/>
        <w:jc w:val="both"/>
        <w:rPr>
          <w:rFonts w:ascii="Arial" w:hAnsi="Arial" w:cs="Arial"/>
          <w:b/>
          <w:sz w:val="20"/>
          <w:szCs w:val="20"/>
        </w:rPr>
      </w:pPr>
    </w:p>
    <w:p w14:paraId="18FB3567" w14:textId="539C070D" w:rsidR="00093483" w:rsidRPr="00F04331" w:rsidRDefault="00093483" w:rsidP="00093483">
      <w:pPr>
        <w:pStyle w:val="Default"/>
        <w:jc w:val="both"/>
        <w:rPr>
          <w:rFonts w:ascii="Arial" w:hAnsi="Arial" w:cs="Arial"/>
          <w:sz w:val="20"/>
          <w:szCs w:val="20"/>
        </w:rPr>
      </w:pPr>
      <w:r w:rsidRPr="00F04331">
        <w:rPr>
          <w:rFonts w:ascii="Arial" w:hAnsi="Arial" w:cs="Arial"/>
          <w:sz w:val="20"/>
          <w:szCs w:val="20"/>
        </w:rPr>
        <w:t xml:space="preserve">The application of sound financial management principles for the compilation of PLM’s financial plan is essential and critical to ensure that PLM remains financially viable and that municipal services are provided sustainably, economically and equitably to all its communities. PLM’s business and service delivery priorities were reviewed as part of this year’s planning and budget process. Where appropriate, </w:t>
      </w:r>
      <w:r w:rsidR="00146455" w:rsidRPr="00F04331">
        <w:rPr>
          <w:rFonts w:ascii="Arial" w:hAnsi="Arial" w:cs="Arial"/>
          <w:sz w:val="20"/>
          <w:szCs w:val="20"/>
        </w:rPr>
        <w:t>funds were transferred from low</w:t>
      </w:r>
      <w:r w:rsidRPr="00F04331">
        <w:rPr>
          <w:rFonts w:ascii="Arial" w:hAnsi="Arial" w:cs="Arial"/>
          <w:sz w:val="20"/>
          <w:szCs w:val="20"/>
        </w:rPr>
        <w:t xml:space="preserve"> to high-priority programmes so as to maintain sound financial stewardship. A critical review was also undertaken of expenditures on non</w:t>
      </w:r>
      <w:r w:rsidR="009445F1" w:rsidRPr="00F04331">
        <w:rPr>
          <w:rFonts w:ascii="Arial" w:hAnsi="Arial" w:cs="Arial"/>
          <w:sz w:val="20"/>
          <w:szCs w:val="20"/>
        </w:rPr>
        <w:t>-</w:t>
      </w:r>
      <w:r w:rsidRPr="00F04331">
        <w:rPr>
          <w:rFonts w:ascii="Arial" w:hAnsi="Arial" w:cs="Arial"/>
          <w:sz w:val="20"/>
          <w:szCs w:val="20"/>
        </w:rPr>
        <w:t xml:space="preserve">core and ‘nice to have’ items. This exercise has resulted </w:t>
      </w:r>
      <w:r w:rsidR="0045252B" w:rsidRPr="00F04331">
        <w:rPr>
          <w:rFonts w:ascii="Arial" w:hAnsi="Arial" w:cs="Arial"/>
          <w:sz w:val="20"/>
          <w:szCs w:val="20"/>
        </w:rPr>
        <w:t>i</w:t>
      </w:r>
      <w:r w:rsidR="006F64EA" w:rsidRPr="00F04331">
        <w:rPr>
          <w:rFonts w:ascii="Arial" w:hAnsi="Arial" w:cs="Arial"/>
          <w:sz w:val="20"/>
          <w:szCs w:val="20"/>
        </w:rPr>
        <w:t xml:space="preserve">n </w:t>
      </w:r>
      <w:r w:rsidR="000825F0" w:rsidRPr="00F04331">
        <w:rPr>
          <w:rFonts w:ascii="Arial" w:hAnsi="Arial" w:cs="Arial"/>
          <w:sz w:val="20"/>
          <w:szCs w:val="20"/>
        </w:rPr>
        <w:t>a surplus</w:t>
      </w:r>
      <w:r w:rsidRPr="00F04331">
        <w:rPr>
          <w:rFonts w:ascii="Arial" w:hAnsi="Arial" w:cs="Arial"/>
          <w:sz w:val="20"/>
          <w:szCs w:val="20"/>
        </w:rPr>
        <w:t xml:space="preserve"> of </w:t>
      </w:r>
      <w:r w:rsidR="00255496">
        <w:rPr>
          <w:rFonts w:ascii="Arial" w:hAnsi="Arial" w:cs="Arial"/>
          <w:color w:val="auto"/>
          <w:sz w:val="20"/>
          <w:szCs w:val="20"/>
        </w:rPr>
        <w:t xml:space="preserve">R …….. </w:t>
      </w:r>
      <w:r w:rsidR="005544B8" w:rsidRPr="00F04331">
        <w:rPr>
          <w:rFonts w:ascii="Arial" w:hAnsi="Arial" w:cs="Arial"/>
          <w:color w:val="auto"/>
          <w:sz w:val="20"/>
          <w:szCs w:val="20"/>
        </w:rPr>
        <w:t>m</w:t>
      </w:r>
      <w:r w:rsidRPr="00F04331">
        <w:rPr>
          <w:rFonts w:ascii="Arial" w:hAnsi="Arial" w:cs="Arial"/>
          <w:sz w:val="20"/>
          <w:szCs w:val="20"/>
        </w:rPr>
        <w:t xml:space="preserve"> for the first financial year of the </w:t>
      </w:r>
      <w:r w:rsidRPr="00F04331">
        <w:rPr>
          <w:rFonts w:ascii="Arial" w:hAnsi="Arial" w:cs="Arial"/>
          <w:sz w:val="20"/>
          <w:szCs w:val="20"/>
        </w:rPr>
        <w:lastRenderedPageBreak/>
        <w:t>MTREF. The PLM has also introduced strategic measures to encourage consumers to pay their arrear debt.</w:t>
      </w:r>
    </w:p>
    <w:p w14:paraId="783C732D" w14:textId="77777777" w:rsidR="00093483" w:rsidRPr="00F04331" w:rsidRDefault="00093483" w:rsidP="00093483">
      <w:pPr>
        <w:pStyle w:val="Default"/>
        <w:jc w:val="both"/>
        <w:rPr>
          <w:rFonts w:ascii="Arial" w:hAnsi="Arial" w:cs="Arial"/>
          <w:sz w:val="20"/>
          <w:szCs w:val="20"/>
        </w:rPr>
      </w:pPr>
      <w:r w:rsidRPr="00F04331">
        <w:rPr>
          <w:rFonts w:ascii="Arial" w:hAnsi="Arial" w:cs="Arial"/>
          <w:sz w:val="20"/>
          <w:szCs w:val="20"/>
        </w:rPr>
        <w:t xml:space="preserve"> </w:t>
      </w:r>
    </w:p>
    <w:p w14:paraId="421B7F7B" w14:textId="72CE77BF" w:rsidR="00093483" w:rsidRPr="00F04331" w:rsidRDefault="00093483" w:rsidP="00093483">
      <w:pPr>
        <w:pStyle w:val="Default"/>
        <w:jc w:val="both"/>
        <w:rPr>
          <w:rFonts w:ascii="Arial" w:hAnsi="Arial" w:cs="Arial"/>
          <w:sz w:val="20"/>
          <w:szCs w:val="20"/>
        </w:rPr>
      </w:pPr>
      <w:r w:rsidRPr="00F04331">
        <w:rPr>
          <w:rFonts w:ascii="Arial" w:hAnsi="Arial" w:cs="Arial"/>
          <w:sz w:val="20"/>
          <w:szCs w:val="20"/>
        </w:rPr>
        <w:t>National Treasury’s MFMA Circula</w:t>
      </w:r>
      <w:r w:rsidR="001D224A" w:rsidRPr="00F04331">
        <w:rPr>
          <w:rFonts w:ascii="Arial" w:hAnsi="Arial" w:cs="Arial"/>
          <w:sz w:val="20"/>
          <w:szCs w:val="20"/>
        </w:rPr>
        <w:t>r No.</w:t>
      </w:r>
      <w:r w:rsidR="00255496">
        <w:rPr>
          <w:rFonts w:ascii="Arial" w:hAnsi="Arial" w:cs="Arial"/>
          <w:sz w:val="20"/>
          <w:szCs w:val="20"/>
        </w:rPr>
        <w:t xml:space="preserve"> 98 and 99</w:t>
      </w:r>
      <w:r w:rsidRPr="00F04331">
        <w:rPr>
          <w:rFonts w:ascii="Arial" w:hAnsi="Arial" w:cs="Arial"/>
          <w:sz w:val="20"/>
          <w:szCs w:val="20"/>
        </w:rPr>
        <w:t xml:space="preserve"> were used to guide the comp</w:t>
      </w:r>
      <w:r w:rsidR="00255496">
        <w:rPr>
          <w:rFonts w:ascii="Arial" w:hAnsi="Arial" w:cs="Arial"/>
          <w:sz w:val="20"/>
          <w:szCs w:val="20"/>
        </w:rPr>
        <w:t>ilation of the 2020/2021</w:t>
      </w:r>
      <w:r w:rsidR="00151861" w:rsidRPr="00F04331">
        <w:rPr>
          <w:rFonts w:ascii="Arial" w:hAnsi="Arial" w:cs="Arial"/>
          <w:sz w:val="20"/>
          <w:szCs w:val="20"/>
        </w:rPr>
        <w:t xml:space="preserve"> </w:t>
      </w:r>
      <w:r w:rsidRPr="00F04331">
        <w:rPr>
          <w:rFonts w:ascii="Arial" w:hAnsi="Arial" w:cs="Arial"/>
          <w:sz w:val="20"/>
          <w:szCs w:val="20"/>
        </w:rPr>
        <w:t>MTREF. The main challenges experienced du</w:t>
      </w:r>
      <w:r w:rsidR="00146455" w:rsidRPr="00F04331">
        <w:rPr>
          <w:rFonts w:ascii="Arial" w:hAnsi="Arial" w:cs="Arial"/>
          <w:sz w:val="20"/>
          <w:szCs w:val="20"/>
        </w:rPr>
        <w:t>ring the compilation of the</w:t>
      </w:r>
      <w:r w:rsidR="00255496">
        <w:rPr>
          <w:rFonts w:ascii="Arial" w:hAnsi="Arial" w:cs="Arial"/>
          <w:sz w:val="20"/>
          <w:szCs w:val="20"/>
        </w:rPr>
        <w:t xml:space="preserve"> 2020/2021 </w:t>
      </w:r>
      <w:r w:rsidRPr="00F04331">
        <w:rPr>
          <w:rFonts w:ascii="Arial" w:hAnsi="Arial" w:cs="Arial"/>
          <w:sz w:val="20"/>
          <w:szCs w:val="20"/>
        </w:rPr>
        <w:t xml:space="preserve">MTREF can be summarised as follows: </w:t>
      </w:r>
    </w:p>
    <w:p w14:paraId="33F66E85" w14:textId="77777777" w:rsidR="00093483" w:rsidRPr="00F04331" w:rsidRDefault="00093483" w:rsidP="00093483">
      <w:pPr>
        <w:pStyle w:val="Default"/>
        <w:numPr>
          <w:ilvl w:val="0"/>
          <w:numId w:val="1"/>
        </w:numPr>
        <w:spacing w:after="20"/>
        <w:jc w:val="both"/>
        <w:rPr>
          <w:rFonts w:ascii="Arial" w:hAnsi="Arial" w:cs="Arial"/>
          <w:sz w:val="20"/>
          <w:szCs w:val="20"/>
        </w:rPr>
      </w:pPr>
      <w:r w:rsidRPr="00F04331">
        <w:rPr>
          <w:rFonts w:ascii="Arial" w:hAnsi="Arial" w:cs="Arial"/>
          <w:sz w:val="20"/>
          <w:szCs w:val="20"/>
        </w:rPr>
        <w:t xml:space="preserve">The on-going difficulties in the national and local economy; </w:t>
      </w:r>
    </w:p>
    <w:p w14:paraId="0FFAC02F" w14:textId="77777777" w:rsidR="00093483" w:rsidRPr="00F04331" w:rsidRDefault="00093483" w:rsidP="00093483">
      <w:pPr>
        <w:pStyle w:val="Default"/>
        <w:numPr>
          <w:ilvl w:val="0"/>
          <w:numId w:val="1"/>
        </w:numPr>
        <w:spacing w:after="20"/>
        <w:jc w:val="both"/>
        <w:rPr>
          <w:rFonts w:ascii="Arial" w:hAnsi="Arial" w:cs="Arial"/>
          <w:sz w:val="20"/>
          <w:szCs w:val="20"/>
        </w:rPr>
      </w:pPr>
      <w:r w:rsidRPr="00F04331">
        <w:rPr>
          <w:rFonts w:ascii="Arial" w:hAnsi="Arial" w:cs="Arial"/>
          <w:sz w:val="20"/>
          <w:szCs w:val="20"/>
        </w:rPr>
        <w:t xml:space="preserve">Aging and poorly maintained water, sanitation, roads and electricity infrastructure; </w:t>
      </w:r>
    </w:p>
    <w:p w14:paraId="21AB72B7" w14:textId="77777777" w:rsidR="00093483" w:rsidRPr="00F04331" w:rsidRDefault="00093483" w:rsidP="00093483">
      <w:pPr>
        <w:pStyle w:val="Default"/>
        <w:numPr>
          <w:ilvl w:val="0"/>
          <w:numId w:val="1"/>
        </w:numPr>
        <w:spacing w:after="20"/>
        <w:jc w:val="both"/>
        <w:rPr>
          <w:rFonts w:ascii="Arial" w:hAnsi="Arial" w:cs="Arial"/>
          <w:sz w:val="20"/>
          <w:szCs w:val="20"/>
        </w:rPr>
      </w:pPr>
      <w:r w:rsidRPr="00F04331">
        <w:rPr>
          <w:rFonts w:ascii="Arial" w:hAnsi="Arial" w:cs="Arial"/>
          <w:sz w:val="20"/>
          <w:szCs w:val="20"/>
        </w:rPr>
        <w:t xml:space="preserve">The need to reprioritise projects and expenditure within the given income base; </w:t>
      </w:r>
    </w:p>
    <w:p w14:paraId="495C8D54" w14:textId="77777777" w:rsidR="00093483" w:rsidRPr="00F04331" w:rsidRDefault="00093483" w:rsidP="00093483">
      <w:pPr>
        <w:pStyle w:val="Default"/>
        <w:numPr>
          <w:ilvl w:val="0"/>
          <w:numId w:val="1"/>
        </w:numPr>
        <w:spacing w:after="20"/>
        <w:jc w:val="both"/>
        <w:rPr>
          <w:rFonts w:ascii="Arial" w:hAnsi="Arial" w:cs="Arial"/>
          <w:sz w:val="20"/>
          <w:szCs w:val="20"/>
        </w:rPr>
      </w:pPr>
      <w:r w:rsidRPr="00F04331">
        <w:rPr>
          <w:rFonts w:ascii="Arial" w:hAnsi="Arial" w:cs="Arial"/>
          <w:sz w:val="20"/>
          <w:szCs w:val="20"/>
        </w:rPr>
        <w:t xml:space="preserve">The increased cost of electricity (due to tariff increases introduced by NERSA). This is placing upward pressure on service tariffs to residents. Continuous high tariff increases are not sustainable as there will be a point where services will no longer be affordable; and </w:t>
      </w:r>
    </w:p>
    <w:p w14:paraId="7EA6A7DA" w14:textId="77777777" w:rsidR="00093483" w:rsidRPr="00F04331" w:rsidRDefault="00093483" w:rsidP="00093483">
      <w:pPr>
        <w:pStyle w:val="Default"/>
        <w:numPr>
          <w:ilvl w:val="0"/>
          <w:numId w:val="1"/>
        </w:numPr>
        <w:jc w:val="both"/>
        <w:rPr>
          <w:rFonts w:ascii="Arial" w:hAnsi="Arial" w:cs="Arial"/>
          <w:sz w:val="20"/>
          <w:szCs w:val="20"/>
        </w:rPr>
      </w:pPr>
      <w:r w:rsidRPr="00F04331">
        <w:rPr>
          <w:rFonts w:ascii="Arial" w:hAnsi="Arial" w:cs="Arial"/>
          <w:sz w:val="20"/>
          <w:szCs w:val="20"/>
        </w:rPr>
        <w:t xml:space="preserve">Salary increases for municipal staffs that continue to exceed consumer inflation, as well as the need to fill critical vacancies. </w:t>
      </w:r>
    </w:p>
    <w:p w14:paraId="5A825C51" w14:textId="77777777" w:rsidR="00093483" w:rsidRPr="00F04331" w:rsidRDefault="00093483" w:rsidP="00093483">
      <w:pPr>
        <w:pStyle w:val="Default"/>
        <w:jc w:val="both"/>
        <w:rPr>
          <w:rFonts w:ascii="Arial" w:hAnsi="Arial" w:cs="Arial"/>
          <w:sz w:val="20"/>
          <w:szCs w:val="20"/>
        </w:rPr>
      </w:pPr>
    </w:p>
    <w:p w14:paraId="561C6EA9" w14:textId="42F70D56" w:rsidR="00093483" w:rsidRPr="00F04331" w:rsidRDefault="00093483" w:rsidP="00093483">
      <w:pPr>
        <w:pStyle w:val="Default"/>
        <w:jc w:val="both"/>
        <w:rPr>
          <w:rFonts w:ascii="Arial" w:hAnsi="Arial" w:cs="Arial"/>
          <w:sz w:val="20"/>
          <w:szCs w:val="20"/>
        </w:rPr>
      </w:pPr>
      <w:r w:rsidRPr="00F04331">
        <w:rPr>
          <w:rFonts w:ascii="Arial" w:hAnsi="Arial" w:cs="Arial"/>
          <w:sz w:val="20"/>
          <w:szCs w:val="20"/>
        </w:rPr>
        <w:t>The following budget principles and guidelines directly info</w:t>
      </w:r>
      <w:r w:rsidR="00146455" w:rsidRPr="00F04331">
        <w:rPr>
          <w:rFonts w:ascii="Arial" w:hAnsi="Arial" w:cs="Arial"/>
          <w:sz w:val="20"/>
          <w:szCs w:val="20"/>
        </w:rPr>
        <w:t>rmed the compilation of t</w:t>
      </w:r>
      <w:r w:rsidR="00255496">
        <w:rPr>
          <w:rFonts w:ascii="Arial" w:hAnsi="Arial" w:cs="Arial"/>
          <w:sz w:val="20"/>
          <w:szCs w:val="20"/>
        </w:rPr>
        <w:t>he 2020/2021</w:t>
      </w:r>
      <w:r w:rsidR="000B7E0B">
        <w:rPr>
          <w:rFonts w:ascii="Arial" w:hAnsi="Arial" w:cs="Arial"/>
          <w:sz w:val="20"/>
          <w:szCs w:val="20"/>
        </w:rPr>
        <w:t xml:space="preserve"> tabled</w:t>
      </w:r>
      <w:r w:rsidRPr="00F04331">
        <w:rPr>
          <w:rFonts w:ascii="Arial" w:hAnsi="Arial" w:cs="Arial"/>
          <w:sz w:val="20"/>
          <w:szCs w:val="20"/>
        </w:rPr>
        <w:t xml:space="preserve"> MTREF: </w:t>
      </w:r>
    </w:p>
    <w:p w14:paraId="1BCE1E11" w14:textId="6DFAF6B0" w:rsidR="00093483" w:rsidRPr="00F04331" w:rsidRDefault="00255496" w:rsidP="00093483">
      <w:pPr>
        <w:pStyle w:val="Default"/>
        <w:numPr>
          <w:ilvl w:val="0"/>
          <w:numId w:val="2"/>
        </w:numPr>
        <w:spacing w:after="20"/>
        <w:jc w:val="both"/>
        <w:rPr>
          <w:rFonts w:ascii="Arial" w:hAnsi="Arial" w:cs="Arial"/>
          <w:sz w:val="20"/>
          <w:szCs w:val="20"/>
        </w:rPr>
      </w:pPr>
      <w:r>
        <w:rPr>
          <w:rFonts w:ascii="Arial" w:hAnsi="Arial" w:cs="Arial"/>
          <w:sz w:val="20"/>
          <w:szCs w:val="20"/>
        </w:rPr>
        <w:t>The 2019/2020</w:t>
      </w:r>
      <w:r w:rsidR="00093483" w:rsidRPr="00F04331">
        <w:rPr>
          <w:rFonts w:ascii="Arial" w:hAnsi="Arial" w:cs="Arial"/>
          <w:sz w:val="20"/>
          <w:szCs w:val="20"/>
        </w:rPr>
        <w:t xml:space="preserve"> Mid-year Budget Performance Report priorities and targets, as well as the base line allocations contained in the budget were adopted where applicable as the upper limits fo</w:t>
      </w:r>
      <w:r>
        <w:rPr>
          <w:rFonts w:ascii="Arial" w:hAnsi="Arial" w:cs="Arial"/>
          <w:sz w:val="20"/>
          <w:szCs w:val="20"/>
        </w:rPr>
        <w:t>r the new baselines for the 2020/2021 Tabled</w:t>
      </w:r>
      <w:r w:rsidR="00093483" w:rsidRPr="00F04331">
        <w:rPr>
          <w:rFonts w:ascii="Arial" w:hAnsi="Arial" w:cs="Arial"/>
          <w:sz w:val="20"/>
          <w:szCs w:val="20"/>
        </w:rPr>
        <w:t xml:space="preserve"> budget; </w:t>
      </w:r>
    </w:p>
    <w:p w14:paraId="4D642F64" w14:textId="77777777" w:rsidR="00093483" w:rsidRPr="00F04331" w:rsidRDefault="00093483" w:rsidP="00093483">
      <w:pPr>
        <w:pStyle w:val="Default"/>
        <w:numPr>
          <w:ilvl w:val="0"/>
          <w:numId w:val="2"/>
        </w:numPr>
        <w:spacing w:after="20"/>
        <w:jc w:val="both"/>
        <w:rPr>
          <w:rFonts w:ascii="Arial" w:hAnsi="Arial" w:cs="Arial"/>
          <w:sz w:val="20"/>
          <w:szCs w:val="20"/>
        </w:rPr>
      </w:pPr>
      <w:r w:rsidRPr="00F04331">
        <w:rPr>
          <w:rFonts w:ascii="Arial" w:hAnsi="Arial" w:cs="Arial"/>
          <w:sz w:val="20"/>
          <w:szCs w:val="20"/>
        </w:rPr>
        <w:t xml:space="preserve">Current service level standards were used to inform the measurable objectives, targets and backlog eradication goals; </w:t>
      </w:r>
    </w:p>
    <w:p w14:paraId="177AF888" w14:textId="5FE73FDF" w:rsidR="00093483" w:rsidRPr="00F04331" w:rsidRDefault="00093483" w:rsidP="00093483">
      <w:pPr>
        <w:pStyle w:val="Default"/>
        <w:numPr>
          <w:ilvl w:val="0"/>
          <w:numId w:val="2"/>
        </w:numPr>
        <w:spacing w:after="20"/>
        <w:jc w:val="both"/>
        <w:rPr>
          <w:rFonts w:ascii="Arial" w:hAnsi="Arial" w:cs="Arial"/>
          <w:sz w:val="20"/>
          <w:szCs w:val="20"/>
        </w:rPr>
      </w:pPr>
      <w:r w:rsidRPr="00F04331">
        <w:rPr>
          <w:rFonts w:ascii="Arial" w:hAnsi="Arial" w:cs="Arial"/>
          <w:sz w:val="20"/>
          <w:szCs w:val="20"/>
        </w:rPr>
        <w:t>Where tariffs were increased, affordability and the inflation rate as measured by the CPI were considered, price increases in the inputs of services that are beyond the control of the municipality, for instance the cost of bulk electricity were also considered. In additi</w:t>
      </w:r>
      <w:r w:rsidR="000B7E0B">
        <w:rPr>
          <w:rFonts w:ascii="Arial" w:hAnsi="Arial" w:cs="Arial"/>
          <w:sz w:val="20"/>
          <w:szCs w:val="20"/>
        </w:rPr>
        <w:t>on, MFMA Circular 98 and 99</w:t>
      </w:r>
      <w:r w:rsidR="00AF2CA6" w:rsidRPr="00F04331">
        <w:rPr>
          <w:rFonts w:ascii="Arial" w:hAnsi="Arial" w:cs="Arial"/>
          <w:sz w:val="20"/>
          <w:szCs w:val="20"/>
        </w:rPr>
        <w:t xml:space="preserve"> </w:t>
      </w:r>
      <w:r w:rsidRPr="00F04331">
        <w:rPr>
          <w:rFonts w:ascii="Arial" w:hAnsi="Arial" w:cs="Arial"/>
          <w:sz w:val="20"/>
          <w:szCs w:val="20"/>
        </w:rPr>
        <w:t xml:space="preserve">were also considered. In these Circulars municipalities are urged to move towards tariffs that are cost reflective, and take into account the need to address infrastructure backlogs; </w:t>
      </w:r>
    </w:p>
    <w:p w14:paraId="639D2DC7" w14:textId="77777777" w:rsidR="00093483" w:rsidRPr="00F04331" w:rsidRDefault="00093483" w:rsidP="00093483">
      <w:pPr>
        <w:pStyle w:val="Default"/>
        <w:numPr>
          <w:ilvl w:val="0"/>
          <w:numId w:val="2"/>
        </w:numPr>
        <w:spacing w:after="20"/>
        <w:jc w:val="both"/>
        <w:rPr>
          <w:rFonts w:ascii="Arial" w:hAnsi="Arial" w:cs="Arial"/>
          <w:sz w:val="20"/>
          <w:szCs w:val="20"/>
        </w:rPr>
      </w:pPr>
      <w:r w:rsidRPr="00F04331">
        <w:rPr>
          <w:rFonts w:ascii="Arial" w:hAnsi="Arial" w:cs="Arial"/>
          <w:sz w:val="20"/>
          <w:szCs w:val="20"/>
        </w:rPr>
        <w:t xml:space="preserve">There will be no amounts budgeted for national and provincial funded projects unless the necessary grants to the municipality are reflected in the national and provincial budget and have been gazetted as required by the annual Division of Revenue Act; </w:t>
      </w:r>
    </w:p>
    <w:p w14:paraId="1FF22A39" w14:textId="77777777" w:rsidR="00093483" w:rsidRPr="00F04331" w:rsidRDefault="00093483" w:rsidP="00093483">
      <w:pPr>
        <w:pStyle w:val="Default"/>
        <w:numPr>
          <w:ilvl w:val="0"/>
          <w:numId w:val="2"/>
        </w:numPr>
        <w:jc w:val="both"/>
        <w:rPr>
          <w:rFonts w:ascii="Arial" w:hAnsi="Arial" w:cs="Arial"/>
          <w:sz w:val="20"/>
          <w:szCs w:val="20"/>
        </w:rPr>
      </w:pPr>
      <w:r w:rsidRPr="00F04331">
        <w:rPr>
          <w:rFonts w:ascii="Arial" w:hAnsi="Arial" w:cs="Arial"/>
          <w:sz w:val="20"/>
          <w:szCs w:val="20"/>
        </w:rPr>
        <w:t xml:space="preserve">An upper limit was set for the following items and allocations to these items had to be supported by a list and/or motivation setting out the intention and cost of the expenditure which was used to prioritise expenditures: </w:t>
      </w:r>
    </w:p>
    <w:p w14:paraId="284A9B02" w14:textId="77777777" w:rsidR="00093483" w:rsidRPr="00F04331" w:rsidRDefault="00093483" w:rsidP="00093483">
      <w:pPr>
        <w:pStyle w:val="Default"/>
        <w:jc w:val="both"/>
        <w:rPr>
          <w:rFonts w:ascii="Arial" w:hAnsi="Arial" w:cs="Arial"/>
          <w:sz w:val="20"/>
          <w:szCs w:val="20"/>
        </w:rPr>
      </w:pPr>
    </w:p>
    <w:p w14:paraId="3D7EF9A2" w14:textId="77777777" w:rsidR="00093483" w:rsidRPr="00F04331" w:rsidRDefault="004A3DFC" w:rsidP="004F0078">
      <w:pPr>
        <w:pStyle w:val="Default"/>
        <w:numPr>
          <w:ilvl w:val="0"/>
          <w:numId w:val="48"/>
        </w:numPr>
        <w:jc w:val="both"/>
        <w:rPr>
          <w:rFonts w:ascii="Arial" w:hAnsi="Arial" w:cs="Arial"/>
          <w:sz w:val="20"/>
          <w:szCs w:val="20"/>
        </w:rPr>
      </w:pPr>
      <w:r w:rsidRPr="00F04331">
        <w:rPr>
          <w:rFonts w:ascii="Arial" w:hAnsi="Arial" w:cs="Arial"/>
          <w:sz w:val="20"/>
          <w:szCs w:val="20"/>
        </w:rPr>
        <w:t>Consultant Fees – This is limited to existing contracts as well as where the municipality does not have the necessary skills.</w:t>
      </w:r>
    </w:p>
    <w:p w14:paraId="4B3B9D1C" w14:textId="77777777" w:rsidR="00093483" w:rsidRPr="00F04331" w:rsidRDefault="00093483" w:rsidP="004F0078">
      <w:pPr>
        <w:pStyle w:val="Default"/>
        <w:numPr>
          <w:ilvl w:val="0"/>
          <w:numId w:val="48"/>
        </w:numPr>
        <w:jc w:val="both"/>
        <w:rPr>
          <w:rFonts w:ascii="Arial" w:hAnsi="Arial" w:cs="Arial"/>
          <w:sz w:val="20"/>
          <w:szCs w:val="20"/>
        </w:rPr>
      </w:pPr>
      <w:r w:rsidRPr="00F04331">
        <w:rPr>
          <w:rFonts w:ascii="Arial" w:hAnsi="Arial" w:cs="Arial"/>
          <w:sz w:val="20"/>
          <w:szCs w:val="20"/>
        </w:rPr>
        <w:t>Furniture an</w:t>
      </w:r>
      <w:r w:rsidR="00252D27" w:rsidRPr="00F04331">
        <w:rPr>
          <w:rFonts w:ascii="Arial" w:hAnsi="Arial" w:cs="Arial"/>
          <w:sz w:val="20"/>
          <w:szCs w:val="20"/>
        </w:rPr>
        <w:t xml:space="preserve">d office equipment (inventory) </w:t>
      </w:r>
      <w:r w:rsidR="004A3DFC" w:rsidRPr="00F04331">
        <w:rPr>
          <w:rFonts w:ascii="Arial" w:hAnsi="Arial" w:cs="Arial"/>
          <w:sz w:val="20"/>
          <w:szCs w:val="20"/>
        </w:rPr>
        <w:t>- The</w:t>
      </w:r>
      <w:r w:rsidR="00252D27" w:rsidRPr="00F04331">
        <w:rPr>
          <w:rFonts w:ascii="Arial" w:hAnsi="Arial" w:cs="Arial"/>
          <w:sz w:val="20"/>
          <w:szCs w:val="20"/>
        </w:rPr>
        <w:t xml:space="preserve"> budget for these is limited to the requirements for new positions and existing staff </w:t>
      </w:r>
      <w:r w:rsidR="004A3DFC" w:rsidRPr="00F04331">
        <w:rPr>
          <w:rFonts w:ascii="Arial" w:hAnsi="Arial" w:cs="Arial"/>
          <w:sz w:val="20"/>
          <w:szCs w:val="20"/>
        </w:rPr>
        <w:t>that</w:t>
      </w:r>
      <w:r w:rsidR="00252D27" w:rsidRPr="00F04331">
        <w:rPr>
          <w:rFonts w:ascii="Arial" w:hAnsi="Arial" w:cs="Arial"/>
          <w:sz w:val="20"/>
          <w:szCs w:val="20"/>
        </w:rPr>
        <w:t xml:space="preserve"> do not have furniture</w:t>
      </w:r>
    </w:p>
    <w:p w14:paraId="49070C2B" w14:textId="77777777" w:rsidR="00093483" w:rsidRPr="00F04331" w:rsidRDefault="00093483" w:rsidP="004F0078">
      <w:pPr>
        <w:pStyle w:val="Default"/>
        <w:numPr>
          <w:ilvl w:val="0"/>
          <w:numId w:val="48"/>
        </w:numPr>
        <w:jc w:val="both"/>
        <w:rPr>
          <w:rFonts w:ascii="Arial" w:hAnsi="Arial" w:cs="Arial"/>
          <w:sz w:val="20"/>
          <w:szCs w:val="20"/>
        </w:rPr>
      </w:pPr>
      <w:r w:rsidRPr="00F04331">
        <w:rPr>
          <w:rFonts w:ascii="Arial" w:hAnsi="Arial" w:cs="Arial"/>
          <w:sz w:val="20"/>
          <w:szCs w:val="20"/>
        </w:rPr>
        <w:t>Special Events (disaster management</w:t>
      </w:r>
      <w:r w:rsidR="004772F2" w:rsidRPr="00F04331">
        <w:rPr>
          <w:rFonts w:ascii="Arial" w:hAnsi="Arial" w:cs="Arial"/>
          <w:sz w:val="20"/>
          <w:szCs w:val="20"/>
        </w:rPr>
        <w:t>, farmers’ support</w:t>
      </w:r>
      <w:r w:rsidRPr="00F04331">
        <w:rPr>
          <w:rFonts w:ascii="Arial" w:hAnsi="Arial" w:cs="Arial"/>
          <w:sz w:val="20"/>
          <w:szCs w:val="20"/>
        </w:rPr>
        <w:t xml:space="preserve">); </w:t>
      </w:r>
    </w:p>
    <w:p w14:paraId="2E6AB506" w14:textId="77777777" w:rsidR="00093483" w:rsidRPr="00F04331" w:rsidRDefault="00093483" w:rsidP="004F0078">
      <w:pPr>
        <w:pStyle w:val="Default"/>
        <w:numPr>
          <w:ilvl w:val="0"/>
          <w:numId w:val="48"/>
        </w:numPr>
        <w:jc w:val="both"/>
        <w:rPr>
          <w:rFonts w:ascii="Arial" w:hAnsi="Arial" w:cs="Arial"/>
          <w:sz w:val="20"/>
          <w:szCs w:val="20"/>
        </w:rPr>
      </w:pPr>
      <w:r w:rsidRPr="00F04331">
        <w:rPr>
          <w:rFonts w:ascii="Arial" w:hAnsi="Arial" w:cs="Arial"/>
          <w:sz w:val="20"/>
          <w:szCs w:val="20"/>
        </w:rPr>
        <w:t xml:space="preserve">Refreshments and entertainment; </w:t>
      </w:r>
    </w:p>
    <w:p w14:paraId="4EAF7421" w14:textId="6374C1D8" w:rsidR="00093483" w:rsidRPr="00F04331" w:rsidRDefault="004A3DFC" w:rsidP="004F0078">
      <w:pPr>
        <w:pStyle w:val="Default"/>
        <w:numPr>
          <w:ilvl w:val="0"/>
          <w:numId w:val="48"/>
        </w:numPr>
        <w:jc w:val="both"/>
        <w:rPr>
          <w:rFonts w:ascii="Arial" w:hAnsi="Arial" w:cs="Arial"/>
          <w:sz w:val="20"/>
          <w:szCs w:val="20"/>
        </w:rPr>
      </w:pPr>
      <w:r w:rsidRPr="00F04331">
        <w:rPr>
          <w:rFonts w:ascii="Arial" w:hAnsi="Arial" w:cs="Arial"/>
          <w:sz w:val="20"/>
          <w:szCs w:val="20"/>
        </w:rPr>
        <w:t>Subsistence and Travelling – The budget for this has been centralised in the Municipal Managers office, and all tra</w:t>
      </w:r>
      <w:r w:rsidR="000B7E0B">
        <w:rPr>
          <w:rFonts w:ascii="Arial" w:hAnsi="Arial" w:cs="Arial"/>
          <w:sz w:val="20"/>
          <w:szCs w:val="20"/>
        </w:rPr>
        <w:t>velling is pre-authorised by her</w:t>
      </w:r>
      <w:r w:rsidRPr="00F04331">
        <w:rPr>
          <w:rFonts w:ascii="Arial" w:hAnsi="Arial" w:cs="Arial"/>
          <w:sz w:val="20"/>
          <w:szCs w:val="20"/>
        </w:rPr>
        <w:t>.</w:t>
      </w:r>
    </w:p>
    <w:p w14:paraId="3C0704BC" w14:textId="77777777" w:rsidR="00093483" w:rsidRPr="00F04331" w:rsidRDefault="00093483" w:rsidP="004F0078">
      <w:pPr>
        <w:pStyle w:val="ListParagraph"/>
        <w:numPr>
          <w:ilvl w:val="0"/>
          <w:numId w:val="48"/>
        </w:numPr>
        <w:jc w:val="both"/>
        <w:rPr>
          <w:rFonts w:ascii="Arial" w:hAnsi="Arial" w:cs="Arial"/>
          <w:sz w:val="20"/>
          <w:szCs w:val="20"/>
        </w:rPr>
      </w:pPr>
      <w:r w:rsidRPr="00F04331">
        <w:rPr>
          <w:rFonts w:ascii="Arial" w:hAnsi="Arial" w:cs="Arial"/>
          <w:sz w:val="20"/>
          <w:szCs w:val="20"/>
        </w:rPr>
        <w:t>Overtime</w:t>
      </w:r>
      <w:r w:rsidR="004A3DFC" w:rsidRPr="00F04331">
        <w:rPr>
          <w:rFonts w:ascii="Arial" w:hAnsi="Arial" w:cs="Arial"/>
          <w:sz w:val="20"/>
          <w:szCs w:val="20"/>
        </w:rPr>
        <w:t xml:space="preserve"> – The budget for this item is meant for extreme cases, where no alternative is available</w:t>
      </w:r>
    </w:p>
    <w:p w14:paraId="744D659A" w14:textId="2B8CB58F" w:rsidR="004A3DFC" w:rsidRPr="00F04331" w:rsidRDefault="00093483" w:rsidP="00093483">
      <w:pPr>
        <w:jc w:val="both"/>
        <w:rPr>
          <w:rFonts w:ascii="Arial" w:hAnsi="Arial" w:cs="Arial"/>
          <w:sz w:val="20"/>
          <w:szCs w:val="20"/>
        </w:rPr>
      </w:pPr>
      <w:r w:rsidRPr="00F04331">
        <w:rPr>
          <w:rFonts w:ascii="Arial" w:hAnsi="Arial" w:cs="Arial"/>
          <w:sz w:val="20"/>
          <w:szCs w:val="20"/>
        </w:rPr>
        <w:t xml:space="preserve">In view of the executive summary, the following table is a consolidated overview of the </w:t>
      </w:r>
      <w:r w:rsidR="009B7F7F">
        <w:rPr>
          <w:rFonts w:ascii="Arial" w:hAnsi="Arial" w:cs="Arial"/>
          <w:sz w:val="20"/>
          <w:szCs w:val="20"/>
        </w:rPr>
        <w:t xml:space="preserve">2020/2021 </w:t>
      </w:r>
      <w:r w:rsidRPr="00F04331">
        <w:rPr>
          <w:rFonts w:ascii="Arial" w:hAnsi="Arial" w:cs="Arial"/>
          <w:sz w:val="20"/>
          <w:szCs w:val="20"/>
        </w:rPr>
        <w:t>Medium-Term Revenue and Expenditure Framework:</w:t>
      </w:r>
    </w:p>
    <w:p w14:paraId="583FC5D2" w14:textId="33D9E9C2" w:rsidR="00093483" w:rsidRPr="00F04331" w:rsidRDefault="00093483" w:rsidP="00093483">
      <w:pPr>
        <w:jc w:val="both"/>
        <w:rPr>
          <w:rFonts w:ascii="Arial" w:hAnsi="Arial" w:cs="Arial"/>
          <w:b/>
          <w:bCs/>
          <w:sz w:val="20"/>
          <w:szCs w:val="20"/>
        </w:rPr>
      </w:pPr>
      <w:r w:rsidRPr="00F04331">
        <w:rPr>
          <w:rFonts w:ascii="Arial" w:hAnsi="Arial" w:cs="Arial"/>
          <w:b/>
          <w:bCs/>
          <w:sz w:val="20"/>
          <w:szCs w:val="20"/>
        </w:rPr>
        <w:t>Table 1 C</w:t>
      </w:r>
      <w:r w:rsidR="00151861" w:rsidRPr="00F04331">
        <w:rPr>
          <w:rFonts w:ascii="Arial" w:hAnsi="Arial" w:cs="Arial"/>
          <w:b/>
          <w:bCs/>
          <w:sz w:val="20"/>
          <w:szCs w:val="20"/>
        </w:rPr>
        <w:t>onsolidated Overview of the 20</w:t>
      </w:r>
      <w:r w:rsidR="009B7F7F">
        <w:rPr>
          <w:rFonts w:ascii="Arial" w:hAnsi="Arial" w:cs="Arial"/>
          <w:b/>
          <w:bCs/>
          <w:sz w:val="20"/>
          <w:szCs w:val="20"/>
        </w:rPr>
        <w:t>20/2021</w:t>
      </w:r>
      <w:r w:rsidRPr="00F04331">
        <w:rPr>
          <w:rFonts w:ascii="Arial" w:hAnsi="Arial" w:cs="Arial"/>
          <w:b/>
          <w:bCs/>
          <w:sz w:val="20"/>
          <w:szCs w:val="20"/>
        </w:rPr>
        <w:t xml:space="preserve"> MTREF</w:t>
      </w:r>
    </w:p>
    <w:tbl>
      <w:tblPr>
        <w:tblStyle w:val="TableGrid"/>
        <w:tblW w:w="0" w:type="auto"/>
        <w:jc w:val="center"/>
        <w:tblLook w:val="04A0" w:firstRow="1" w:lastRow="0" w:firstColumn="1" w:lastColumn="0" w:noHBand="0" w:noVBand="1"/>
      </w:tblPr>
      <w:tblGrid>
        <w:gridCol w:w="2463"/>
        <w:gridCol w:w="1537"/>
        <w:gridCol w:w="1594"/>
        <w:gridCol w:w="1594"/>
      </w:tblGrid>
      <w:tr w:rsidR="00237EC1" w:rsidRPr="00F04331" w14:paraId="31FFF1EA" w14:textId="77777777" w:rsidTr="00B04192">
        <w:trPr>
          <w:jc w:val="center"/>
        </w:trPr>
        <w:tc>
          <w:tcPr>
            <w:tcW w:w="2463" w:type="dxa"/>
          </w:tcPr>
          <w:p w14:paraId="3F45D527" w14:textId="77777777" w:rsidR="00237EC1" w:rsidRPr="00F04331" w:rsidRDefault="00237EC1" w:rsidP="00B04192">
            <w:pPr>
              <w:jc w:val="both"/>
              <w:rPr>
                <w:rFonts w:ascii="Arial" w:hAnsi="Arial" w:cs="Arial"/>
                <w:b/>
                <w:bCs/>
                <w:sz w:val="20"/>
                <w:szCs w:val="20"/>
              </w:rPr>
            </w:pPr>
            <w:r w:rsidRPr="00F04331">
              <w:rPr>
                <w:rFonts w:ascii="Arial" w:hAnsi="Arial" w:cs="Arial"/>
                <w:b/>
                <w:bCs/>
                <w:sz w:val="20"/>
                <w:szCs w:val="20"/>
              </w:rPr>
              <w:t>Description</w:t>
            </w:r>
          </w:p>
        </w:tc>
        <w:tc>
          <w:tcPr>
            <w:tcW w:w="1537" w:type="dxa"/>
          </w:tcPr>
          <w:p w14:paraId="750F0824" w14:textId="77777777" w:rsidR="00237EC1" w:rsidRPr="00F04331" w:rsidRDefault="00237EC1" w:rsidP="00B04192">
            <w:pPr>
              <w:jc w:val="center"/>
              <w:rPr>
                <w:rFonts w:ascii="Arial" w:hAnsi="Arial" w:cs="Arial"/>
                <w:b/>
                <w:bCs/>
                <w:sz w:val="20"/>
                <w:szCs w:val="20"/>
              </w:rPr>
            </w:pPr>
            <w:r w:rsidRPr="00F04331">
              <w:rPr>
                <w:rFonts w:ascii="Arial" w:hAnsi="Arial" w:cs="Arial"/>
                <w:b/>
                <w:bCs/>
                <w:sz w:val="20"/>
                <w:szCs w:val="20"/>
              </w:rPr>
              <w:t>BUDGET</w:t>
            </w:r>
          </w:p>
          <w:p w14:paraId="5CB83826" w14:textId="7FF34D34" w:rsidR="00237EC1" w:rsidRPr="00F04331" w:rsidRDefault="009B7F7F" w:rsidP="00B04192">
            <w:pPr>
              <w:jc w:val="center"/>
              <w:rPr>
                <w:rFonts w:ascii="Arial" w:hAnsi="Arial" w:cs="Arial"/>
                <w:b/>
                <w:bCs/>
                <w:sz w:val="20"/>
                <w:szCs w:val="20"/>
              </w:rPr>
            </w:pPr>
            <w:r>
              <w:rPr>
                <w:rFonts w:ascii="Arial" w:hAnsi="Arial" w:cs="Arial"/>
                <w:b/>
                <w:bCs/>
                <w:sz w:val="20"/>
                <w:szCs w:val="20"/>
              </w:rPr>
              <w:t>2020/2021</w:t>
            </w:r>
          </w:p>
          <w:p w14:paraId="224EF960" w14:textId="77777777" w:rsidR="00237EC1" w:rsidRPr="00F04331" w:rsidRDefault="00237EC1" w:rsidP="00B04192">
            <w:pPr>
              <w:jc w:val="center"/>
              <w:rPr>
                <w:rFonts w:ascii="Arial" w:hAnsi="Arial" w:cs="Arial"/>
                <w:b/>
                <w:bCs/>
                <w:sz w:val="20"/>
                <w:szCs w:val="20"/>
              </w:rPr>
            </w:pPr>
            <w:r w:rsidRPr="00F04331">
              <w:rPr>
                <w:rFonts w:ascii="Arial" w:hAnsi="Arial" w:cs="Arial"/>
                <w:b/>
                <w:bCs/>
                <w:sz w:val="20"/>
                <w:szCs w:val="20"/>
              </w:rPr>
              <w:t>R’000</w:t>
            </w:r>
          </w:p>
        </w:tc>
        <w:tc>
          <w:tcPr>
            <w:tcW w:w="1594" w:type="dxa"/>
          </w:tcPr>
          <w:p w14:paraId="4AC19D1C" w14:textId="77777777" w:rsidR="00237EC1" w:rsidRPr="00F04331" w:rsidRDefault="00237EC1" w:rsidP="00B04192">
            <w:pPr>
              <w:jc w:val="center"/>
              <w:rPr>
                <w:rFonts w:ascii="Arial" w:hAnsi="Arial" w:cs="Arial"/>
                <w:b/>
                <w:bCs/>
                <w:sz w:val="20"/>
                <w:szCs w:val="20"/>
              </w:rPr>
            </w:pPr>
            <w:r w:rsidRPr="00F04331">
              <w:rPr>
                <w:rFonts w:ascii="Arial" w:hAnsi="Arial" w:cs="Arial"/>
                <w:b/>
                <w:bCs/>
                <w:sz w:val="20"/>
                <w:szCs w:val="20"/>
              </w:rPr>
              <w:t>BUDGET +1</w:t>
            </w:r>
          </w:p>
          <w:p w14:paraId="00B50EB9" w14:textId="49CC46DD" w:rsidR="00237EC1" w:rsidRPr="00F04331" w:rsidRDefault="009B7F7F" w:rsidP="00B04192">
            <w:pPr>
              <w:jc w:val="center"/>
              <w:rPr>
                <w:rFonts w:ascii="Arial" w:hAnsi="Arial" w:cs="Arial"/>
                <w:b/>
                <w:bCs/>
                <w:sz w:val="20"/>
                <w:szCs w:val="20"/>
              </w:rPr>
            </w:pPr>
            <w:r>
              <w:rPr>
                <w:rFonts w:ascii="Arial" w:hAnsi="Arial" w:cs="Arial"/>
                <w:b/>
                <w:bCs/>
                <w:sz w:val="20"/>
                <w:szCs w:val="20"/>
              </w:rPr>
              <w:t>2021/2022</w:t>
            </w:r>
          </w:p>
          <w:p w14:paraId="3D0270A0" w14:textId="77777777" w:rsidR="00237EC1" w:rsidRPr="00F04331" w:rsidRDefault="00237EC1" w:rsidP="00B04192">
            <w:pPr>
              <w:jc w:val="center"/>
              <w:rPr>
                <w:rFonts w:ascii="Arial" w:hAnsi="Arial" w:cs="Arial"/>
                <w:b/>
                <w:bCs/>
                <w:sz w:val="20"/>
                <w:szCs w:val="20"/>
              </w:rPr>
            </w:pPr>
            <w:r w:rsidRPr="00F04331">
              <w:rPr>
                <w:rFonts w:ascii="Arial" w:hAnsi="Arial" w:cs="Arial"/>
                <w:b/>
                <w:bCs/>
                <w:sz w:val="20"/>
                <w:szCs w:val="20"/>
              </w:rPr>
              <w:t>R’000</w:t>
            </w:r>
          </w:p>
        </w:tc>
        <w:tc>
          <w:tcPr>
            <w:tcW w:w="1594" w:type="dxa"/>
          </w:tcPr>
          <w:p w14:paraId="21A7846B" w14:textId="77777777" w:rsidR="00237EC1" w:rsidRPr="00F04331" w:rsidRDefault="00237EC1" w:rsidP="00B04192">
            <w:pPr>
              <w:jc w:val="center"/>
              <w:rPr>
                <w:rFonts w:ascii="Arial" w:hAnsi="Arial" w:cs="Arial"/>
                <w:b/>
                <w:bCs/>
                <w:sz w:val="20"/>
                <w:szCs w:val="20"/>
              </w:rPr>
            </w:pPr>
            <w:r w:rsidRPr="00F04331">
              <w:rPr>
                <w:rFonts w:ascii="Arial" w:hAnsi="Arial" w:cs="Arial"/>
                <w:b/>
                <w:bCs/>
                <w:sz w:val="20"/>
                <w:szCs w:val="20"/>
              </w:rPr>
              <w:t>BUDGET +2</w:t>
            </w:r>
          </w:p>
          <w:p w14:paraId="328FB717" w14:textId="023F831D" w:rsidR="00237EC1" w:rsidRPr="00F04331" w:rsidRDefault="009B7F7F" w:rsidP="00B04192">
            <w:pPr>
              <w:jc w:val="center"/>
              <w:rPr>
                <w:rFonts w:ascii="Arial" w:hAnsi="Arial" w:cs="Arial"/>
                <w:b/>
                <w:bCs/>
                <w:sz w:val="20"/>
                <w:szCs w:val="20"/>
              </w:rPr>
            </w:pPr>
            <w:r>
              <w:rPr>
                <w:rFonts w:ascii="Arial" w:hAnsi="Arial" w:cs="Arial"/>
                <w:b/>
                <w:bCs/>
                <w:sz w:val="20"/>
                <w:szCs w:val="20"/>
              </w:rPr>
              <w:t>2022/2023</w:t>
            </w:r>
          </w:p>
          <w:p w14:paraId="4E6FCC5D" w14:textId="77777777" w:rsidR="00237EC1" w:rsidRPr="00F04331" w:rsidRDefault="00237EC1" w:rsidP="00B04192">
            <w:pPr>
              <w:jc w:val="center"/>
              <w:rPr>
                <w:rFonts w:ascii="Arial" w:hAnsi="Arial" w:cs="Arial"/>
                <w:b/>
                <w:bCs/>
                <w:sz w:val="20"/>
                <w:szCs w:val="20"/>
              </w:rPr>
            </w:pPr>
            <w:r w:rsidRPr="00F04331">
              <w:rPr>
                <w:rFonts w:ascii="Arial" w:hAnsi="Arial" w:cs="Arial"/>
                <w:b/>
                <w:bCs/>
                <w:sz w:val="20"/>
                <w:szCs w:val="20"/>
              </w:rPr>
              <w:t>R’000</w:t>
            </w:r>
          </w:p>
        </w:tc>
      </w:tr>
      <w:tr w:rsidR="00237EC1" w:rsidRPr="00F04331" w14:paraId="2827E6CA" w14:textId="77777777" w:rsidTr="00B04192">
        <w:trPr>
          <w:jc w:val="center"/>
        </w:trPr>
        <w:tc>
          <w:tcPr>
            <w:tcW w:w="2463" w:type="dxa"/>
          </w:tcPr>
          <w:p w14:paraId="42F06796" w14:textId="77777777" w:rsidR="00237EC1" w:rsidRPr="00F04331" w:rsidRDefault="00237EC1" w:rsidP="00B04192">
            <w:pPr>
              <w:jc w:val="both"/>
              <w:rPr>
                <w:rFonts w:ascii="Arial" w:hAnsi="Arial" w:cs="Arial"/>
                <w:b/>
                <w:bCs/>
                <w:sz w:val="20"/>
                <w:szCs w:val="20"/>
              </w:rPr>
            </w:pPr>
            <w:r w:rsidRPr="00F04331">
              <w:rPr>
                <w:rFonts w:ascii="Arial" w:hAnsi="Arial" w:cs="Arial"/>
                <w:b/>
                <w:bCs/>
                <w:sz w:val="20"/>
                <w:szCs w:val="20"/>
              </w:rPr>
              <w:t>Operating Revenue</w:t>
            </w:r>
          </w:p>
        </w:tc>
        <w:tc>
          <w:tcPr>
            <w:tcW w:w="1537" w:type="dxa"/>
          </w:tcPr>
          <w:p w14:paraId="1BC2CD92" w14:textId="20469F1A" w:rsidR="00237EC1" w:rsidRPr="00F04331" w:rsidRDefault="006F5055" w:rsidP="00B04192">
            <w:pPr>
              <w:jc w:val="center"/>
              <w:rPr>
                <w:rFonts w:ascii="Arial" w:hAnsi="Arial" w:cs="Arial"/>
                <w:sz w:val="20"/>
                <w:szCs w:val="20"/>
              </w:rPr>
            </w:pPr>
            <w:r>
              <w:rPr>
                <w:rFonts w:ascii="Arial" w:hAnsi="Arial" w:cs="Arial"/>
                <w:sz w:val="20"/>
                <w:szCs w:val="20"/>
              </w:rPr>
              <w:t>170 206</w:t>
            </w:r>
          </w:p>
        </w:tc>
        <w:tc>
          <w:tcPr>
            <w:tcW w:w="1594" w:type="dxa"/>
          </w:tcPr>
          <w:p w14:paraId="1B5518FB" w14:textId="3715899D" w:rsidR="00237EC1" w:rsidRPr="00F04331" w:rsidRDefault="006F5055" w:rsidP="00B04192">
            <w:pPr>
              <w:jc w:val="center"/>
              <w:rPr>
                <w:rFonts w:ascii="Arial" w:hAnsi="Arial" w:cs="Arial"/>
                <w:sz w:val="20"/>
                <w:szCs w:val="20"/>
              </w:rPr>
            </w:pPr>
            <w:r>
              <w:rPr>
                <w:rFonts w:ascii="Arial" w:hAnsi="Arial" w:cs="Arial"/>
                <w:sz w:val="20"/>
                <w:szCs w:val="20"/>
              </w:rPr>
              <w:t>182 569</w:t>
            </w:r>
          </w:p>
        </w:tc>
        <w:tc>
          <w:tcPr>
            <w:tcW w:w="1594" w:type="dxa"/>
          </w:tcPr>
          <w:p w14:paraId="2AAC1ED7" w14:textId="21794CBD" w:rsidR="00237EC1" w:rsidRPr="00F04331" w:rsidRDefault="006F5055" w:rsidP="00B04192">
            <w:pPr>
              <w:jc w:val="center"/>
              <w:rPr>
                <w:rFonts w:ascii="Arial" w:hAnsi="Arial" w:cs="Arial"/>
                <w:sz w:val="20"/>
                <w:szCs w:val="20"/>
              </w:rPr>
            </w:pPr>
            <w:r>
              <w:rPr>
                <w:rFonts w:ascii="Arial" w:hAnsi="Arial" w:cs="Arial"/>
                <w:sz w:val="20"/>
                <w:szCs w:val="20"/>
              </w:rPr>
              <w:t>195 632</w:t>
            </w:r>
          </w:p>
        </w:tc>
      </w:tr>
      <w:tr w:rsidR="00237EC1" w:rsidRPr="00F04331" w14:paraId="19773E58" w14:textId="77777777" w:rsidTr="00B04192">
        <w:trPr>
          <w:jc w:val="center"/>
        </w:trPr>
        <w:tc>
          <w:tcPr>
            <w:tcW w:w="2463" w:type="dxa"/>
          </w:tcPr>
          <w:p w14:paraId="1DCD8E34" w14:textId="77777777" w:rsidR="00237EC1" w:rsidRPr="00F04331" w:rsidRDefault="00237EC1" w:rsidP="00B04192">
            <w:pPr>
              <w:jc w:val="both"/>
              <w:rPr>
                <w:rFonts w:ascii="Arial" w:hAnsi="Arial" w:cs="Arial"/>
                <w:b/>
                <w:bCs/>
                <w:sz w:val="20"/>
                <w:szCs w:val="20"/>
              </w:rPr>
            </w:pPr>
            <w:r w:rsidRPr="00F04331">
              <w:rPr>
                <w:rFonts w:ascii="Arial" w:hAnsi="Arial" w:cs="Arial"/>
                <w:b/>
                <w:bCs/>
                <w:sz w:val="20"/>
                <w:szCs w:val="20"/>
              </w:rPr>
              <w:t>Operating Expenditure</w:t>
            </w:r>
          </w:p>
        </w:tc>
        <w:tc>
          <w:tcPr>
            <w:tcW w:w="1537" w:type="dxa"/>
          </w:tcPr>
          <w:p w14:paraId="71D52AEB" w14:textId="50527C97" w:rsidR="00237EC1" w:rsidRPr="00F04331" w:rsidRDefault="006F5055" w:rsidP="00B04192">
            <w:pPr>
              <w:jc w:val="center"/>
              <w:rPr>
                <w:rFonts w:ascii="Arial" w:hAnsi="Arial" w:cs="Arial"/>
                <w:sz w:val="20"/>
                <w:szCs w:val="20"/>
              </w:rPr>
            </w:pPr>
            <w:r>
              <w:rPr>
                <w:rFonts w:ascii="Arial" w:hAnsi="Arial" w:cs="Arial"/>
                <w:sz w:val="20"/>
                <w:szCs w:val="20"/>
              </w:rPr>
              <w:t>170 098</w:t>
            </w:r>
          </w:p>
        </w:tc>
        <w:tc>
          <w:tcPr>
            <w:tcW w:w="1594" w:type="dxa"/>
          </w:tcPr>
          <w:p w14:paraId="19DC64E5" w14:textId="504D0DE5" w:rsidR="00237EC1" w:rsidRPr="00F04331" w:rsidRDefault="006F5055" w:rsidP="00B04192">
            <w:pPr>
              <w:jc w:val="center"/>
              <w:rPr>
                <w:rFonts w:ascii="Arial" w:hAnsi="Arial" w:cs="Arial"/>
                <w:sz w:val="20"/>
                <w:szCs w:val="20"/>
              </w:rPr>
            </w:pPr>
            <w:r>
              <w:rPr>
                <w:rFonts w:ascii="Arial" w:hAnsi="Arial" w:cs="Arial"/>
                <w:sz w:val="20"/>
                <w:szCs w:val="20"/>
              </w:rPr>
              <w:t>181 297</w:t>
            </w:r>
          </w:p>
        </w:tc>
        <w:tc>
          <w:tcPr>
            <w:tcW w:w="1594" w:type="dxa"/>
          </w:tcPr>
          <w:p w14:paraId="371771D8" w14:textId="4581B817" w:rsidR="00237EC1" w:rsidRPr="00F04331" w:rsidRDefault="006F5055" w:rsidP="00B04192">
            <w:pPr>
              <w:jc w:val="center"/>
              <w:rPr>
                <w:rFonts w:ascii="Arial" w:hAnsi="Arial" w:cs="Arial"/>
                <w:sz w:val="20"/>
                <w:szCs w:val="20"/>
              </w:rPr>
            </w:pPr>
            <w:r>
              <w:rPr>
                <w:rFonts w:ascii="Arial" w:hAnsi="Arial" w:cs="Arial"/>
                <w:sz w:val="20"/>
                <w:szCs w:val="20"/>
              </w:rPr>
              <w:t>192 814</w:t>
            </w:r>
          </w:p>
        </w:tc>
      </w:tr>
      <w:tr w:rsidR="00237EC1" w:rsidRPr="00F04331" w14:paraId="6538D4D7" w14:textId="77777777" w:rsidTr="00B04192">
        <w:trPr>
          <w:jc w:val="center"/>
        </w:trPr>
        <w:tc>
          <w:tcPr>
            <w:tcW w:w="2463" w:type="dxa"/>
          </w:tcPr>
          <w:p w14:paraId="0E9F6567" w14:textId="77777777" w:rsidR="00237EC1" w:rsidRPr="00F04331" w:rsidRDefault="00237EC1" w:rsidP="00B04192">
            <w:pPr>
              <w:jc w:val="both"/>
              <w:rPr>
                <w:rFonts w:ascii="Arial" w:hAnsi="Arial" w:cs="Arial"/>
                <w:b/>
                <w:bCs/>
                <w:sz w:val="20"/>
                <w:szCs w:val="20"/>
              </w:rPr>
            </w:pPr>
            <w:r w:rsidRPr="00F04331">
              <w:rPr>
                <w:rFonts w:ascii="Arial" w:hAnsi="Arial" w:cs="Arial"/>
                <w:b/>
                <w:bCs/>
                <w:sz w:val="20"/>
                <w:szCs w:val="20"/>
              </w:rPr>
              <w:t>Surplus/(Deficit)</w:t>
            </w:r>
          </w:p>
        </w:tc>
        <w:tc>
          <w:tcPr>
            <w:tcW w:w="1537" w:type="dxa"/>
          </w:tcPr>
          <w:p w14:paraId="1401D313" w14:textId="07829187" w:rsidR="00237EC1" w:rsidRPr="00F04331" w:rsidRDefault="006F5055" w:rsidP="00B04192">
            <w:pPr>
              <w:jc w:val="center"/>
              <w:rPr>
                <w:rFonts w:ascii="Arial" w:hAnsi="Arial" w:cs="Arial"/>
                <w:sz w:val="20"/>
                <w:szCs w:val="20"/>
              </w:rPr>
            </w:pPr>
            <w:r>
              <w:rPr>
                <w:rFonts w:ascii="Arial" w:hAnsi="Arial" w:cs="Arial"/>
                <w:sz w:val="20"/>
                <w:szCs w:val="20"/>
              </w:rPr>
              <w:t>107</w:t>
            </w:r>
          </w:p>
        </w:tc>
        <w:tc>
          <w:tcPr>
            <w:tcW w:w="1594" w:type="dxa"/>
          </w:tcPr>
          <w:p w14:paraId="250B2B4A" w14:textId="371AFD6F" w:rsidR="00237EC1" w:rsidRPr="00F04331" w:rsidRDefault="006F5055" w:rsidP="00B04192">
            <w:pPr>
              <w:jc w:val="center"/>
              <w:rPr>
                <w:rFonts w:ascii="Arial" w:hAnsi="Arial" w:cs="Arial"/>
                <w:sz w:val="20"/>
                <w:szCs w:val="20"/>
              </w:rPr>
            </w:pPr>
            <w:r>
              <w:rPr>
                <w:rFonts w:ascii="Arial" w:hAnsi="Arial" w:cs="Arial"/>
                <w:sz w:val="20"/>
                <w:szCs w:val="20"/>
              </w:rPr>
              <w:t>1 272</w:t>
            </w:r>
          </w:p>
        </w:tc>
        <w:tc>
          <w:tcPr>
            <w:tcW w:w="1594" w:type="dxa"/>
          </w:tcPr>
          <w:p w14:paraId="38886FE1" w14:textId="1C80247F" w:rsidR="00237EC1" w:rsidRPr="00F04331" w:rsidRDefault="006F5055" w:rsidP="00B04192">
            <w:pPr>
              <w:jc w:val="center"/>
              <w:rPr>
                <w:rFonts w:ascii="Arial" w:hAnsi="Arial" w:cs="Arial"/>
                <w:sz w:val="20"/>
                <w:szCs w:val="20"/>
              </w:rPr>
            </w:pPr>
            <w:r>
              <w:rPr>
                <w:rFonts w:ascii="Arial" w:hAnsi="Arial" w:cs="Arial"/>
                <w:sz w:val="20"/>
                <w:szCs w:val="20"/>
              </w:rPr>
              <w:t>2 818</w:t>
            </w:r>
          </w:p>
        </w:tc>
      </w:tr>
      <w:tr w:rsidR="00237EC1" w:rsidRPr="00F04331" w14:paraId="67995FAA" w14:textId="77777777" w:rsidTr="00B04192">
        <w:trPr>
          <w:jc w:val="center"/>
        </w:trPr>
        <w:tc>
          <w:tcPr>
            <w:tcW w:w="2463" w:type="dxa"/>
          </w:tcPr>
          <w:p w14:paraId="504A2E98" w14:textId="77777777" w:rsidR="00237EC1" w:rsidRPr="00F04331" w:rsidRDefault="00237EC1" w:rsidP="00B04192">
            <w:pPr>
              <w:jc w:val="both"/>
              <w:rPr>
                <w:rFonts w:ascii="Arial" w:hAnsi="Arial" w:cs="Arial"/>
                <w:b/>
                <w:bCs/>
                <w:sz w:val="20"/>
                <w:szCs w:val="20"/>
              </w:rPr>
            </w:pPr>
            <w:r w:rsidRPr="00F04331">
              <w:rPr>
                <w:rFonts w:ascii="Arial" w:hAnsi="Arial" w:cs="Arial"/>
                <w:b/>
                <w:bCs/>
                <w:sz w:val="20"/>
                <w:szCs w:val="20"/>
              </w:rPr>
              <w:t>Capital Expenditure</w:t>
            </w:r>
          </w:p>
        </w:tc>
        <w:tc>
          <w:tcPr>
            <w:tcW w:w="1537" w:type="dxa"/>
          </w:tcPr>
          <w:p w14:paraId="48EA6C0A" w14:textId="7B04E351" w:rsidR="00237EC1" w:rsidRPr="00F04331" w:rsidRDefault="006F5055" w:rsidP="00B04192">
            <w:pPr>
              <w:jc w:val="center"/>
              <w:rPr>
                <w:rFonts w:ascii="Arial" w:hAnsi="Arial" w:cs="Arial"/>
                <w:bCs/>
                <w:sz w:val="20"/>
                <w:szCs w:val="20"/>
              </w:rPr>
            </w:pPr>
            <w:r>
              <w:rPr>
                <w:rFonts w:ascii="Arial" w:hAnsi="Arial" w:cs="Arial"/>
                <w:bCs/>
                <w:sz w:val="20"/>
                <w:szCs w:val="20"/>
              </w:rPr>
              <w:t>66 382</w:t>
            </w:r>
          </w:p>
        </w:tc>
        <w:tc>
          <w:tcPr>
            <w:tcW w:w="1594" w:type="dxa"/>
          </w:tcPr>
          <w:p w14:paraId="643F87E8" w14:textId="059189B3" w:rsidR="00237EC1" w:rsidRPr="00F04331" w:rsidRDefault="006F5055" w:rsidP="00B04192">
            <w:pPr>
              <w:jc w:val="center"/>
              <w:rPr>
                <w:rFonts w:ascii="Arial" w:hAnsi="Arial" w:cs="Arial"/>
                <w:bCs/>
                <w:sz w:val="20"/>
                <w:szCs w:val="20"/>
              </w:rPr>
            </w:pPr>
            <w:r>
              <w:rPr>
                <w:rFonts w:ascii="Arial" w:hAnsi="Arial" w:cs="Arial"/>
                <w:bCs/>
                <w:sz w:val="20"/>
                <w:szCs w:val="20"/>
              </w:rPr>
              <w:t xml:space="preserve">47 686 </w:t>
            </w:r>
          </w:p>
        </w:tc>
        <w:tc>
          <w:tcPr>
            <w:tcW w:w="1594" w:type="dxa"/>
          </w:tcPr>
          <w:p w14:paraId="744DCC09" w14:textId="3B5C4177" w:rsidR="00237EC1" w:rsidRPr="00F04331" w:rsidRDefault="006F5055" w:rsidP="00B04192">
            <w:pPr>
              <w:jc w:val="center"/>
              <w:rPr>
                <w:rFonts w:ascii="Arial" w:hAnsi="Arial" w:cs="Arial"/>
                <w:bCs/>
                <w:sz w:val="20"/>
                <w:szCs w:val="20"/>
              </w:rPr>
            </w:pPr>
            <w:r>
              <w:rPr>
                <w:rFonts w:ascii="Arial" w:hAnsi="Arial" w:cs="Arial"/>
                <w:bCs/>
                <w:sz w:val="20"/>
                <w:szCs w:val="20"/>
              </w:rPr>
              <w:t>50 347</w:t>
            </w:r>
          </w:p>
        </w:tc>
      </w:tr>
    </w:tbl>
    <w:p w14:paraId="58DFA409" w14:textId="77777777" w:rsidR="00B90A39" w:rsidRPr="00F04331" w:rsidRDefault="00B90A39" w:rsidP="00093483">
      <w:pPr>
        <w:pStyle w:val="Default"/>
        <w:jc w:val="both"/>
        <w:rPr>
          <w:rFonts w:ascii="Arial" w:hAnsi="Arial" w:cs="Arial"/>
          <w:color w:val="auto"/>
          <w:sz w:val="20"/>
          <w:szCs w:val="20"/>
        </w:rPr>
      </w:pPr>
    </w:p>
    <w:p w14:paraId="16A4E3F5" w14:textId="4DE4A222" w:rsidR="00093483" w:rsidRDefault="00093483" w:rsidP="00093483">
      <w:pPr>
        <w:pStyle w:val="Default"/>
        <w:jc w:val="both"/>
        <w:rPr>
          <w:rFonts w:ascii="Arial" w:hAnsi="Arial" w:cs="Arial"/>
          <w:color w:val="auto"/>
          <w:sz w:val="20"/>
          <w:szCs w:val="20"/>
        </w:rPr>
      </w:pPr>
      <w:r w:rsidRPr="00F04331">
        <w:rPr>
          <w:rFonts w:ascii="Arial" w:hAnsi="Arial" w:cs="Arial"/>
          <w:color w:val="auto"/>
          <w:sz w:val="20"/>
          <w:szCs w:val="20"/>
        </w:rPr>
        <w:lastRenderedPageBreak/>
        <w:t>Total op</w:t>
      </w:r>
      <w:r w:rsidR="00EF5A13">
        <w:rPr>
          <w:rFonts w:ascii="Arial" w:hAnsi="Arial" w:cs="Arial"/>
          <w:color w:val="auto"/>
          <w:sz w:val="20"/>
          <w:szCs w:val="20"/>
        </w:rPr>
        <w:t>erating expenditure for the 2020/2021</w:t>
      </w:r>
      <w:r w:rsidRPr="00F04331">
        <w:rPr>
          <w:rFonts w:ascii="Arial" w:hAnsi="Arial" w:cs="Arial"/>
          <w:color w:val="auto"/>
          <w:sz w:val="20"/>
          <w:szCs w:val="20"/>
        </w:rPr>
        <w:t xml:space="preserve"> financial year</w:t>
      </w:r>
      <w:r w:rsidR="00EC544A">
        <w:rPr>
          <w:rFonts w:ascii="Arial" w:hAnsi="Arial" w:cs="Arial"/>
          <w:color w:val="auto"/>
          <w:sz w:val="20"/>
          <w:szCs w:val="20"/>
        </w:rPr>
        <w:t xml:space="preserve"> h</w:t>
      </w:r>
      <w:r w:rsidR="006F5055">
        <w:rPr>
          <w:rFonts w:ascii="Arial" w:hAnsi="Arial" w:cs="Arial"/>
          <w:color w:val="auto"/>
          <w:sz w:val="20"/>
          <w:szCs w:val="20"/>
        </w:rPr>
        <w:t xml:space="preserve">as been appropriated at R 170,206 </w:t>
      </w:r>
      <w:r w:rsidR="005A2462" w:rsidRPr="00F04331">
        <w:rPr>
          <w:rFonts w:ascii="Arial" w:hAnsi="Arial" w:cs="Arial"/>
          <w:color w:val="auto"/>
          <w:sz w:val="20"/>
          <w:szCs w:val="20"/>
        </w:rPr>
        <w:t>m</w:t>
      </w:r>
      <w:r w:rsidRPr="00F04331">
        <w:rPr>
          <w:rFonts w:ascii="Arial" w:hAnsi="Arial" w:cs="Arial"/>
          <w:color w:val="auto"/>
          <w:sz w:val="20"/>
          <w:szCs w:val="20"/>
        </w:rPr>
        <w:t xml:space="preserve"> and translates</w:t>
      </w:r>
      <w:r w:rsidR="00EC544A">
        <w:rPr>
          <w:rFonts w:ascii="Arial" w:hAnsi="Arial" w:cs="Arial"/>
          <w:color w:val="auto"/>
          <w:sz w:val="20"/>
          <w:szCs w:val="20"/>
        </w:rPr>
        <w:t xml:space="preserve"> i</w:t>
      </w:r>
      <w:r w:rsidR="00370A53">
        <w:rPr>
          <w:rFonts w:ascii="Arial" w:hAnsi="Arial" w:cs="Arial"/>
          <w:color w:val="auto"/>
          <w:sz w:val="20"/>
          <w:szCs w:val="20"/>
        </w:rPr>
        <w:t>nto a b</w:t>
      </w:r>
      <w:r w:rsidR="00EF5A13">
        <w:rPr>
          <w:rFonts w:ascii="Arial" w:hAnsi="Arial" w:cs="Arial"/>
          <w:color w:val="auto"/>
          <w:sz w:val="20"/>
          <w:szCs w:val="20"/>
        </w:rPr>
        <w:t>ud</w:t>
      </w:r>
      <w:r w:rsidR="006F5055">
        <w:rPr>
          <w:rFonts w:ascii="Arial" w:hAnsi="Arial" w:cs="Arial"/>
          <w:color w:val="auto"/>
          <w:sz w:val="20"/>
          <w:szCs w:val="20"/>
        </w:rPr>
        <w:t>geted operating surplus of R0,107</w:t>
      </w:r>
      <w:r w:rsidR="00EF5A13">
        <w:rPr>
          <w:rFonts w:ascii="Arial" w:hAnsi="Arial" w:cs="Arial"/>
          <w:color w:val="auto"/>
          <w:sz w:val="20"/>
          <w:szCs w:val="20"/>
        </w:rPr>
        <w:t>m</w:t>
      </w:r>
      <w:r w:rsidR="002B424A" w:rsidRPr="00F04331">
        <w:rPr>
          <w:rFonts w:ascii="Arial" w:hAnsi="Arial" w:cs="Arial"/>
          <w:color w:val="auto"/>
          <w:sz w:val="20"/>
          <w:szCs w:val="20"/>
        </w:rPr>
        <w:t xml:space="preserve">. When compared to the </w:t>
      </w:r>
      <w:r w:rsidR="00EF5A13">
        <w:rPr>
          <w:rFonts w:ascii="Arial" w:hAnsi="Arial" w:cs="Arial"/>
          <w:color w:val="auto"/>
          <w:sz w:val="20"/>
          <w:szCs w:val="20"/>
        </w:rPr>
        <w:t>2019/2020</w:t>
      </w:r>
      <w:r w:rsidR="003E3FDD" w:rsidRPr="00F04331">
        <w:rPr>
          <w:rFonts w:ascii="Arial" w:hAnsi="Arial" w:cs="Arial"/>
          <w:color w:val="auto"/>
          <w:sz w:val="20"/>
          <w:szCs w:val="20"/>
        </w:rPr>
        <w:t>, operating surplus</w:t>
      </w:r>
      <w:r w:rsidR="006F5055">
        <w:rPr>
          <w:rFonts w:ascii="Arial" w:hAnsi="Arial" w:cs="Arial"/>
          <w:color w:val="auto"/>
          <w:sz w:val="20"/>
          <w:szCs w:val="20"/>
        </w:rPr>
        <w:t xml:space="preserve"> is anticipated to decrease by 64% percent in the 2020</w:t>
      </w:r>
      <w:r w:rsidR="00EF5A13">
        <w:rPr>
          <w:rFonts w:ascii="Arial" w:hAnsi="Arial" w:cs="Arial"/>
          <w:color w:val="auto"/>
          <w:sz w:val="20"/>
          <w:szCs w:val="20"/>
        </w:rPr>
        <w:t>/2021</w:t>
      </w:r>
      <w:r w:rsidR="003E3FDD" w:rsidRPr="00F04331">
        <w:rPr>
          <w:rFonts w:ascii="Arial" w:hAnsi="Arial" w:cs="Arial"/>
          <w:color w:val="auto"/>
          <w:sz w:val="20"/>
          <w:szCs w:val="20"/>
        </w:rPr>
        <w:t>.</w:t>
      </w:r>
      <w:r w:rsidR="00370A53">
        <w:rPr>
          <w:rFonts w:ascii="Arial" w:hAnsi="Arial" w:cs="Arial"/>
          <w:color w:val="auto"/>
          <w:sz w:val="20"/>
          <w:szCs w:val="20"/>
        </w:rPr>
        <w:t xml:space="preserve"> The operating surplus</w:t>
      </w:r>
      <w:r w:rsidRPr="00F04331">
        <w:rPr>
          <w:rFonts w:ascii="Arial" w:hAnsi="Arial" w:cs="Arial"/>
          <w:color w:val="auto"/>
          <w:sz w:val="20"/>
          <w:szCs w:val="20"/>
        </w:rPr>
        <w:t xml:space="preserve"> fo</w:t>
      </w:r>
      <w:r w:rsidR="002B424A" w:rsidRPr="00F04331">
        <w:rPr>
          <w:rFonts w:ascii="Arial" w:hAnsi="Arial" w:cs="Arial"/>
          <w:color w:val="auto"/>
          <w:sz w:val="20"/>
          <w:szCs w:val="20"/>
        </w:rPr>
        <w:t>r the two outer years in</w:t>
      </w:r>
      <w:r w:rsidR="006F5055">
        <w:rPr>
          <w:rFonts w:ascii="Arial" w:hAnsi="Arial" w:cs="Arial"/>
          <w:color w:val="auto"/>
          <w:sz w:val="20"/>
          <w:szCs w:val="20"/>
        </w:rPr>
        <w:t>creases to of R1,272m</w:t>
      </w:r>
      <w:r w:rsidR="00EF5A13">
        <w:rPr>
          <w:rFonts w:ascii="Arial" w:hAnsi="Arial" w:cs="Arial"/>
          <w:color w:val="auto"/>
          <w:sz w:val="20"/>
          <w:szCs w:val="20"/>
        </w:rPr>
        <w:t xml:space="preserve"> in 2021/222</w:t>
      </w:r>
      <w:r w:rsidR="00370A53">
        <w:rPr>
          <w:rFonts w:ascii="Arial" w:hAnsi="Arial" w:cs="Arial"/>
          <w:color w:val="auto"/>
          <w:sz w:val="20"/>
          <w:szCs w:val="20"/>
        </w:rPr>
        <w:t xml:space="preserve"> and a surplus</w:t>
      </w:r>
      <w:r w:rsidR="00A8228B" w:rsidRPr="00F04331">
        <w:rPr>
          <w:rFonts w:ascii="Arial" w:hAnsi="Arial" w:cs="Arial"/>
          <w:color w:val="auto"/>
          <w:sz w:val="20"/>
          <w:szCs w:val="20"/>
        </w:rPr>
        <w:t xml:space="preserve"> o</w:t>
      </w:r>
      <w:r w:rsidR="006F5055">
        <w:rPr>
          <w:rFonts w:ascii="Arial" w:hAnsi="Arial" w:cs="Arial"/>
          <w:color w:val="auto"/>
          <w:sz w:val="20"/>
          <w:szCs w:val="20"/>
        </w:rPr>
        <w:t>f R2,818m</w:t>
      </w:r>
      <w:r w:rsidR="00EF5A13">
        <w:rPr>
          <w:rFonts w:ascii="Arial" w:hAnsi="Arial" w:cs="Arial"/>
          <w:color w:val="auto"/>
          <w:sz w:val="20"/>
          <w:szCs w:val="20"/>
        </w:rPr>
        <w:t xml:space="preserve"> is projected for 2022/23</w:t>
      </w:r>
      <w:r w:rsidR="00EC544A">
        <w:rPr>
          <w:rFonts w:ascii="Arial" w:hAnsi="Arial" w:cs="Arial"/>
          <w:color w:val="auto"/>
          <w:sz w:val="20"/>
          <w:szCs w:val="20"/>
        </w:rPr>
        <w:t xml:space="preserve">. </w:t>
      </w:r>
    </w:p>
    <w:p w14:paraId="255829C1" w14:textId="3CB52252" w:rsidR="00EC544A" w:rsidRDefault="00EC544A" w:rsidP="00093483">
      <w:pPr>
        <w:pStyle w:val="Default"/>
        <w:jc w:val="both"/>
        <w:rPr>
          <w:rFonts w:ascii="Arial" w:hAnsi="Arial" w:cs="Arial"/>
          <w:color w:val="auto"/>
          <w:sz w:val="20"/>
          <w:szCs w:val="20"/>
        </w:rPr>
      </w:pPr>
    </w:p>
    <w:p w14:paraId="0BF27D1B" w14:textId="757B110C" w:rsidR="00EC544A" w:rsidRPr="00F04331" w:rsidRDefault="00EC544A" w:rsidP="00093483">
      <w:pPr>
        <w:pStyle w:val="Default"/>
        <w:jc w:val="both"/>
        <w:rPr>
          <w:rFonts w:ascii="Arial" w:hAnsi="Arial" w:cs="Arial"/>
          <w:color w:val="auto"/>
          <w:sz w:val="20"/>
          <w:szCs w:val="20"/>
        </w:rPr>
      </w:pPr>
      <w:r>
        <w:rPr>
          <w:rFonts w:ascii="Arial" w:hAnsi="Arial" w:cs="Arial"/>
          <w:color w:val="auto"/>
          <w:sz w:val="20"/>
          <w:szCs w:val="20"/>
        </w:rPr>
        <w:t xml:space="preserve">However, when the non-cash entries are deducted, a </w:t>
      </w:r>
      <w:r w:rsidR="00370A53">
        <w:rPr>
          <w:rFonts w:ascii="Arial" w:hAnsi="Arial" w:cs="Arial"/>
          <w:color w:val="auto"/>
          <w:sz w:val="20"/>
          <w:szCs w:val="20"/>
        </w:rPr>
        <w:t xml:space="preserve">higher </w:t>
      </w:r>
      <w:r>
        <w:rPr>
          <w:rFonts w:ascii="Arial" w:hAnsi="Arial" w:cs="Arial"/>
          <w:color w:val="auto"/>
          <w:sz w:val="20"/>
          <w:szCs w:val="20"/>
        </w:rPr>
        <w:t>cash surplus is realised. Therefore, the budget is cash backed.</w:t>
      </w:r>
    </w:p>
    <w:p w14:paraId="4EC9FD0D" w14:textId="77777777" w:rsidR="00093483" w:rsidRPr="00F04331" w:rsidRDefault="00093483" w:rsidP="00093483">
      <w:pPr>
        <w:pStyle w:val="Default"/>
        <w:jc w:val="both"/>
        <w:rPr>
          <w:rFonts w:ascii="Arial" w:hAnsi="Arial" w:cs="Arial"/>
          <w:sz w:val="20"/>
          <w:szCs w:val="20"/>
        </w:rPr>
      </w:pPr>
    </w:p>
    <w:p w14:paraId="35FDCDC4" w14:textId="476E0127" w:rsidR="00093483" w:rsidRPr="006F5055" w:rsidRDefault="002B424A" w:rsidP="00093483">
      <w:pPr>
        <w:pStyle w:val="Default"/>
        <w:jc w:val="both"/>
        <w:rPr>
          <w:rFonts w:ascii="Arial" w:hAnsi="Arial" w:cs="Arial"/>
          <w:color w:val="auto"/>
          <w:sz w:val="20"/>
          <w:szCs w:val="20"/>
        </w:rPr>
      </w:pPr>
      <w:r w:rsidRPr="006F5055">
        <w:rPr>
          <w:rFonts w:ascii="Arial" w:hAnsi="Arial" w:cs="Arial"/>
          <w:color w:val="auto"/>
          <w:sz w:val="20"/>
          <w:szCs w:val="20"/>
        </w:rPr>
        <w:t>The ca</w:t>
      </w:r>
      <w:r w:rsidR="006F5055" w:rsidRPr="006F5055">
        <w:rPr>
          <w:rFonts w:ascii="Arial" w:hAnsi="Arial" w:cs="Arial"/>
          <w:color w:val="auto"/>
          <w:sz w:val="20"/>
          <w:szCs w:val="20"/>
        </w:rPr>
        <w:t>pital budget of R 66,382m for 2020/2021 is 8,7%</w:t>
      </w:r>
      <w:r w:rsidR="006C0A71" w:rsidRPr="006F5055">
        <w:rPr>
          <w:rFonts w:ascii="Arial" w:hAnsi="Arial" w:cs="Arial"/>
          <w:color w:val="auto"/>
          <w:sz w:val="20"/>
          <w:szCs w:val="20"/>
        </w:rPr>
        <w:t xml:space="preserve"> percent </w:t>
      </w:r>
      <w:r w:rsidR="006F5055" w:rsidRPr="006F5055">
        <w:rPr>
          <w:rFonts w:ascii="Arial" w:hAnsi="Arial" w:cs="Arial"/>
          <w:color w:val="auto"/>
          <w:sz w:val="20"/>
          <w:szCs w:val="20"/>
        </w:rPr>
        <w:t>more</w:t>
      </w:r>
      <w:r w:rsidR="00DA6CCC" w:rsidRPr="006F5055">
        <w:rPr>
          <w:rFonts w:ascii="Arial" w:hAnsi="Arial" w:cs="Arial"/>
          <w:color w:val="auto"/>
          <w:sz w:val="20"/>
          <w:szCs w:val="20"/>
        </w:rPr>
        <w:t xml:space="preserve"> when compared to the 2019/2020</w:t>
      </w:r>
      <w:r w:rsidR="006F5055" w:rsidRPr="006F5055">
        <w:rPr>
          <w:rFonts w:ascii="Arial" w:hAnsi="Arial" w:cs="Arial"/>
          <w:color w:val="auto"/>
          <w:sz w:val="20"/>
          <w:szCs w:val="20"/>
        </w:rPr>
        <w:t xml:space="preserve"> Budget. The increase</w:t>
      </w:r>
      <w:r w:rsidR="00444F24" w:rsidRPr="006F5055">
        <w:rPr>
          <w:rFonts w:ascii="Arial" w:hAnsi="Arial" w:cs="Arial"/>
          <w:color w:val="auto"/>
          <w:sz w:val="20"/>
          <w:szCs w:val="20"/>
        </w:rPr>
        <w:t xml:space="preserve"> is due to the </w:t>
      </w:r>
      <w:r w:rsidR="006F5055" w:rsidRPr="006F5055">
        <w:rPr>
          <w:rFonts w:ascii="Arial" w:hAnsi="Arial" w:cs="Arial"/>
          <w:color w:val="auto"/>
          <w:sz w:val="20"/>
          <w:szCs w:val="20"/>
        </w:rPr>
        <w:t>slight increase</w:t>
      </w:r>
      <w:r w:rsidR="006C0A71" w:rsidRPr="006F5055">
        <w:rPr>
          <w:rFonts w:ascii="Arial" w:hAnsi="Arial" w:cs="Arial"/>
          <w:color w:val="auto"/>
          <w:sz w:val="20"/>
          <w:szCs w:val="20"/>
        </w:rPr>
        <w:t xml:space="preserve"> in</w:t>
      </w:r>
      <w:r w:rsidR="00093483" w:rsidRPr="006F5055">
        <w:rPr>
          <w:rFonts w:ascii="Arial" w:hAnsi="Arial" w:cs="Arial"/>
          <w:color w:val="auto"/>
          <w:sz w:val="20"/>
          <w:szCs w:val="20"/>
        </w:rPr>
        <w:t xml:space="preserve"> funding</w:t>
      </w:r>
      <w:r w:rsidR="006C0A71" w:rsidRPr="006F5055">
        <w:rPr>
          <w:rFonts w:ascii="Arial" w:hAnsi="Arial" w:cs="Arial"/>
          <w:color w:val="auto"/>
          <w:sz w:val="20"/>
          <w:szCs w:val="20"/>
        </w:rPr>
        <w:t xml:space="preserve"> from </w:t>
      </w:r>
      <w:r w:rsidR="00563074" w:rsidRPr="006F5055">
        <w:rPr>
          <w:rFonts w:ascii="Arial" w:hAnsi="Arial" w:cs="Arial"/>
          <w:color w:val="auto"/>
          <w:sz w:val="20"/>
          <w:szCs w:val="20"/>
        </w:rPr>
        <w:t>the n</w:t>
      </w:r>
      <w:r w:rsidR="006F5055" w:rsidRPr="006F5055">
        <w:rPr>
          <w:rFonts w:ascii="Arial" w:hAnsi="Arial" w:cs="Arial"/>
          <w:color w:val="auto"/>
          <w:sz w:val="20"/>
          <w:szCs w:val="20"/>
        </w:rPr>
        <w:t>ational government for 2020/21</w:t>
      </w:r>
      <w:r w:rsidR="006C0A71" w:rsidRPr="006F5055">
        <w:rPr>
          <w:rFonts w:ascii="Arial" w:hAnsi="Arial" w:cs="Arial"/>
          <w:color w:val="auto"/>
          <w:sz w:val="20"/>
          <w:szCs w:val="20"/>
        </w:rPr>
        <w:t>. T</w:t>
      </w:r>
      <w:r w:rsidR="00444F24" w:rsidRPr="006F5055">
        <w:rPr>
          <w:rFonts w:ascii="Arial" w:hAnsi="Arial" w:cs="Arial"/>
          <w:color w:val="auto"/>
          <w:sz w:val="20"/>
          <w:szCs w:val="20"/>
        </w:rPr>
        <w:t>he capital programme slightly de</w:t>
      </w:r>
      <w:r w:rsidR="00093483" w:rsidRPr="006F5055">
        <w:rPr>
          <w:rFonts w:ascii="Arial" w:hAnsi="Arial" w:cs="Arial"/>
          <w:color w:val="auto"/>
          <w:sz w:val="20"/>
          <w:szCs w:val="20"/>
        </w:rPr>
        <w:t>crease</w:t>
      </w:r>
      <w:r w:rsidR="006F5055" w:rsidRPr="006F5055">
        <w:rPr>
          <w:rFonts w:ascii="Arial" w:hAnsi="Arial" w:cs="Arial"/>
          <w:color w:val="auto"/>
          <w:sz w:val="20"/>
          <w:szCs w:val="20"/>
        </w:rPr>
        <w:t>s to R47,686m in the 2021/2022</w:t>
      </w:r>
      <w:r w:rsidR="00093483" w:rsidRPr="006F5055">
        <w:rPr>
          <w:rFonts w:ascii="Arial" w:hAnsi="Arial" w:cs="Arial"/>
          <w:color w:val="auto"/>
          <w:sz w:val="20"/>
          <w:szCs w:val="20"/>
        </w:rPr>
        <w:t xml:space="preserve"> fina</w:t>
      </w:r>
      <w:r w:rsidR="006C0A71" w:rsidRPr="006F5055">
        <w:rPr>
          <w:rFonts w:ascii="Arial" w:hAnsi="Arial" w:cs="Arial"/>
          <w:color w:val="auto"/>
          <w:sz w:val="20"/>
          <w:szCs w:val="20"/>
        </w:rPr>
        <w:t>ncial year and</w:t>
      </w:r>
      <w:r w:rsidR="00032C7E" w:rsidRPr="006F5055">
        <w:rPr>
          <w:rFonts w:ascii="Arial" w:hAnsi="Arial" w:cs="Arial"/>
          <w:color w:val="auto"/>
          <w:sz w:val="20"/>
          <w:szCs w:val="20"/>
        </w:rPr>
        <w:t xml:space="preserve"> then </w:t>
      </w:r>
      <w:r w:rsidR="00444F24" w:rsidRPr="006F5055">
        <w:rPr>
          <w:rFonts w:ascii="Arial" w:hAnsi="Arial" w:cs="Arial"/>
          <w:color w:val="auto"/>
          <w:sz w:val="20"/>
          <w:szCs w:val="20"/>
        </w:rPr>
        <w:t>slightl</w:t>
      </w:r>
      <w:r w:rsidR="006F5055" w:rsidRPr="006F5055">
        <w:rPr>
          <w:rFonts w:ascii="Arial" w:hAnsi="Arial" w:cs="Arial"/>
          <w:color w:val="auto"/>
          <w:sz w:val="20"/>
          <w:szCs w:val="20"/>
        </w:rPr>
        <w:t>y increases in 2022/2023 to R50,347</w:t>
      </w:r>
      <w:r w:rsidR="00444F24" w:rsidRPr="006F5055">
        <w:rPr>
          <w:rFonts w:ascii="Arial" w:hAnsi="Arial" w:cs="Arial"/>
          <w:color w:val="auto"/>
          <w:sz w:val="20"/>
          <w:szCs w:val="20"/>
        </w:rPr>
        <w:t>m</w:t>
      </w:r>
      <w:r w:rsidR="006C0A71" w:rsidRPr="006F5055">
        <w:rPr>
          <w:rFonts w:ascii="Arial" w:hAnsi="Arial" w:cs="Arial"/>
          <w:color w:val="auto"/>
          <w:sz w:val="20"/>
          <w:szCs w:val="20"/>
        </w:rPr>
        <w:t>. All of these projects (100</w:t>
      </w:r>
      <w:r w:rsidR="00093483" w:rsidRPr="006F5055">
        <w:rPr>
          <w:rFonts w:ascii="Arial" w:hAnsi="Arial" w:cs="Arial"/>
          <w:color w:val="auto"/>
          <w:sz w:val="20"/>
          <w:szCs w:val="20"/>
        </w:rPr>
        <w:t xml:space="preserve"> percent) of the capital budget will be funded from government grants namely, the Mu</w:t>
      </w:r>
      <w:r w:rsidR="006C0A71" w:rsidRPr="006F5055">
        <w:rPr>
          <w:rFonts w:ascii="Arial" w:hAnsi="Arial" w:cs="Arial"/>
          <w:color w:val="auto"/>
          <w:sz w:val="20"/>
          <w:szCs w:val="20"/>
        </w:rPr>
        <w:t>nicipal Infrastructure Grant</w:t>
      </w:r>
      <w:r w:rsidR="00563074" w:rsidRPr="006F5055">
        <w:rPr>
          <w:rFonts w:ascii="Arial" w:hAnsi="Arial" w:cs="Arial"/>
          <w:color w:val="auto"/>
          <w:sz w:val="20"/>
          <w:szCs w:val="20"/>
        </w:rPr>
        <w:t>,</w:t>
      </w:r>
      <w:r w:rsidR="00093483" w:rsidRPr="006F5055">
        <w:rPr>
          <w:rFonts w:ascii="Arial" w:hAnsi="Arial" w:cs="Arial"/>
          <w:color w:val="auto"/>
          <w:sz w:val="20"/>
          <w:szCs w:val="20"/>
        </w:rPr>
        <w:t xml:space="preserve"> </w:t>
      </w:r>
      <w:r w:rsidR="006C0A71" w:rsidRPr="006F5055">
        <w:rPr>
          <w:rFonts w:ascii="Arial" w:hAnsi="Arial" w:cs="Arial"/>
          <w:color w:val="auto"/>
          <w:sz w:val="20"/>
          <w:szCs w:val="20"/>
        </w:rPr>
        <w:t xml:space="preserve">Integrated National Electrification </w:t>
      </w:r>
      <w:r w:rsidR="00563074" w:rsidRPr="006F5055">
        <w:rPr>
          <w:rFonts w:ascii="Arial" w:hAnsi="Arial" w:cs="Arial"/>
          <w:color w:val="auto"/>
          <w:sz w:val="20"/>
          <w:szCs w:val="20"/>
        </w:rPr>
        <w:t xml:space="preserve">Programme </w:t>
      </w:r>
      <w:r w:rsidR="006C0A71" w:rsidRPr="006F5055">
        <w:rPr>
          <w:rFonts w:ascii="Arial" w:hAnsi="Arial" w:cs="Arial"/>
          <w:color w:val="auto"/>
          <w:sz w:val="20"/>
          <w:szCs w:val="20"/>
        </w:rPr>
        <w:t>Grant</w:t>
      </w:r>
      <w:r w:rsidRPr="006F5055">
        <w:rPr>
          <w:rFonts w:ascii="Arial" w:hAnsi="Arial" w:cs="Arial"/>
          <w:color w:val="auto"/>
          <w:sz w:val="20"/>
          <w:szCs w:val="20"/>
        </w:rPr>
        <w:t xml:space="preserve"> and Wat</w:t>
      </w:r>
      <w:r w:rsidR="00032C7E" w:rsidRPr="006F5055">
        <w:rPr>
          <w:rFonts w:ascii="Arial" w:hAnsi="Arial" w:cs="Arial"/>
          <w:color w:val="auto"/>
          <w:sz w:val="20"/>
          <w:szCs w:val="20"/>
        </w:rPr>
        <w:t>er Service Infrastructure Grant</w:t>
      </w:r>
      <w:r w:rsidR="00093483" w:rsidRPr="006F5055">
        <w:rPr>
          <w:rFonts w:ascii="Arial" w:hAnsi="Arial" w:cs="Arial"/>
          <w:color w:val="auto"/>
          <w:sz w:val="20"/>
          <w:szCs w:val="20"/>
        </w:rPr>
        <w:t xml:space="preserve">. Other projects are not reflected on our budget as they fall within the scope of provincial and national government programmes </w:t>
      </w:r>
    </w:p>
    <w:p w14:paraId="64CB9D36" w14:textId="77777777" w:rsidR="00093483" w:rsidRPr="00F04331" w:rsidRDefault="00093483" w:rsidP="00093483">
      <w:pPr>
        <w:pStyle w:val="Default"/>
        <w:jc w:val="both"/>
        <w:rPr>
          <w:rFonts w:ascii="Arial" w:hAnsi="Arial" w:cs="Arial"/>
          <w:sz w:val="20"/>
          <w:szCs w:val="20"/>
        </w:rPr>
      </w:pPr>
    </w:p>
    <w:p w14:paraId="725B059E" w14:textId="77777777" w:rsidR="0092109F" w:rsidRPr="00F04331" w:rsidRDefault="0092109F" w:rsidP="00093483">
      <w:pPr>
        <w:pStyle w:val="Default"/>
        <w:jc w:val="both"/>
        <w:rPr>
          <w:rFonts w:ascii="Arial" w:hAnsi="Arial" w:cs="Arial"/>
          <w:sz w:val="20"/>
          <w:szCs w:val="20"/>
        </w:rPr>
      </w:pPr>
    </w:p>
    <w:p w14:paraId="28F378E8" w14:textId="77777777" w:rsidR="00093483" w:rsidRPr="00F04331" w:rsidRDefault="00093483" w:rsidP="00093483">
      <w:pPr>
        <w:pStyle w:val="Default"/>
        <w:jc w:val="both"/>
        <w:rPr>
          <w:rFonts w:ascii="Arial" w:hAnsi="Arial" w:cs="Arial"/>
          <w:b/>
          <w:bCs/>
          <w:sz w:val="20"/>
          <w:szCs w:val="20"/>
        </w:rPr>
      </w:pPr>
      <w:r w:rsidRPr="00F04331">
        <w:rPr>
          <w:rFonts w:ascii="Arial" w:hAnsi="Arial" w:cs="Arial"/>
          <w:b/>
          <w:bCs/>
          <w:sz w:val="20"/>
          <w:szCs w:val="20"/>
        </w:rPr>
        <w:t>1.3.3 Operating revenue and expenditure framework</w:t>
      </w:r>
    </w:p>
    <w:p w14:paraId="1F723586" w14:textId="77777777" w:rsidR="00093483" w:rsidRPr="00F04331" w:rsidRDefault="00093483" w:rsidP="00093483">
      <w:pPr>
        <w:pStyle w:val="Default"/>
        <w:jc w:val="both"/>
        <w:rPr>
          <w:rFonts w:ascii="Arial" w:hAnsi="Arial" w:cs="Arial"/>
          <w:sz w:val="20"/>
          <w:szCs w:val="20"/>
        </w:rPr>
      </w:pPr>
    </w:p>
    <w:p w14:paraId="7B7C15F7" w14:textId="77777777" w:rsidR="00093483" w:rsidRPr="00F04331" w:rsidRDefault="00093483" w:rsidP="00093483">
      <w:pPr>
        <w:pStyle w:val="Default"/>
        <w:jc w:val="both"/>
        <w:rPr>
          <w:rFonts w:ascii="Arial" w:hAnsi="Arial" w:cs="Arial"/>
          <w:sz w:val="20"/>
          <w:szCs w:val="20"/>
        </w:rPr>
      </w:pPr>
      <w:r w:rsidRPr="00F04331">
        <w:rPr>
          <w:rFonts w:ascii="Arial" w:hAnsi="Arial" w:cs="Arial"/>
          <w:sz w:val="20"/>
          <w:szCs w:val="20"/>
        </w:rPr>
        <w:t xml:space="preserve">For PLM to continue improving the quality of services provided to its residents it needs to generate the required revenue. In these tough economic times strong revenue management is fundamental to the financial sustainability of every municipality. The reality is that we are faced with development backlogs and poverty. The expenditure required to address these challenges will inevitably always exceed available funding; hence difficult choices have to be made in relation to tariff increases and balancing expenditures against realistically anticipated revenues. </w:t>
      </w:r>
    </w:p>
    <w:p w14:paraId="62639F16" w14:textId="77777777" w:rsidR="00093483" w:rsidRPr="00F04331" w:rsidRDefault="00093483" w:rsidP="00093483">
      <w:pPr>
        <w:pStyle w:val="Default"/>
        <w:jc w:val="both"/>
        <w:rPr>
          <w:rFonts w:ascii="Arial" w:hAnsi="Arial" w:cs="Arial"/>
          <w:sz w:val="20"/>
          <w:szCs w:val="20"/>
        </w:rPr>
      </w:pPr>
      <w:r w:rsidRPr="00F04331">
        <w:rPr>
          <w:rFonts w:ascii="Arial" w:hAnsi="Arial" w:cs="Arial"/>
          <w:sz w:val="20"/>
          <w:szCs w:val="20"/>
        </w:rPr>
        <w:t xml:space="preserve">The municipality’s revenue strategy is built around the following key components: </w:t>
      </w:r>
    </w:p>
    <w:p w14:paraId="22DB00A9" w14:textId="77777777" w:rsidR="00093483" w:rsidRPr="00F04331" w:rsidRDefault="00093483" w:rsidP="00093483">
      <w:pPr>
        <w:pStyle w:val="Default"/>
        <w:numPr>
          <w:ilvl w:val="0"/>
          <w:numId w:val="3"/>
        </w:numPr>
        <w:spacing w:after="18"/>
        <w:jc w:val="both"/>
        <w:rPr>
          <w:rFonts w:ascii="Arial" w:hAnsi="Arial" w:cs="Arial"/>
          <w:sz w:val="20"/>
          <w:szCs w:val="20"/>
        </w:rPr>
      </w:pPr>
      <w:r w:rsidRPr="00F04331">
        <w:rPr>
          <w:rFonts w:ascii="Arial" w:hAnsi="Arial" w:cs="Arial"/>
          <w:sz w:val="20"/>
          <w:szCs w:val="20"/>
        </w:rPr>
        <w:t xml:space="preserve">National Treasury’s guidelines and macro-economic policy; </w:t>
      </w:r>
    </w:p>
    <w:p w14:paraId="46B51BED" w14:textId="77777777" w:rsidR="00093483" w:rsidRPr="00F04331" w:rsidRDefault="00093483" w:rsidP="00093483">
      <w:pPr>
        <w:pStyle w:val="Default"/>
        <w:numPr>
          <w:ilvl w:val="0"/>
          <w:numId w:val="3"/>
        </w:numPr>
        <w:spacing w:after="18"/>
        <w:jc w:val="both"/>
        <w:rPr>
          <w:rFonts w:ascii="Arial" w:hAnsi="Arial" w:cs="Arial"/>
          <w:sz w:val="20"/>
          <w:szCs w:val="20"/>
        </w:rPr>
      </w:pPr>
      <w:r w:rsidRPr="00F04331">
        <w:rPr>
          <w:rFonts w:ascii="Arial" w:hAnsi="Arial" w:cs="Arial"/>
          <w:sz w:val="20"/>
          <w:szCs w:val="20"/>
        </w:rPr>
        <w:t xml:space="preserve">Growth in the PLM and continued economic development; </w:t>
      </w:r>
    </w:p>
    <w:p w14:paraId="2CFD2658" w14:textId="43D260B7" w:rsidR="00093483" w:rsidRPr="00F04331" w:rsidRDefault="00093483" w:rsidP="00093483">
      <w:pPr>
        <w:pStyle w:val="Default"/>
        <w:numPr>
          <w:ilvl w:val="0"/>
          <w:numId w:val="3"/>
        </w:numPr>
        <w:spacing w:after="18"/>
        <w:jc w:val="both"/>
        <w:rPr>
          <w:rFonts w:ascii="Arial" w:hAnsi="Arial" w:cs="Arial"/>
          <w:sz w:val="20"/>
          <w:szCs w:val="20"/>
        </w:rPr>
      </w:pPr>
      <w:r w:rsidRPr="00F04331">
        <w:rPr>
          <w:rFonts w:ascii="Arial" w:hAnsi="Arial" w:cs="Arial"/>
          <w:sz w:val="20"/>
          <w:szCs w:val="20"/>
        </w:rPr>
        <w:t>Efficient revenue management, whic</w:t>
      </w:r>
      <w:r w:rsidR="004772F2" w:rsidRPr="00F04331">
        <w:rPr>
          <w:rFonts w:ascii="Arial" w:hAnsi="Arial" w:cs="Arial"/>
          <w:sz w:val="20"/>
          <w:szCs w:val="20"/>
        </w:rPr>
        <w:t>h aims to eventually achieve a</w:t>
      </w:r>
      <w:r w:rsidR="00C62DAC" w:rsidRPr="00F04331">
        <w:rPr>
          <w:rFonts w:ascii="Arial" w:hAnsi="Arial" w:cs="Arial"/>
          <w:sz w:val="20"/>
          <w:szCs w:val="20"/>
        </w:rPr>
        <w:t>n</w:t>
      </w:r>
      <w:r w:rsidR="006F5055">
        <w:rPr>
          <w:rFonts w:ascii="Arial" w:hAnsi="Arial" w:cs="Arial"/>
          <w:sz w:val="20"/>
          <w:szCs w:val="20"/>
        </w:rPr>
        <w:t xml:space="preserve"> 80</w:t>
      </w:r>
      <w:r w:rsidRPr="00F04331">
        <w:rPr>
          <w:rFonts w:ascii="Arial" w:hAnsi="Arial" w:cs="Arial"/>
          <w:sz w:val="20"/>
          <w:szCs w:val="20"/>
        </w:rPr>
        <w:t xml:space="preserve"> percent annual collection rate for property rates and other key service charges; </w:t>
      </w:r>
    </w:p>
    <w:p w14:paraId="06B4D03E" w14:textId="77777777" w:rsidR="00093483" w:rsidRPr="00F04331" w:rsidRDefault="00093483" w:rsidP="00093483">
      <w:pPr>
        <w:pStyle w:val="Default"/>
        <w:numPr>
          <w:ilvl w:val="0"/>
          <w:numId w:val="3"/>
        </w:numPr>
        <w:spacing w:after="18"/>
        <w:jc w:val="both"/>
        <w:rPr>
          <w:rFonts w:ascii="Arial" w:hAnsi="Arial" w:cs="Arial"/>
          <w:sz w:val="20"/>
          <w:szCs w:val="20"/>
        </w:rPr>
      </w:pPr>
      <w:r w:rsidRPr="00F04331">
        <w:rPr>
          <w:rFonts w:ascii="Arial" w:hAnsi="Arial" w:cs="Arial"/>
          <w:sz w:val="20"/>
          <w:szCs w:val="20"/>
        </w:rPr>
        <w:t xml:space="preserve">Electricity tariff increases as approved by the National Electricity Regulator of South Africa (NERSA); </w:t>
      </w:r>
    </w:p>
    <w:p w14:paraId="61A59EEE" w14:textId="77777777" w:rsidR="00093483" w:rsidRPr="00F04331" w:rsidRDefault="00093483" w:rsidP="00093483">
      <w:pPr>
        <w:pStyle w:val="Default"/>
        <w:numPr>
          <w:ilvl w:val="0"/>
          <w:numId w:val="3"/>
        </w:numPr>
        <w:jc w:val="both"/>
        <w:rPr>
          <w:rFonts w:ascii="Arial" w:hAnsi="Arial" w:cs="Arial"/>
          <w:sz w:val="20"/>
          <w:szCs w:val="20"/>
        </w:rPr>
      </w:pPr>
      <w:r w:rsidRPr="00F04331">
        <w:rPr>
          <w:rFonts w:ascii="Arial" w:hAnsi="Arial" w:cs="Arial"/>
          <w:sz w:val="20"/>
          <w:szCs w:val="20"/>
        </w:rPr>
        <w:t xml:space="preserve">Achievement of full cost recovery of specific user charges especially in relation to trading services; </w:t>
      </w:r>
    </w:p>
    <w:p w14:paraId="29CF0A72" w14:textId="77777777" w:rsidR="00093483" w:rsidRPr="00F04331" w:rsidRDefault="00093483" w:rsidP="00093483">
      <w:pPr>
        <w:pStyle w:val="ListParagraph"/>
        <w:numPr>
          <w:ilvl w:val="0"/>
          <w:numId w:val="3"/>
        </w:numPr>
        <w:autoSpaceDE w:val="0"/>
        <w:autoSpaceDN w:val="0"/>
        <w:adjustRightInd w:val="0"/>
        <w:spacing w:after="17" w:line="240" w:lineRule="auto"/>
        <w:jc w:val="both"/>
        <w:rPr>
          <w:rFonts w:ascii="Arial" w:hAnsi="Arial" w:cs="Arial"/>
          <w:color w:val="000000"/>
          <w:sz w:val="20"/>
          <w:szCs w:val="20"/>
        </w:rPr>
      </w:pPr>
      <w:r w:rsidRPr="00F04331">
        <w:rPr>
          <w:rFonts w:ascii="Arial" w:hAnsi="Arial" w:cs="Arial"/>
          <w:color w:val="000000"/>
          <w:sz w:val="20"/>
          <w:szCs w:val="20"/>
        </w:rPr>
        <w:t xml:space="preserve">Determining the tariff escalation rate by establishing/calculating the revenue requirement of each service; </w:t>
      </w:r>
    </w:p>
    <w:p w14:paraId="06D0862B" w14:textId="77777777" w:rsidR="00093483" w:rsidRPr="00F04331" w:rsidRDefault="00093483" w:rsidP="00093483">
      <w:pPr>
        <w:pStyle w:val="ListParagraph"/>
        <w:numPr>
          <w:ilvl w:val="0"/>
          <w:numId w:val="3"/>
        </w:numPr>
        <w:autoSpaceDE w:val="0"/>
        <w:autoSpaceDN w:val="0"/>
        <w:adjustRightInd w:val="0"/>
        <w:spacing w:after="17" w:line="240" w:lineRule="auto"/>
        <w:jc w:val="both"/>
        <w:rPr>
          <w:rFonts w:ascii="Arial" w:hAnsi="Arial" w:cs="Arial"/>
          <w:color w:val="000000"/>
          <w:sz w:val="20"/>
          <w:szCs w:val="20"/>
        </w:rPr>
      </w:pPr>
      <w:r w:rsidRPr="00F04331">
        <w:rPr>
          <w:rFonts w:ascii="Arial" w:hAnsi="Arial" w:cs="Arial"/>
          <w:color w:val="000000"/>
          <w:sz w:val="20"/>
          <w:szCs w:val="20"/>
        </w:rPr>
        <w:t xml:space="preserve">The municipality’s Property Rates Policy approved in terms of the Municipal Property Rates Act, 2004 (Act 6 of 2004) (MPRA); </w:t>
      </w:r>
    </w:p>
    <w:p w14:paraId="08B7CF6E" w14:textId="77777777" w:rsidR="00093483" w:rsidRPr="00F04331" w:rsidRDefault="00093483" w:rsidP="00093483">
      <w:pPr>
        <w:pStyle w:val="ListParagraph"/>
        <w:numPr>
          <w:ilvl w:val="0"/>
          <w:numId w:val="3"/>
        </w:numPr>
        <w:autoSpaceDE w:val="0"/>
        <w:autoSpaceDN w:val="0"/>
        <w:adjustRightInd w:val="0"/>
        <w:spacing w:after="17" w:line="240" w:lineRule="auto"/>
        <w:jc w:val="both"/>
        <w:rPr>
          <w:rFonts w:ascii="Arial" w:hAnsi="Arial" w:cs="Arial"/>
          <w:color w:val="000000"/>
          <w:sz w:val="20"/>
          <w:szCs w:val="20"/>
        </w:rPr>
      </w:pPr>
      <w:r w:rsidRPr="00F04331">
        <w:rPr>
          <w:rFonts w:ascii="Arial" w:hAnsi="Arial" w:cs="Arial"/>
          <w:color w:val="000000"/>
          <w:sz w:val="20"/>
          <w:szCs w:val="20"/>
        </w:rPr>
        <w:t xml:space="preserve">Increase ability to extend new services and recover costs; </w:t>
      </w:r>
    </w:p>
    <w:p w14:paraId="0E9D5E18" w14:textId="77777777" w:rsidR="00093483" w:rsidRPr="00F04331" w:rsidRDefault="00093483" w:rsidP="00093483">
      <w:pPr>
        <w:pStyle w:val="ListParagraph"/>
        <w:numPr>
          <w:ilvl w:val="0"/>
          <w:numId w:val="3"/>
        </w:numPr>
        <w:autoSpaceDE w:val="0"/>
        <w:autoSpaceDN w:val="0"/>
        <w:adjustRightInd w:val="0"/>
        <w:spacing w:after="17" w:line="240" w:lineRule="auto"/>
        <w:jc w:val="both"/>
        <w:rPr>
          <w:rFonts w:ascii="Arial" w:hAnsi="Arial" w:cs="Arial"/>
          <w:color w:val="000000"/>
          <w:sz w:val="20"/>
          <w:szCs w:val="20"/>
        </w:rPr>
      </w:pPr>
      <w:r w:rsidRPr="00F04331">
        <w:rPr>
          <w:rFonts w:ascii="Arial" w:hAnsi="Arial" w:cs="Arial"/>
          <w:color w:val="000000"/>
          <w:sz w:val="20"/>
          <w:szCs w:val="20"/>
        </w:rPr>
        <w:t xml:space="preserve">The municipality’s Indigent Policy and rendering of free basic services; and </w:t>
      </w:r>
    </w:p>
    <w:p w14:paraId="462F7BDC" w14:textId="77777777" w:rsidR="00093483" w:rsidRPr="00F04331" w:rsidRDefault="00093483" w:rsidP="00093483">
      <w:pPr>
        <w:pStyle w:val="ListParagraph"/>
        <w:numPr>
          <w:ilvl w:val="0"/>
          <w:numId w:val="3"/>
        </w:numPr>
        <w:autoSpaceDE w:val="0"/>
        <w:autoSpaceDN w:val="0"/>
        <w:adjustRightInd w:val="0"/>
        <w:spacing w:after="0" w:line="240" w:lineRule="auto"/>
        <w:jc w:val="both"/>
        <w:rPr>
          <w:rFonts w:ascii="Arial" w:hAnsi="Arial" w:cs="Arial"/>
          <w:color w:val="000000"/>
          <w:sz w:val="20"/>
          <w:szCs w:val="20"/>
        </w:rPr>
      </w:pPr>
      <w:r w:rsidRPr="00F04331">
        <w:rPr>
          <w:rFonts w:ascii="Arial" w:hAnsi="Arial" w:cs="Arial"/>
          <w:color w:val="000000"/>
          <w:sz w:val="20"/>
          <w:szCs w:val="20"/>
        </w:rPr>
        <w:t xml:space="preserve">Tariff policies of the PLM. </w:t>
      </w:r>
    </w:p>
    <w:p w14:paraId="26AF8928" w14:textId="77777777" w:rsidR="00C62DAC" w:rsidRPr="00F04331" w:rsidRDefault="00C62DAC" w:rsidP="00093483">
      <w:pPr>
        <w:pStyle w:val="ListParagraph"/>
        <w:numPr>
          <w:ilvl w:val="0"/>
          <w:numId w:val="3"/>
        </w:numPr>
        <w:autoSpaceDE w:val="0"/>
        <w:autoSpaceDN w:val="0"/>
        <w:adjustRightInd w:val="0"/>
        <w:spacing w:after="0" w:line="240" w:lineRule="auto"/>
        <w:jc w:val="both"/>
        <w:rPr>
          <w:rFonts w:ascii="Arial" w:hAnsi="Arial" w:cs="Arial"/>
          <w:color w:val="000000"/>
          <w:sz w:val="20"/>
          <w:szCs w:val="20"/>
        </w:rPr>
      </w:pPr>
      <w:r w:rsidRPr="00F04331">
        <w:rPr>
          <w:rFonts w:ascii="Arial" w:hAnsi="Arial" w:cs="Arial"/>
          <w:color w:val="000000"/>
          <w:sz w:val="20"/>
          <w:szCs w:val="20"/>
        </w:rPr>
        <w:t>The municipality’s adopted financial recovery plan</w:t>
      </w:r>
    </w:p>
    <w:p w14:paraId="372D7C07" w14:textId="77777777" w:rsidR="004218D3" w:rsidRPr="00F04331" w:rsidRDefault="004218D3" w:rsidP="004218D3">
      <w:pPr>
        <w:autoSpaceDE w:val="0"/>
        <w:autoSpaceDN w:val="0"/>
        <w:adjustRightInd w:val="0"/>
        <w:spacing w:after="0" w:line="240" w:lineRule="auto"/>
        <w:jc w:val="both"/>
        <w:rPr>
          <w:rFonts w:ascii="Arial" w:hAnsi="Arial" w:cs="Arial"/>
          <w:color w:val="000000"/>
          <w:sz w:val="20"/>
          <w:szCs w:val="20"/>
        </w:rPr>
      </w:pPr>
    </w:p>
    <w:p w14:paraId="66FBF0BB" w14:textId="77777777" w:rsidR="004218D3" w:rsidRPr="00F04331" w:rsidRDefault="004218D3" w:rsidP="004218D3">
      <w:pPr>
        <w:autoSpaceDE w:val="0"/>
        <w:autoSpaceDN w:val="0"/>
        <w:adjustRightInd w:val="0"/>
        <w:spacing w:after="0" w:line="240" w:lineRule="auto"/>
        <w:jc w:val="both"/>
        <w:rPr>
          <w:rFonts w:ascii="Arial" w:hAnsi="Arial" w:cs="Arial"/>
          <w:color w:val="000000"/>
          <w:sz w:val="20"/>
          <w:szCs w:val="20"/>
        </w:rPr>
      </w:pPr>
    </w:p>
    <w:p w14:paraId="6A4F2E1E" w14:textId="77777777" w:rsidR="0092109F" w:rsidRPr="00F04331" w:rsidRDefault="0092109F" w:rsidP="004218D3">
      <w:pPr>
        <w:autoSpaceDE w:val="0"/>
        <w:autoSpaceDN w:val="0"/>
        <w:adjustRightInd w:val="0"/>
        <w:spacing w:after="0" w:line="240" w:lineRule="auto"/>
        <w:jc w:val="both"/>
        <w:rPr>
          <w:rFonts w:ascii="Arial" w:hAnsi="Arial" w:cs="Arial"/>
          <w:color w:val="000000"/>
          <w:sz w:val="20"/>
          <w:szCs w:val="20"/>
        </w:rPr>
      </w:pPr>
    </w:p>
    <w:p w14:paraId="7AA91C39" w14:textId="77777777" w:rsidR="0092109F" w:rsidRPr="00F04331" w:rsidRDefault="0092109F" w:rsidP="004218D3">
      <w:pPr>
        <w:autoSpaceDE w:val="0"/>
        <w:autoSpaceDN w:val="0"/>
        <w:adjustRightInd w:val="0"/>
        <w:spacing w:after="0" w:line="240" w:lineRule="auto"/>
        <w:jc w:val="both"/>
        <w:rPr>
          <w:rFonts w:ascii="Arial" w:hAnsi="Arial" w:cs="Arial"/>
          <w:color w:val="000000"/>
          <w:sz w:val="20"/>
          <w:szCs w:val="20"/>
        </w:rPr>
      </w:pPr>
    </w:p>
    <w:p w14:paraId="44ACA30E" w14:textId="77777777" w:rsidR="0092109F" w:rsidRPr="00F04331" w:rsidRDefault="0092109F" w:rsidP="004218D3">
      <w:pPr>
        <w:autoSpaceDE w:val="0"/>
        <w:autoSpaceDN w:val="0"/>
        <w:adjustRightInd w:val="0"/>
        <w:spacing w:after="0" w:line="240" w:lineRule="auto"/>
        <w:jc w:val="both"/>
        <w:rPr>
          <w:rFonts w:ascii="Arial" w:hAnsi="Arial" w:cs="Arial"/>
          <w:color w:val="000000"/>
          <w:sz w:val="20"/>
          <w:szCs w:val="20"/>
        </w:rPr>
      </w:pPr>
    </w:p>
    <w:p w14:paraId="2DF81CBD" w14:textId="77777777" w:rsidR="0092109F" w:rsidRPr="00F04331" w:rsidRDefault="0092109F" w:rsidP="004218D3">
      <w:pPr>
        <w:autoSpaceDE w:val="0"/>
        <w:autoSpaceDN w:val="0"/>
        <w:adjustRightInd w:val="0"/>
        <w:spacing w:after="0" w:line="240" w:lineRule="auto"/>
        <w:jc w:val="both"/>
        <w:rPr>
          <w:rFonts w:ascii="Arial" w:hAnsi="Arial" w:cs="Arial"/>
          <w:color w:val="000000"/>
          <w:sz w:val="20"/>
          <w:szCs w:val="20"/>
        </w:rPr>
      </w:pPr>
    </w:p>
    <w:p w14:paraId="22735188" w14:textId="77777777" w:rsidR="0092109F" w:rsidRPr="00F04331" w:rsidRDefault="0092109F" w:rsidP="004218D3">
      <w:pPr>
        <w:autoSpaceDE w:val="0"/>
        <w:autoSpaceDN w:val="0"/>
        <w:adjustRightInd w:val="0"/>
        <w:spacing w:after="0" w:line="240" w:lineRule="auto"/>
        <w:jc w:val="both"/>
        <w:rPr>
          <w:rFonts w:ascii="Arial" w:hAnsi="Arial" w:cs="Arial"/>
          <w:color w:val="000000"/>
          <w:sz w:val="20"/>
          <w:szCs w:val="20"/>
        </w:rPr>
      </w:pPr>
    </w:p>
    <w:p w14:paraId="3D0BA433" w14:textId="77777777" w:rsidR="0092109F" w:rsidRPr="00F04331" w:rsidRDefault="0092109F" w:rsidP="004218D3">
      <w:pPr>
        <w:autoSpaceDE w:val="0"/>
        <w:autoSpaceDN w:val="0"/>
        <w:adjustRightInd w:val="0"/>
        <w:spacing w:after="0" w:line="240" w:lineRule="auto"/>
        <w:jc w:val="both"/>
        <w:rPr>
          <w:rFonts w:ascii="Arial" w:hAnsi="Arial" w:cs="Arial"/>
          <w:color w:val="000000"/>
          <w:sz w:val="20"/>
          <w:szCs w:val="20"/>
        </w:rPr>
      </w:pPr>
    </w:p>
    <w:p w14:paraId="02A7118C" w14:textId="77777777" w:rsidR="0092109F" w:rsidRPr="00F04331" w:rsidRDefault="0092109F" w:rsidP="004218D3">
      <w:pPr>
        <w:autoSpaceDE w:val="0"/>
        <w:autoSpaceDN w:val="0"/>
        <w:adjustRightInd w:val="0"/>
        <w:spacing w:after="0" w:line="240" w:lineRule="auto"/>
        <w:jc w:val="both"/>
        <w:rPr>
          <w:rFonts w:ascii="Arial" w:hAnsi="Arial" w:cs="Arial"/>
          <w:color w:val="000000"/>
          <w:sz w:val="20"/>
          <w:szCs w:val="20"/>
        </w:rPr>
      </w:pPr>
    </w:p>
    <w:p w14:paraId="5E58D33E" w14:textId="77777777" w:rsidR="0092109F" w:rsidRPr="00F04331" w:rsidRDefault="0092109F" w:rsidP="004218D3">
      <w:pPr>
        <w:autoSpaceDE w:val="0"/>
        <w:autoSpaceDN w:val="0"/>
        <w:adjustRightInd w:val="0"/>
        <w:spacing w:after="0" w:line="240" w:lineRule="auto"/>
        <w:jc w:val="both"/>
        <w:rPr>
          <w:rFonts w:ascii="Arial" w:hAnsi="Arial" w:cs="Arial"/>
          <w:color w:val="000000"/>
          <w:sz w:val="20"/>
          <w:szCs w:val="20"/>
        </w:rPr>
      </w:pPr>
    </w:p>
    <w:p w14:paraId="10ACD1E3" w14:textId="77777777" w:rsidR="0092109F" w:rsidRPr="00F04331" w:rsidRDefault="0092109F" w:rsidP="004218D3">
      <w:pPr>
        <w:autoSpaceDE w:val="0"/>
        <w:autoSpaceDN w:val="0"/>
        <w:adjustRightInd w:val="0"/>
        <w:spacing w:after="0" w:line="240" w:lineRule="auto"/>
        <w:jc w:val="both"/>
        <w:rPr>
          <w:rFonts w:ascii="Arial" w:hAnsi="Arial" w:cs="Arial"/>
          <w:color w:val="000000"/>
          <w:sz w:val="20"/>
          <w:szCs w:val="20"/>
        </w:rPr>
      </w:pPr>
    </w:p>
    <w:p w14:paraId="50FCAC35" w14:textId="77777777" w:rsidR="0092109F" w:rsidRPr="00F04331" w:rsidRDefault="0092109F" w:rsidP="004218D3">
      <w:pPr>
        <w:autoSpaceDE w:val="0"/>
        <w:autoSpaceDN w:val="0"/>
        <w:adjustRightInd w:val="0"/>
        <w:spacing w:after="0" w:line="240" w:lineRule="auto"/>
        <w:jc w:val="both"/>
        <w:rPr>
          <w:rFonts w:ascii="Arial" w:hAnsi="Arial" w:cs="Arial"/>
          <w:color w:val="000000"/>
          <w:sz w:val="20"/>
          <w:szCs w:val="20"/>
        </w:rPr>
      </w:pPr>
    </w:p>
    <w:p w14:paraId="086756AF" w14:textId="77777777" w:rsidR="0092109F" w:rsidRPr="00F04331" w:rsidRDefault="0092109F" w:rsidP="004218D3">
      <w:pPr>
        <w:autoSpaceDE w:val="0"/>
        <w:autoSpaceDN w:val="0"/>
        <w:adjustRightInd w:val="0"/>
        <w:spacing w:after="0" w:line="240" w:lineRule="auto"/>
        <w:jc w:val="both"/>
        <w:rPr>
          <w:rFonts w:ascii="Arial" w:hAnsi="Arial" w:cs="Arial"/>
          <w:color w:val="000000"/>
          <w:sz w:val="20"/>
          <w:szCs w:val="20"/>
        </w:rPr>
      </w:pPr>
    </w:p>
    <w:p w14:paraId="7F751A7D" w14:textId="77777777" w:rsidR="0092109F" w:rsidRPr="00F04331" w:rsidRDefault="0092109F" w:rsidP="004218D3">
      <w:pPr>
        <w:autoSpaceDE w:val="0"/>
        <w:autoSpaceDN w:val="0"/>
        <w:adjustRightInd w:val="0"/>
        <w:spacing w:after="0" w:line="240" w:lineRule="auto"/>
        <w:jc w:val="both"/>
        <w:rPr>
          <w:rFonts w:ascii="Arial" w:hAnsi="Arial" w:cs="Arial"/>
          <w:color w:val="000000"/>
          <w:sz w:val="20"/>
          <w:szCs w:val="20"/>
        </w:rPr>
      </w:pPr>
    </w:p>
    <w:p w14:paraId="2148BFB2" w14:textId="77777777" w:rsidR="00237EC1" w:rsidRPr="00F04331" w:rsidRDefault="00237EC1" w:rsidP="004218D3">
      <w:pPr>
        <w:autoSpaceDE w:val="0"/>
        <w:autoSpaceDN w:val="0"/>
        <w:adjustRightInd w:val="0"/>
        <w:spacing w:after="0" w:line="240" w:lineRule="auto"/>
        <w:jc w:val="both"/>
        <w:rPr>
          <w:rFonts w:ascii="Arial" w:hAnsi="Arial" w:cs="Arial"/>
          <w:color w:val="000000"/>
          <w:sz w:val="20"/>
          <w:szCs w:val="20"/>
        </w:rPr>
      </w:pPr>
    </w:p>
    <w:p w14:paraId="7EEEE3F5" w14:textId="77777777" w:rsidR="00237EC1" w:rsidRPr="00353639" w:rsidRDefault="00237EC1" w:rsidP="004218D3">
      <w:pPr>
        <w:autoSpaceDE w:val="0"/>
        <w:autoSpaceDN w:val="0"/>
        <w:adjustRightInd w:val="0"/>
        <w:spacing w:after="0" w:line="240" w:lineRule="auto"/>
        <w:jc w:val="both"/>
        <w:rPr>
          <w:rFonts w:ascii="Arial" w:hAnsi="Arial" w:cs="Arial"/>
          <w:sz w:val="20"/>
          <w:szCs w:val="20"/>
        </w:rPr>
      </w:pPr>
    </w:p>
    <w:p w14:paraId="28DB2CA8" w14:textId="56625D41" w:rsidR="002A3112" w:rsidRPr="00353639" w:rsidRDefault="00510B32" w:rsidP="00783EBA">
      <w:pPr>
        <w:jc w:val="both"/>
        <w:rPr>
          <w:rFonts w:ascii="Arial" w:hAnsi="Arial" w:cs="Arial"/>
          <w:b/>
          <w:bCs/>
          <w:sz w:val="20"/>
          <w:szCs w:val="20"/>
        </w:rPr>
      </w:pPr>
      <w:r w:rsidRPr="00353639">
        <w:rPr>
          <w:rFonts w:ascii="Arial" w:hAnsi="Arial" w:cs="Arial"/>
          <w:b/>
          <w:bCs/>
          <w:sz w:val="20"/>
          <w:szCs w:val="20"/>
        </w:rPr>
        <w:t>Table 2: The followin</w:t>
      </w:r>
      <w:r w:rsidR="00B30BD7" w:rsidRPr="00353639">
        <w:rPr>
          <w:rFonts w:ascii="Arial" w:hAnsi="Arial" w:cs="Arial"/>
          <w:b/>
          <w:bCs/>
          <w:sz w:val="20"/>
          <w:szCs w:val="20"/>
        </w:rPr>
        <w:t>g tab</w:t>
      </w:r>
      <w:r w:rsidR="004218D3" w:rsidRPr="00353639">
        <w:rPr>
          <w:rFonts w:ascii="Arial" w:hAnsi="Arial" w:cs="Arial"/>
          <w:b/>
          <w:bCs/>
          <w:sz w:val="20"/>
          <w:szCs w:val="20"/>
        </w:rPr>
        <w:t>le is a</w:t>
      </w:r>
      <w:r w:rsidR="006F5055" w:rsidRPr="00353639">
        <w:rPr>
          <w:rFonts w:ascii="Arial" w:hAnsi="Arial" w:cs="Arial"/>
          <w:b/>
          <w:bCs/>
          <w:sz w:val="20"/>
          <w:szCs w:val="20"/>
        </w:rPr>
        <w:t xml:space="preserve"> summary of the 2020/2021</w:t>
      </w:r>
      <w:r w:rsidRPr="00353639">
        <w:rPr>
          <w:rFonts w:ascii="Arial" w:hAnsi="Arial" w:cs="Arial"/>
          <w:b/>
          <w:bCs/>
          <w:sz w:val="20"/>
          <w:szCs w:val="20"/>
        </w:rPr>
        <w:t xml:space="preserve"> MTREF (classified by main revenue </w:t>
      </w:r>
      <w:r w:rsidR="00705BAD" w:rsidRPr="00353639">
        <w:rPr>
          <w:rFonts w:ascii="Arial" w:hAnsi="Arial" w:cs="Arial"/>
          <w:b/>
          <w:bCs/>
          <w:sz w:val="20"/>
          <w:szCs w:val="20"/>
        </w:rPr>
        <w:t xml:space="preserve">and expenditure </w:t>
      </w:r>
      <w:r w:rsidRPr="00353639">
        <w:rPr>
          <w:rFonts w:ascii="Arial" w:hAnsi="Arial" w:cs="Arial"/>
          <w:b/>
          <w:bCs/>
          <w:sz w:val="20"/>
          <w:szCs w:val="20"/>
        </w:rPr>
        <w:t>source):</w:t>
      </w:r>
    </w:p>
    <w:p w14:paraId="7B4CE9EA" w14:textId="3EC00D3B" w:rsidR="005D1A46" w:rsidRPr="00F04331" w:rsidRDefault="006F5055" w:rsidP="006042C4">
      <w:pPr>
        <w:ind w:left="-142"/>
        <w:jc w:val="center"/>
        <w:rPr>
          <w:rFonts w:ascii="Arial" w:hAnsi="Arial" w:cs="Arial"/>
          <w:b/>
          <w:bCs/>
          <w:color w:val="000000"/>
          <w:sz w:val="20"/>
          <w:szCs w:val="20"/>
        </w:rPr>
      </w:pPr>
      <w:r w:rsidRPr="006F5055">
        <w:rPr>
          <w:rFonts w:ascii="Arial" w:hAnsi="Arial" w:cs="Arial"/>
          <w:b/>
          <w:bCs/>
          <w:color w:val="000000"/>
          <w:sz w:val="20"/>
          <w:szCs w:val="20"/>
        </w:rPr>
        <w:drawing>
          <wp:inline distT="0" distB="0" distL="0" distR="0" wp14:anchorId="68C86DCB" wp14:editId="173EDE1F">
            <wp:extent cx="5984679" cy="6902873"/>
            <wp:effectExtent l="0" t="0" r="1016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009898" cy="6931961"/>
                    </a:xfrm>
                    <a:prstGeom prst="rect">
                      <a:avLst/>
                    </a:prstGeom>
                  </pic:spPr>
                </pic:pic>
              </a:graphicData>
            </a:graphic>
          </wp:inline>
        </w:drawing>
      </w:r>
    </w:p>
    <w:p w14:paraId="50B6C1C0" w14:textId="77777777" w:rsidR="009B02B9" w:rsidRPr="00F04331" w:rsidRDefault="00510B32" w:rsidP="00783EBA">
      <w:pPr>
        <w:pStyle w:val="Default"/>
        <w:jc w:val="both"/>
        <w:rPr>
          <w:rFonts w:ascii="Arial" w:hAnsi="Arial" w:cs="Arial"/>
          <w:sz w:val="20"/>
          <w:szCs w:val="20"/>
        </w:rPr>
      </w:pPr>
      <w:r w:rsidRPr="00F04331">
        <w:rPr>
          <w:rFonts w:ascii="Arial" w:hAnsi="Arial" w:cs="Arial"/>
          <w:sz w:val="20"/>
          <w:szCs w:val="20"/>
        </w:rPr>
        <w:t>In line with the formats prescribed by the Municipal Budget and Reportin</w:t>
      </w:r>
      <w:r w:rsidR="002A3112" w:rsidRPr="00F04331">
        <w:rPr>
          <w:rFonts w:ascii="Arial" w:hAnsi="Arial" w:cs="Arial"/>
          <w:sz w:val="20"/>
          <w:szCs w:val="20"/>
        </w:rPr>
        <w:t>g Regulations, capital transfer</w:t>
      </w:r>
      <w:r w:rsidRPr="00F04331">
        <w:rPr>
          <w:rFonts w:ascii="Arial" w:hAnsi="Arial" w:cs="Arial"/>
          <w:sz w:val="20"/>
          <w:szCs w:val="20"/>
        </w:rPr>
        <w:t xml:space="preserve"> and contributions are excluded from the operating statement, as inclusion of these revenue sources would distort the calculation of the operating surplus/deficit. Revenue generated from rates a</w:t>
      </w:r>
      <w:r w:rsidR="004218D3" w:rsidRPr="00F04331">
        <w:rPr>
          <w:rFonts w:ascii="Arial" w:hAnsi="Arial" w:cs="Arial"/>
          <w:sz w:val="20"/>
          <w:szCs w:val="20"/>
        </w:rPr>
        <w:t xml:space="preserve">nd service charges forms a </w:t>
      </w:r>
      <w:r w:rsidR="00961717" w:rsidRPr="00F04331">
        <w:rPr>
          <w:rFonts w:ascii="Arial" w:hAnsi="Arial" w:cs="Arial"/>
          <w:sz w:val="20"/>
          <w:szCs w:val="20"/>
        </w:rPr>
        <w:t>significant</w:t>
      </w:r>
      <w:r w:rsidRPr="00F04331">
        <w:rPr>
          <w:rFonts w:ascii="Arial" w:hAnsi="Arial" w:cs="Arial"/>
          <w:sz w:val="20"/>
          <w:szCs w:val="20"/>
        </w:rPr>
        <w:t xml:space="preserve"> part of the revenue base of the PLM. Rates and service charg</w:t>
      </w:r>
      <w:r w:rsidR="000742CA" w:rsidRPr="00F04331">
        <w:rPr>
          <w:rFonts w:ascii="Arial" w:hAnsi="Arial" w:cs="Arial"/>
          <w:sz w:val="20"/>
          <w:szCs w:val="20"/>
        </w:rPr>
        <w:t>e revenu</w:t>
      </w:r>
      <w:r w:rsidR="00961717" w:rsidRPr="00F04331">
        <w:rPr>
          <w:rFonts w:ascii="Arial" w:hAnsi="Arial" w:cs="Arial"/>
          <w:sz w:val="20"/>
          <w:szCs w:val="20"/>
        </w:rPr>
        <w:t>es comprise just above half</w:t>
      </w:r>
      <w:r w:rsidRPr="00F04331">
        <w:rPr>
          <w:rFonts w:ascii="Arial" w:hAnsi="Arial" w:cs="Arial"/>
          <w:sz w:val="20"/>
          <w:szCs w:val="20"/>
        </w:rPr>
        <w:t xml:space="preserve"> of the total revenue mix. </w:t>
      </w:r>
    </w:p>
    <w:p w14:paraId="0E33B373" w14:textId="77777777" w:rsidR="009B02B9" w:rsidRPr="00F04331" w:rsidRDefault="009B02B9" w:rsidP="00783EBA">
      <w:pPr>
        <w:pStyle w:val="Default"/>
        <w:jc w:val="both"/>
        <w:rPr>
          <w:rFonts w:ascii="Arial" w:hAnsi="Arial" w:cs="Arial"/>
          <w:sz w:val="20"/>
          <w:szCs w:val="20"/>
        </w:rPr>
      </w:pPr>
    </w:p>
    <w:p w14:paraId="672E43D4" w14:textId="3E228A59" w:rsidR="00AE4EFC" w:rsidRPr="00F04331" w:rsidRDefault="00DA6CCC" w:rsidP="00783EBA">
      <w:pPr>
        <w:pStyle w:val="Default"/>
        <w:jc w:val="both"/>
        <w:rPr>
          <w:rFonts w:ascii="Arial" w:hAnsi="Arial" w:cs="Arial"/>
          <w:sz w:val="20"/>
          <w:szCs w:val="20"/>
        </w:rPr>
      </w:pPr>
      <w:r>
        <w:rPr>
          <w:rFonts w:ascii="Arial" w:hAnsi="Arial" w:cs="Arial"/>
          <w:sz w:val="20"/>
          <w:szCs w:val="20"/>
        </w:rPr>
        <w:t>In the 2020/2021</w:t>
      </w:r>
      <w:r w:rsidR="00510B32" w:rsidRPr="00F04331">
        <w:rPr>
          <w:rFonts w:ascii="Arial" w:hAnsi="Arial" w:cs="Arial"/>
          <w:sz w:val="20"/>
          <w:szCs w:val="20"/>
        </w:rPr>
        <w:t xml:space="preserve"> financial year, revenue from rates and services char</w:t>
      </w:r>
      <w:r w:rsidR="00AE4EFC" w:rsidRPr="00F04331">
        <w:rPr>
          <w:rFonts w:ascii="Arial" w:hAnsi="Arial" w:cs="Arial"/>
          <w:sz w:val="20"/>
          <w:szCs w:val="20"/>
        </w:rPr>
        <w:t xml:space="preserve">ges </w:t>
      </w:r>
      <w:r w:rsidR="0003025D" w:rsidRPr="00F04331">
        <w:rPr>
          <w:rFonts w:ascii="Arial" w:hAnsi="Arial" w:cs="Arial"/>
          <w:sz w:val="20"/>
          <w:szCs w:val="20"/>
        </w:rPr>
        <w:t>totalled</w:t>
      </w:r>
      <w:r w:rsidR="006042C4">
        <w:rPr>
          <w:rFonts w:ascii="Arial" w:hAnsi="Arial" w:cs="Arial"/>
          <w:sz w:val="20"/>
          <w:szCs w:val="20"/>
        </w:rPr>
        <w:t xml:space="preserve"> R58,677</w:t>
      </w:r>
      <w:r w:rsidR="00783662" w:rsidRPr="00F04331">
        <w:rPr>
          <w:rFonts w:ascii="Arial" w:hAnsi="Arial" w:cs="Arial"/>
          <w:sz w:val="20"/>
          <w:szCs w:val="20"/>
        </w:rPr>
        <w:t xml:space="preserve">m </w:t>
      </w:r>
      <w:r w:rsidR="006042C4">
        <w:rPr>
          <w:rFonts w:ascii="Arial" w:hAnsi="Arial" w:cs="Arial"/>
          <w:sz w:val="20"/>
          <w:szCs w:val="20"/>
        </w:rPr>
        <w:t>or 34</w:t>
      </w:r>
      <w:r w:rsidR="00783662" w:rsidRPr="00F04331">
        <w:rPr>
          <w:rFonts w:ascii="Arial" w:hAnsi="Arial" w:cs="Arial"/>
          <w:sz w:val="20"/>
          <w:szCs w:val="20"/>
        </w:rPr>
        <w:t xml:space="preserve"> per</w:t>
      </w:r>
      <w:r w:rsidR="00510B32" w:rsidRPr="00F04331">
        <w:rPr>
          <w:rFonts w:ascii="Arial" w:hAnsi="Arial" w:cs="Arial"/>
          <w:sz w:val="20"/>
          <w:szCs w:val="20"/>
        </w:rPr>
        <w:t>cent</w:t>
      </w:r>
      <w:r w:rsidR="000742CA" w:rsidRPr="00F04331">
        <w:rPr>
          <w:rFonts w:ascii="Arial" w:hAnsi="Arial" w:cs="Arial"/>
          <w:sz w:val="20"/>
          <w:szCs w:val="20"/>
        </w:rPr>
        <w:t xml:space="preserve"> of the operating revenue</w:t>
      </w:r>
      <w:r w:rsidR="008A51F0" w:rsidRPr="00F04331">
        <w:rPr>
          <w:rFonts w:ascii="Arial" w:hAnsi="Arial" w:cs="Arial"/>
          <w:sz w:val="20"/>
          <w:szCs w:val="20"/>
        </w:rPr>
        <w:t>. This in</w:t>
      </w:r>
      <w:r w:rsidR="004D2490" w:rsidRPr="00F04331">
        <w:rPr>
          <w:rFonts w:ascii="Arial" w:hAnsi="Arial" w:cs="Arial"/>
          <w:sz w:val="20"/>
          <w:szCs w:val="20"/>
        </w:rPr>
        <w:t>creas</w:t>
      </w:r>
      <w:r w:rsidR="006042C4">
        <w:rPr>
          <w:rFonts w:ascii="Arial" w:hAnsi="Arial" w:cs="Arial"/>
          <w:sz w:val="20"/>
          <w:szCs w:val="20"/>
        </w:rPr>
        <w:t>es to R 63,468m and R 69,690</w:t>
      </w:r>
      <w:r w:rsidR="00510B32" w:rsidRPr="00F04331">
        <w:rPr>
          <w:rFonts w:ascii="Arial" w:hAnsi="Arial" w:cs="Arial"/>
          <w:sz w:val="20"/>
          <w:szCs w:val="20"/>
        </w:rPr>
        <w:t xml:space="preserve">m in the respective </w:t>
      </w:r>
      <w:r w:rsidR="00510B32" w:rsidRPr="00F04331">
        <w:rPr>
          <w:rFonts w:ascii="Arial" w:hAnsi="Arial" w:cs="Arial"/>
          <w:sz w:val="20"/>
          <w:szCs w:val="20"/>
        </w:rPr>
        <w:lastRenderedPageBreak/>
        <w:t>financial years of the MTREF</w:t>
      </w:r>
      <w:r w:rsidR="004D2490" w:rsidRPr="00F04331">
        <w:rPr>
          <w:rFonts w:ascii="Arial" w:hAnsi="Arial" w:cs="Arial"/>
          <w:sz w:val="20"/>
          <w:szCs w:val="20"/>
        </w:rPr>
        <w:t>; this will be achieve</w:t>
      </w:r>
      <w:r w:rsidR="00510494" w:rsidRPr="00F04331">
        <w:rPr>
          <w:rFonts w:ascii="Arial" w:hAnsi="Arial" w:cs="Arial"/>
          <w:sz w:val="20"/>
          <w:szCs w:val="20"/>
        </w:rPr>
        <w:t>d</w:t>
      </w:r>
      <w:r w:rsidR="004D2490" w:rsidRPr="00F04331">
        <w:rPr>
          <w:rFonts w:ascii="Arial" w:hAnsi="Arial" w:cs="Arial"/>
          <w:sz w:val="20"/>
          <w:szCs w:val="20"/>
        </w:rPr>
        <w:t xml:space="preserve"> through robust implementation</w:t>
      </w:r>
      <w:r w:rsidR="00510494" w:rsidRPr="00F04331">
        <w:rPr>
          <w:rFonts w:ascii="Arial" w:hAnsi="Arial" w:cs="Arial"/>
          <w:sz w:val="20"/>
          <w:szCs w:val="20"/>
        </w:rPr>
        <w:t xml:space="preserve"> of</w:t>
      </w:r>
      <w:r w:rsidR="004D2490" w:rsidRPr="00F04331">
        <w:rPr>
          <w:rFonts w:ascii="Arial" w:hAnsi="Arial" w:cs="Arial"/>
          <w:sz w:val="20"/>
          <w:szCs w:val="20"/>
        </w:rPr>
        <w:t xml:space="preserve"> debt collection and credit control</w:t>
      </w:r>
      <w:r w:rsidR="007A6631" w:rsidRPr="00F04331">
        <w:rPr>
          <w:rFonts w:ascii="Arial" w:hAnsi="Arial" w:cs="Arial"/>
          <w:sz w:val="20"/>
          <w:szCs w:val="20"/>
        </w:rPr>
        <w:t xml:space="preserve"> </w:t>
      </w:r>
      <w:r w:rsidR="004D2490" w:rsidRPr="00F04331">
        <w:rPr>
          <w:rFonts w:ascii="Arial" w:hAnsi="Arial" w:cs="Arial"/>
          <w:sz w:val="20"/>
          <w:szCs w:val="20"/>
        </w:rPr>
        <w:t>policy</w:t>
      </w:r>
      <w:r w:rsidR="00510B32" w:rsidRPr="00F04331">
        <w:rPr>
          <w:rFonts w:ascii="Arial" w:hAnsi="Arial" w:cs="Arial"/>
          <w:sz w:val="20"/>
          <w:szCs w:val="20"/>
        </w:rPr>
        <w:t>. A notable trend</w:t>
      </w:r>
      <w:r w:rsidR="00813248" w:rsidRPr="00F04331">
        <w:rPr>
          <w:rFonts w:ascii="Arial" w:hAnsi="Arial" w:cs="Arial"/>
          <w:sz w:val="20"/>
          <w:szCs w:val="20"/>
        </w:rPr>
        <w:t xml:space="preserve"> of continuous</w:t>
      </w:r>
      <w:r w:rsidR="00510B32" w:rsidRPr="00F04331">
        <w:rPr>
          <w:rFonts w:ascii="Arial" w:hAnsi="Arial" w:cs="Arial"/>
          <w:sz w:val="20"/>
          <w:szCs w:val="20"/>
        </w:rPr>
        <w:t xml:space="preserve"> increase in the total percentage revenue</w:t>
      </w:r>
      <w:r w:rsidR="00510494" w:rsidRPr="00F04331">
        <w:rPr>
          <w:rFonts w:ascii="Arial" w:hAnsi="Arial" w:cs="Arial"/>
          <w:sz w:val="20"/>
          <w:szCs w:val="20"/>
        </w:rPr>
        <w:t xml:space="preserve"> is envisaged to be</w:t>
      </w:r>
      <w:r w:rsidR="00510B32" w:rsidRPr="00F04331">
        <w:rPr>
          <w:rFonts w:ascii="Arial" w:hAnsi="Arial" w:cs="Arial"/>
          <w:sz w:val="20"/>
          <w:szCs w:val="20"/>
        </w:rPr>
        <w:t xml:space="preserve"> generated from rates and services charg</w:t>
      </w:r>
      <w:r w:rsidR="00813248" w:rsidRPr="00F04331">
        <w:rPr>
          <w:rFonts w:ascii="Arial" w:hAnsi="Arial" w:cs="Arial"/>
          <w:sz w:val="20"/>
          <w:szCs w:val="20"/>
        </w:rPr>
        <w:t>es</w:t>
      </w:r>
      <w:r w:rsidR="00510B32" w:rsidRPr="00F04331">
        <w:rPr>
          <w:rFonts w:ascii="Arial" w:hAnsi="Arial" w:cs="Arial"/>
          <w:sz w:val="20"/>
          <w:szCs w:val="20"/>
        </w:rPr>
        <w:t>. This growth</w:t>
      </w:r>
      <w:r w:rsidR="00510494" w:rsidRPr="00F04331">
        <w:rPr>
          <w:rFonts w:ascii="Arial" w:hAnsi="Arial" w:cs="Arial"/>
          <w:sz w:val="20"/>
          <w:szCs w:val="20"/>
        </w:rPr>
        <w:t xml:space="preserve"> can be mainly attributed</w:t>
      </w:r>
      <w:r w:rsidR="00510B32" w:rsidRPr="00F04331">
        <w:rPr>
          <w:rFonts w:ascii="Arial" w:hAnsi="Arial" w:cs="Arial"/>
          <w:sz w:val="20"/>
          <w:szCs w:val="20"/>
        </w:rPr>
        <w:t xml:space="preserve"> to an increase in the number of farms that are to be</w:t>
      </w:r>
      <w:r w:rsidR="00510494" w:rsidRPr="00F04331">
        <w:rPr>
          <w:rFonts w:ascii="Arial" w:hAnsi="Arial" w:cs="Arial"/>
          <w:sz w:val="20"/>
          <w:szCs w:val="20"/>
        </w:rPr>
        <w:t xml:space="preserve"> billed</w:t>
      </w:r>
      <w:r w:rsidR="008615E7">
        <w:rPr>
          <w:rFonts w:ascii="Arial" w:hAnsi="Arial" w:cs="Arial"/>
          <w:sz w:val="20"/>
          <w:szCs w:val="20"/>
        </w:rPr>
        <w:t xml:space="preserve"> as well as the inclusion of new settlements in our billing records</w:t>
      </w:r>
      <w:r w:rsidR="00510494" w:rsidRPr="00F04331">
        <w:rPr>
          <w:rFonts w:ascii="Arial" w:hAnsi="Arial" w:cs="Arial"/>
          <w:sz w:val="20"/>
          <w:szCs w:val="20"/>
        </w:rPr>
        <w:t>. The above table takes into account</w:t>
      </w:r>
      <w:r w:rsidR="00510B32" w:rsidRPr="00F04331">
        <w:rPr>
          <w:rFonts w:ascii="Arial" w:hAnsi="Arial" w:cs="Arial"/>
          <w:sz w:val="20"/>
          <w:szCs w:val="20"/>
        </w:rPr>
        <w:t xml:space="preserve"> revenue foregone arising from discounts and rebates associated with the tariff policies of the Municipality. </w:t>
      </w:r>
    </w:p>
    <w:p w14:paraId="74ECF840" w14:textId="77777777" w:rsidR="00903D44" w:rsidRPr="00F04331" w:rsidRDefault="00903D44" w:rsidP="00783EBA">
      <w:pPr>
        <w:pStyle w:val="Default"/>
        <w:jc w:val="both"/>
        <w:rPr>
          <w:rFonts w:ascii="Arial" w:hAnsi="Arial" w:cs="Arial"/>
          <w:sz w:val="20"/>
          <w:szCs w:val="20"/>
        </w:rPr>
      </w:pPr>
    </w:p>
    <w:p w14:paraId="41FCA018" w14:textId="4FF040FA" w:rsidR="00903D44" w:rsidRPr="00F04331" w:rsidRDefault="00903D44" w:rsidP="00903D44">
      <w:pPr>
        <w:pStyle w:val="Default"/>
        <w:jc w:val="both"/>
        <w:rPr>
          <w:rFonts w:ascii="Arial" w:hAnsi="Arial" w:cs="Arial"/>
          <w:sz w:val="20"/>
          <w:szCs w:val="20"/>
        </w:rPr>
      </w:pPr>
      <w:r w:rsidRPr="00F04331">
        <w:rPr>
          <w:rFonts w:ascii="Arial" w:hAnsi="Arial" w:cs="Arial"/>
          <w:sz w:val="20"/>
          <w:szCs w:val="20"/>
        </w:rPr>
        <w:t>The PLM’s ex</w:t>
      </w:r>
      <w:r w:rsidR="001312E5" w:rsidRPr="00F04331">
        <w:rPr>
          <w:rFonts w:ascii="Arial" w:hAnsi="Arial" w:cs="Arial"/>
          <w:sz w:val="20"/>
          <w:szCs w:val="20"/>
        </w:rPr>
        <w:t xml:space="preserve">penditure framework for the </w:t>
      </w:r>
      <w:r w:rsidR="00DA6CCC">
        <w:rPr>
          <w:rFonts w:ascii="Arial" w:hAnsi="Arial" w:cs="Arial"/>
          <w:sz w:val="20"/>
          <w:szCs w:val="20"/>
        </w:rPr>
        <w:t>2020/2021</w:t>
      </w:r>
      <w:r w:rsidRPr="00F04331">
        <w:rPr>
          <w:rFonts w:ascii="Arial" w:hAnsi="Arial" w:cs="Arial"/>
          <w:sz w:val="20"/>
          <w:szCs w:val="20"/>
        </w:rPr>
        <w:t xml:space="preserve"> budget and MTREF is informed by the following: </w:t>
      </w:r>
    </w:p>
    <w:p w14:paraId="1396817A" w14:textId="77777777" w:rsidR="00903D44" w:rsidRPr="00F04331" w:rsidRDefault="00903D44" w:rsidP="005419CB">
      <w:pPr>
        <w:pStyle w:val="Default"/>
        <w:numPr>
          <w:ilvl w:val="0"/>
          <w:numId w:val="4"/>
        </w:numPr>
        <w:jc w:val="both"/>
        <w:rPr>
          <w:rFonts w:ascii="Arial" w:hAnsi="Arial" w:cs="Arial"/>
          <w:sz w:val="20"/>
          <w:szCs w:val="20"/>
        </w:rPr>
      </w:pPr>
      <w:r w:rsidRPr="00F04331">
        <w:rPr>
          <w:rFonts w:ascii="Arial" w:hAnsi="Arial" w:cs="Arial"/>
          <w:sz w:val="20"/>
          <w:szCs w:val="20"/>
        </w:rPr>
        <w:t xml:space="preserve">Repairs and maintenance backlogs; </w:t>
      </w:r>
    </w:p>
    <w:p w14:paraId="0FF1E71C" w14:textId="77777777" w:rsidR="00903D44" w:rsidRPr="00F04331" w:rsidRDefault="00903D44" w:rsidP="005419CB">
      <w:pPr>
        <w:pStyle w:val="Default"/>
        <w:numPr>
          <w:ilvl w:val="0"/>
          <w:numId w:val="4"/>
        </w:numPr>
        <w:spacing w:after="17"/>
        <w:jc w:val="both"/>
        <w:rPr>
          <w:rFonts w:ascii="Arial" w:hAnsi="Arial" w:cs="Arial"/>
          <w:sz w:val="20"/>
          <w:szCs w:val="20"/>
        </w:rPr>
      </w:pPr>
      <w:r w:rsidRPr="00F04331">
        <w:rPr>
          <w:rFonts w:ascii="Arial" w:hAnsi="Arial" w:cs="Arial"/>
          <w:sz w:val="20"/>
          <w:szCs w:val="20"/>
        </w:rPr>
        <w:t xml:space="preserve">Balancing the budget (operating expenditure should not exceed operating revenue unless there are existing uncommitted cash-backed reserves to fund any deficit); </w:t>
      </w:r>
    </w:p>
    <w:p w14:paraId="4E3BE314" w14:textId="77777777" w:rsidR="00903D44" w:rsidRPr="00F04331" w:rsidRDefault="00903D44" w:rsidP="005419CB">
      <w:pPr>
        <w:pStyle w:val="Default"/>
        <w:numPr>
          <w:ilvl w:val="0"/>
          <w:numId w:val="4"/>
        </w:numPr>
        <w:spacing w:after="17"/>
        <w:jc w:val="both"/>
        <w:rPr>
          <w:rFonts w:ascii="Arial" w:hAnsi="Arial" w:cs="Arial"/>
          <w:sz w:val="20"/>
          <w:szCs w:val="20"/>
        </w:rPr>
      </w:pPr>
      <w:r w:rsidRPr="00F04331">
        <w:rPr>
          <w:rFonts w:ascii="Arial" w:hAnsi="Arial" w:cs="Arial"/>
          <w:sz w:val="20"/>
          <w:szCs w:val="20"/>
        </w:rPr>
        <w:t xml:space="preserve">Funding of the budget over the medium term as informed by Section 18 and 19 of the MFMA; </w:t>
      </w:r>
    </w:p>
    <w:p w14:paraId="6A836229" w14:textId="77777777" w:rsidR="00903D44" w:rsidRPr="00F04331" w:rsidRDefault="00903D44" w:rsidP="005419CB">
      <w:pPr>
        <w:pStyle w:val="Default"/>
        <w:numPr>
          <w:ilvl w:val="0"/>
          <w:numId w:val="4"/>
        </w:numPr>
        <w:spacing w:after="17"/>
        <w:jc w:val="both"/>
        <w:rPr>
          <w:rFonts w:ascii="Arial" w:hAnsi="Arial" w:cs="Arial"/>
          <w:sz w:val="20"/>
          <w:szCs w:val="20"/>
        </w:rPr>
      </w:pPr>
      <w:r w:rsidRPr="00F04331">
        <w:rPr>
          <w:rFonts w:ascii="Arial" w:hAnsi="Arial" w:cs="Arial"/>
          <w:sz w:val="20"/>
          <w:szCs w:val="20"/>
        </w:rPr>
        <w:t xml:space="preserve">The capital programme and backlog eradication; and </w:t>
      </w:r>
    </w:p>
    <w:p w14:paraId="4D59AE50" w14:textId="77777777" w:rsidR="00903D44" w:rsidRPr="00F04331" w:rsidRDefault="00903D44" w:rsidP="005419CB">
      <w:pPr>
        <w:pStyle w:val="Default"/>
        <w:numPr>
          <w:ilvl w:val="0"/>
          <w:numId w:val="4"/>
        </w:numPr>
        <w:jc w:val="both"/>
        <w:rPr>
          <w:rFonts w:ascii="Arial" w:hAnsi="Arial" w:cs="Arial"/>
          <w:sz w:val="20"/>
          <w:szCs w:val="20"/>
        </w:rPr>
      </w:pPr>
      <w:r w:rsidRPr="00F04331">
        <w:rPr>
          <w:rFonts w:ascii="Arial" w:hAnsi="Arial" w:cs="Arial"/>
          <w:sz w:val="20"/>
          <w:szCs w:val="20"/>
        </w:rPr>
        <w:t xml:space="preserve">Funding the capital budget and other core services by operational gains and efficiencies. </w:t>
      </w:r>
    </w:p>
    <w:p w14:paraId="048110BA" w14:textId="77777777" w:rsidR="00903D44" w:rsidRPr="00F04331" w:rsidRDefault="00903D44" w:rsidP="00903D44">
      <w:pPr>
        <w:pStyle w:val="Default"/>
        <w:jc w:val="both"/>
        <w:rPr>
          <w:rFonts w:ascii="Arial" w:hAnsi="Arial" w:cs="Arial"/>
          <w:sz w:val="20"/>
          <w:szCs w:val="20"/>
        </w:rPr>
      </w:pPr>
    </w:p>
    <w:p w14:paraId="666B64FE" w14:textId="4A2DB1FF" w:rsidR="00903D44" w:rsidRPr="00F04331" w:rsidRDefault="00903D44" w:rsidP="00903D44">
      <w:pPr>
        <w:pStyle w:val="Default"/>
        <w:jc w:val="both"/>
        <w:rPr>
          <w:rFonts w:ascii="Arial" w:hAnsi="Arial" w:cs="Arial"/>
          <w:sz w:val="20"/>
          <w:szCs w:val="20"/>
        </w:rPr>
      </w:pPr>
      <w:r w:rsidRPr="00F04331">
        <w:rPr>
          <w:rFonts w:ascii="Arial" w:hAnsi="Arial" w:cs="Arial"/>
          <w:sz w:val="20"/>
          <w:szCs w:val="20"/>
        </w:rPr>
        <w:t>The budgeted allocation for emp</w:t>
      </w:r>
      <w:r w:rsidR="00DA6CCC">
        <w:rPr>
          <w:rFonts w:ascii="Arial" w:hAnsi="Arial" w:cs="Arial"/>
          <w:sz w:val="20"/>
          <w:szCs w:val="20"/>
        </w:rPr>
        <w:t>loyee related costs for the 2020/2021</w:t>
      </w:r>
      <w:r w:rsidRPr="00F04331">
        <w:rPr>
          <w:rFonts w:ascii="Arial" w:hAnsi="Arial" w:cs="Arial"/>
          <w:sz w:val="20"/>
          <w:szCs w:val="20"/>
        </w:rPr>
        <w:t xml:space="preserve"> financial year totals </w:t>
      </w:r>
      <w:r w:rsidR="006042C4">
        <w:rPr>
          <w:rFonts w:ascii="Arial" w:hAnsi="Arial" w:cs="Arial"/>
          <w:color w:val="auto"/>
          <w:sz w:val="20"/>
          <w:szCs w:val="20"/>
        </w:rPr>
        <w:t>R 90,089</w:t>
      </w:r>
      <w:r w:rsidR="007756A0" w:rsidRPr="00F04331">
        <w:rPr>
          <w:rFonts w:ascii="Arial" w:hAnsi="Arial" w:cs="Arial"/>
          <w:color w:val="auto"/>
          <w:sz w:val="20"/>
          <w:szCs w:val="20"/>
        </w:rPr>
        <w:t xml:space="preserve">m, which equals </w:t>
      </w:r>
      <w:r w:rsidR="006042C4">
        <w:rPr>
          <w:rFonts w:ascii="Arial" w:hAnsi="Arial" w:cs="Arial"/>
          <w:color w:val="auto"/>
          <w:sz w:val="20"/>
          <w:szCs w:val="20"/>
        </w:rPr>
        <w:t>52</w:t>
      </w:r>
      <w:r w:rsidR="003011B8" w:rsidRPr="00F04331">
        <w:rPr>
          <w:rFonts w:ascii="Arial" w:hAnsi="Arial" w:cs="Arial"/>
          <w:color w:val="auto"/>
          <w:sz w:val="20"/>
          <w:szCs w:val="20"/>
        </w:rPr>
        <w:t xml:space="preserve"> </w:t>
      </w:r>
      <w:r w:rsidRPr="00F04331">
        <w:rPr>
          <w:rFonts w:ascii="Arial" w:hAnsi="Arial" w:cs="Arial"/>
          <w:color w:val="auto"/>
          <w:sz w:val="20"/>
          <w:szCs w:val="20"/>
        </w:rPr>
        <w:t>percent</w:t>
      </w:r>
      <w:r w:rsidRPr="00F04331">
        <w:rPr>
          <w:rFonts w:ascii="Arial" w:hAnsi="Arial" w:cs="Arial"/>
          <w:sz w:val="20"/>
          <w:szCs w:val="20"/>
        </w:rPr>
        <w:t xml:space="preserve"> of the total operating expenditure. Based on the </w:t>
      </w:r>
      <w:r w:rsidR="00DA6CCC">
        <w:rPr>
          <w:rFonts w:ascii="Arial" w:hAnsi="Arial" w:cs="Arial"/>
          <w:sz w:val="20"/>
          <w:szCs w:val="20"/>
        </w:rPr>
        <w:t>South African Local Government Bargaining Council</w:t>
      </w:r>
      <w:r w:rsidRPr="00F04331">
        <w:rPr>
          <w:rFonts w:ascii="Arial" w:hAnsi="Arial" w:cs="Arial"/>
          <w:sz w:val="20"/>
          <w:szCs w:val="20"/>
        </w:rPr>
        <w:t>, salaries</w:t>
      </w:r>
      <w:r w:rsidR="00DA6CCC">
        <w:rPr>
          <w:rFonts w:ascii="Arial" w:hAnsi="Arial" w:cs="Arial"/>
          <w:sz w:val="20"/>
          <w:szCs w:val="20"/>
        </w:rPr>
        <w:t xml:space="preserve"> have been budgeted at a rate of 6.25</w:t>
      </w:r>
      <w:r w:rsidRPr="00F04331">
        <w:rPr>
          <w:rFonts w:ascii="Arial" w:hAnsi="Arial" w:cs="Arial"/>
          <w:color w:val="auto"/>
          <w:sz w:val="20"/>
          <w:szCs w:val="20"/>
        </w:rPr>
        <w:t xml:space="preserve"> percent</w:t>
      </w:r>
      <w:r w:rsidR="00DA6CCC">
        <w:rPr>
          <w:rFonts w:ascii="Arial" w:hAnsi="Arial" w:cs="Arial"/>
          <w:sz w:val="20"/>
          <w:szCs w:val="20"/>
        </w:rPr>
        <w:t xml:space="preserve"> for the 2020/2021</w:t>
      </w:r>
      <w:r w:rsidRPr="00F04331">
        <w:rPr>
          <w:rFonts w:ascii="Arial" w:hAnsi="Arial" w:cs="Arial"/>
          <w:sz w:val="20"/>
          <w:szCs w:val="20"/>
        </w:rPr>
        <w:t xml:space="preserve"> </w:t>
      </w:r>
      <w:r w:rsidR="008A51F0" w:rsidRPr="00F04331">
        <w:rPr>
          <w:rFonts w:ascii="Arial" w:hAnsi="Arial" w:cs="Arial"/>
          <w:sz w:val="20"/>
          <w:szCs w:val="20"/>
        </w:rPr>
        <w:t xml:space="preserve">and </w:t>
      </w:r>
      <w:r w:rsidR="006042C4" w:rsidRPr="006042C4">
        <w:rPr>
          <w:rFonts w:ascii="Arial" w:hAnsi="Arial" w:cs="Arial"/>
          <w:color w:val="auto"/>
          <w:sz w:val="20"/>
          <w:szCs w:val="20"/>
        </w:rPr>
        <w:t>annual increase of 5.6</w:t>
      </w:r>
      <w:r w:rsidRPr="006042C4">
        <w:rPr>
          <w:rFonts w:ascii="Arial" w:hAnsi="Arial" w:cs="Arial"/>
          <w:color w:val="auto"/>
          <w:sz w:val="20"/>
          <w:szCs w:val="20"/>
        </w:rPr>
        <w:t xml:space="preserve"> percent in the two outer years of the MTREF</w:t>
      </w:r>
      <w:r w:rsidR="001312E5" w:rsidRPr="006042C4">
        <w:rPr>
          <w:rFonts w:ascii="Arial" w:hAnsi="Arial" w:cs="Arial"/>
          <w:color w:val="auto"/>
          <w:sz w:val="20"/>
          <w:szCs w:val="20"/>
        </w:rPr>
        <w:t xml:space="preserve"> respectively</w:t>
      </w:r>
      <w:r w:rsidRPr="006042C4">
        <w:rPr>
          <w:rFonts w:ascii="Arial" w:hAnsi="Arial" w:cs="Arial"/>
          <w:color w:val="auto"/>
          <w:sz w:val="20"/>
          <w:szCs w:val="20"/>
        </w:rPr>
        <w:t xml:space="preserve">. </w:t>
      </w:r>
      <w:r w:rsidRPr="00F04331">
        <w:rPr>
          <w:rFonts w:ascii="Arial" w:hAnsi="Arial" w:cs="Arial"/>
          <w:sz w:val="20"/>
          <w:szCs w:val="20"/>
        </w:rPr>
        <w:t xml:space="preserve">Please note that these costs are the combination of salaries, social contributions and allowances. As part of the PLM’s cost reprioritization and cash management strategy, vacancies have been significantly restructured. Most vacancies of critical and strategic positions were filled and that were not filled were also taken into account when this budget was compiled. In addition, expenditure against overtime was significantly reduced, with provisions against this budget item only being provided for emergency services and other critical functions. </w:t>
      </w:r>
    </w:p>
    <w:p w14:paraId="410E51AB" w14:textId="77777777" w:rsidR="00903D44" w:rsidRPr="00F04331" w:rsidRDefault="00903D44" w:rsidP="00903D44">
      <w:pPr>
        <w:pStyle w:val="Default"/>
        <w:jc w:val="both"/>
        <w:rPr>
          <w:rFonts w:ascii="Arial" w:hAnsi="Arial" w:cs="Arial"/>
          <w:sz w:val="20"/>
          <w:szCs w:val="20"/>
        </w:rPr>
      </w:pPr>
    </w:p>
    <w:p w14:paraId="5D5FEE74" w14:textId="207E2714" w:rsidR="00903D44" w:rsidRPr="00F04331" w:rsidRDefault="00903D44" w:rsidP="00903D44">
      <w:pPr>
        <w:pStyle w:val="Default"/>
        <w:jc w:val="both"/>
        <w:rPr>
          <w:rFonts w:ascii="Arial" w:hAnsi="Arial" w:cs="Arial"/>
          <w:sz w:val="20"/>
          <w:szCs w:val="20"/>
        </w:rPr>
      </w:pPr>
      <w:r w:rsidRPr="00F04331">
        <w:rPr>
          <w:rFonts w:ascii="Arial" w:hAnsi="Arial" w:cs="Arial"/>
          <w:sz w:val="20"/>
          <w:szCs w:val="20"/>
        </w:rPr>
        <w:t xml:space="preserve">The cost associated with the remuneration and allowances of councillors were determined by the Minister of Cooperative Governance and Traditional Affairs in accordance with the Remuneration of Public Office Bearers Act, no. 20 of 1998. </w:t>
      </w:r>
      <w:r w:rsidRPr="006042C4">
        <w:rPr>
          <w:rFonts w:ascii="Arial" w:hAnsi="Arial" w:cs="Arial"/>
          <w:color w:val="auto"/>
          <w:sz w:val="20"/>
          <w:szCs w:val="20"/>
        </w:rPr>
        <w:t xml:space="preserve">This </w:t>
      </w:r>
      <w:r w:rsidR="00292DD1" w:rsidRPr="006042C4">
        <w:rPr>
          <w:rFonts w:ascii="Arial" w:hAnsi="Arial" w:cs="Arial"/>
          <w:color w:val="auto"/>
          <w:sz w:val="20"/>
          <w:szCs w:val="20"/>
        </w:rPr>
        <w:t>ex</w:t>
      </w:r>
      <w:r w:rsidR="00A12ED3" w:rsidRPr="006042C4">
        <w:rPr>
          <w:rFonts w:ascii="Arial" w:hAnsi="Arial" w:cs="Arial"/>
          <w:color w:val="auto"/>
          <w:sz w:val="20"/>
          <w:szCs w:val="20"/>
        </w:rPr>
        <w:t>pe</w:t>
      </w:r>
      <w:r w:rsidR="003717B8" w:rsidRPr="006042C4">
        <w:rPr>
          <w:rFonts w:ascii="Arial" w:hAnsi="Arial" w:cs="Arial"/>
          <w:color w:val="auto"/>
          <w:sz w:val="20"/>
          <w:szCs w:val="20"/>
        </w:rPr>
        <w:t>nditure item i</w:t>
      </w:r>
      <w:r w:rsidR="008615E7" w:rsidRPr="006042C4">
        <w:rPr>
          <w:rFonts w:ascii="Arial" w:hAnsi="Arial" w:cs="Arial"/>
          <w:color w:val="auto"/>
          <w:sz w:val="20"/>
          <w:szCs w:val="20"/>
        </w:rPr>
        <w:t>s curbed at R6,</w:t>
      </w:r>
      <w:r w:rsidR="006042C4" w:rsidRPr="006042C4">
        <w:rPr>
          <w:rFonts w:ascii="Arial" w:hAnsi="Arial" w:cs="Arial"/>
          <w:color w:val="auto"/>
          <w:sz w:val="20"/>
          <w:szCs w:val="20"/>
        </w:rPr>
        <w:t>774m representing 3,9</w:t>
      </w:r>
      <w:r w:rsidRPr="006042C4">
        <w:rPr>
          <w:rFonts w:ascii="Arial" w:hAnsi="Arial" w:cs="Arial"/>
          <w:color w:val="auto"/>
          <w:sz w:val="20"/>
          <w:szCs w:val="20"/>
        </w:rPr>
        <w:t xml:space="preserve"> percent of the operating budget. In compiling the salary budget for Councillors, </w:t>
      </w:r>
      <w:r w:rsidR="00E507C7" w:rsidRPr="006042C4">
        <w:rPr>
          <w:rFonts w:ascii="Arial" w:hAnsi="Arial" w:cs="Arial"/>
          <w:color w:val="auto"/>
          <w:sz w:val="20"/>
          <w:szCs w:val="20"/>
        </w:rPr>
        <w:t>an increase was provided based on th</w:t>
      </w:r>
      <w:r w:rsidR="00F80F5C" w:rsidRPr="006042C4">
        <w:rPr>
          <w:rFonts w:ascii="Arial" w:hAnsi="Arial" w:cs="Arial"/>
          <w:color w:val="auto"/>
          <w:sz w:val="20"/>
          <w:szCs w:val="20"/>
        </w:rPr>
        <w:t>e mos</w:t>
      </w:r>
      <w:r w:rsidR="00A12ED3" w:rsidRPr="006042C4">
        <w:rPr>
          <w:rFonts w:ascii="Arial" w:hAnsi="Arial" w:cs="Arial"/>
          <w:color w:val="auto"/>
          <w:sz w:val="20"/>
          <w:szCs w:val="20"/>
        </w:rPr>
        <w:t>t recent proclamation</w:t>
      </w:r>
      <w:r w:rsidR="00E507C7" w:rsidRPr="006042C4">
        <w:rPr>
          <w:rFonts w:ascii="Arial" w:hAnsi="Arial" w:cs="Arial"/>
          <w:color w:val="auto"/>
          <w:sz w:val="20"/>
          <w:szCs w:val="20"/>
        </w:rPr>
        <w:t>.</w:t>
      </w:r>
    </w:p>
    <w:p w14:paraId="444BB01B" w14:textId="77777777" w:rsidR="00903D44" w:rsidRPr="00F04331" w:rsidRDefault="00903D44" w:rsidP="00903D44">
      <w:pPr>
        <w:pStyle w:val="Default"/>
        <w:jc w:val="both"/>
        <w:rPr>
          <w:rFonts w:ascii="Arial" w:hAnsi="Arial" w:cs="Arial"/>
          <w:sz w:val="20"/>
          <w:szCs w:val="20"/>
        </w:rPr>
      </w:pPr>
    </w:p>
    <w:p w14:paraId="26AFDF17" w14:textId="49156EF6" w:rsidR="00903D44" w:rsidRPr="006042C4" w:rsidRDefault="00903D44" w:rsidP="00903D44">
      <w:pPr>
        <w:pStyle w:val="Default"/>
        <w:jc w:val="both"/>
        <w:rPr>
          <w:rFonts w:ascii="Arial" w:hAnsi="Arial" w:cs="Arial"/>
          <w:color w:val="auto"/>
          <w:sz w:val="20"/>
          <w:szCs w:val="20"/>
        </w:rPr>
      </w:pPr>
      <w:r w:rsidRPr="006042C4">
        <w:rPr>
          <w:rFonts w:ascii="Arial" w:hAnsi="Arial" w:cs="Arial"/>
          <w:color w:val="auto"/>
          <w:sz w:val="20"/>
          <w:szCs w:val="20"/>
        </w:rPr>
        <w:t>Finance charges consist primarily of the repayment of interest (cost of capital) on long term lo</w:t>
      </w:r>
      <w:r w:rsidR="00133AAD" w:rsidRPr="006042C4">
        <w:rPr>
          <w:rFonts w:ascii="Arial" w:hAnsi="Arial" w:cs="Arial"/>
          <w:color w:val="auto"/>
          <w:sz w:val="20"/>
          <w:szCs w:val="20"/>
        </w:rPr>
        <w:t>ans</w:t>
      </w:r>
      <w:r w:rsidRPr="006042C4">
        <w:rPr>
          <w:rFonts w:ascii="Arial" w:hAnsi="Arial" w:cs="Arial"/>
          <w:color w:val="auto"/>
          <w:sz w:val="20"/>
          <w:szCs w:val="20"/>
        </w:rPr>
        <w:t xml:space="preserve">. This </w:t>
      </w:r>
      <w:r w:rsidR="003717B8" w:rsidRPr="006042C4">
        <w:rPr>
          <w:rFonts w:ascii="Arial" w:hAnsi="Arial" w:cs="Arial"/>
          <w:color w:val="auto"/>
          <w:sz w:val="20"/>
          <w:szCs w:val="20"/>
        </w:rPr>
        <w:t>interest make</w:t>
      </w:r>
      <w:r w:rsidR="006042C4" w:rsidRPr="006042C4">
        <w:rPr>
          <w:rFonts w:ascii="Arial" w:hAnsi="Arial" w:cs="Arial"/>
          <w:color w:val="auto"/>
          <w:sz w:val="20"/>
          <w:szCs w:val="20"/>
        </w:rPr>
        <w:t>s up 2</w:t>
      </w:r>
      <w:r w:rsidR="0043507B" w:rsidRPr="006042C4">
        <w:rPr>
          <w:rFonts w:ascii="Arial" w:hAnsi="Arial" w:cs="Arial"/>
          <w:color w:val="auto"/>
          <w:sz w:val="20"/>
          <w:szCs w:val="20"/>
        </w:rPr>
        <w:t xml:space="preserve"> </w:t>
      </w:r>
      <w:r w:rsidR="008A51F0" w:rsidRPr="006042C4">
        <w:rPr>
          <w:rFonts w:ascii="Arial" w:hAnsi="Arial" w:cs="Arial"/>
          <w:color w:val="auto"/>
          <w:sz w:val="20"/>
          <w:szCs w:val="20"/>
        </w:rPr>
        <w:t xml:space="preserve">percent </w:t>
      </w:r>
      <w:r w:rsidR="00B4004C" w:rsidRPr="006042C4">
        <w:rPr>
          <w:rFonts w:ascii="Arial" w:hAnsi="Arial" w:cs="Arial"/>
          <w:color w:val="auto"/>
          <w:sz w:val="20"/>
          <w:szCs w:val="20"/>
        </w:rPr>
        <w:t>R</w:t>
      </w:r>
      <w:r w:rsidR="006042C4" w:rsidRPr="006042C4">
        <w:rPr>
          <w:rFonts w:ascii="Arial" w:hAnsi="Arial" w:cs="Arial"/>
          <w:color w:val="auto"/>
          <w:sz w:val="20"/>
          <w:szCs w:val="20"/>
        </w:rPr>
        <w:t>3,792</w:t>
      </w:r>
      <w:r w:rsidR="008A51F0" w:rsidRPr="006042C4">
        <w:rPr>
          <w:rFonts w:ascii="Arial" w:hAnsi="Arial" w:cs="Arial"/>
          <w:color w:val="auto"/>
          <w:sz w:val="20"/>
          <w:szCs w:val="20"/>
        </w:rPr>
        <w:t>m</w:t>
      </w:r>
      <w:r w:rsidRPr="006042C4">
        <w:rPr>
          <w:rFonts w:ascii="Arial" w:hAnsi="Arial" w:cs="Arial"/>
          <w:color w:val="auto"/>
          <w:sz w:val="20"/>
          <w:szCs w:val="20"/>
        </w:rPr>
        <w:t xml:space="preserve"> of the operating expenditure excluding annual redemption for 2</w:t>
      </w:r>
      <w:r w:rsidR="006042C4" w:rsidRPr="006042C4">
        <w:rPr>
          <w:rFonts w:ascii="Arial" w:hAnsi="Arial" w:cs="Arial"/>
          <w:color w:val="auto"/>
          <w:sz w:val="20"/>
          <w:szCs w:val="20"/>
        </w:rPr>
        <w:t>020/2021</w:t>
      </w:r>
      <w:r w:rsidR="008615E7" w:rsidRPr="006042C4">
        <w:rPr>
          <w:rFonts w:ascii="Arial" w:hAnsi="Arial" w:cs="Arial"/>
          <w:color w:val="auto"/>
          <w:sz w:val="20"/>
          <w:szCs w:val="20"/>
        </w:rPr>
        <w:t xml:space="preserve"> and increases</w:t>
      </w:r>
      <w:r w:rsidR="006042C4" w:rsidRPr="006042C4">
        <w:rPr>
          <w:rFonts w:ascii="Arial" w:hAnsi="Arial" w:cs="Arial"/>
          <w:color w:val="auto"/>
          <w:sz w:val="20"/>
          <w:szCs w:val="20"/>
        </w:rPr>
        <w:t xml:space="preserve"> to R1,966m by 2021</w:t>
      </w:r>
      <w:r w:rsidR="008A51F0" w:rsidRPr="006042C4">
        <w:rPr>
          <w:rFonts w:ascii="Arial" w:hAnsi="Arial" w:cs="Arial"/>
          <w:color w:val="auto"/>
          <w:sz w:val="20"/>
          <w:szCs w:val="20"/>
        </w:rPr>
        <w:t>/</w:t>
      </w:r>
      <w:r w:rsidR="006042C4" w:rsidRPr="006042C4">
        <w:rPr>
          <w:rFonts w:ascii="Arial" w:hAnsi="Arial" w:cs="Arial"/>
          <w:color w:val="auto"/>
          <w:sz w:val="20"/>
          <w:szCs w:val="20"/>
        </w:rPr>
        <w:t>2022 and further increase to R4</w:t>
      </w:r>
      <w:r w:rsidR="008615E7" w:rsidRPr="006042C4">
        <w:rPr>
          <w:rFonts w:ascii="Arial" w:hAnsi="Arial" w:cs="Arial"/>
          <w:color w:val="auto"/>
          <w:sz w:val="20"/>
          <w:szCs w:val="20"/>
        </w:rPr>
        <w:t>,</w:t>
      </w:r>
      <w:r w:rsidR="006042C4" w:rsidRPr="006042C4">
        <w:rPr>
          <w:rFonts w:ascii="Arial" w:hAnsi="Arial" w:cs="Arial"/>
          <w:color w:val="auto"/>
          <w:sz w:val="20"/>
          <w:szCs w:val="20"/>
        </w:rPr>
        <w:t>149m in 2022/2023</w:t>
      </w:r>
      <w:r w:rsidRPr="006042C4">
        <w:rPr>
          <w:rFonts w:ascii="Arial" w:hAnsi="Arial" w:cs="Arial"/>
          <w:color w:val="auto"/>
          <w:sz w:val="20"/>
          <w:szCs w:val="20"/>
        </w:rPr>
        <w:t xml:space="preserve">. </w:t>
      </w:r>
    </w:p>
    <w:p w14:paraId="440E42AE" w14:textId="77777777" w:rsidR="00903D44" w:rsidRPr="00F04331" w:rsidRDefault="00903D44" w:rsidP="00903D44">
      <w:pPr>
        <w:pStyle w:val="Default"/>
        <w:jc w:val="both"/>
        <w:rPr>
          <w:rFonts w:ascii="Arial" w:hAnsi="Arial" w:cs="Arial"/>
          <w:sz w:val="20"/>
          <w:szCs w:val="20"/>
        </w:rPr>
      </w:pPr>
    </w:p>
    <w:p w14:paraId="7220F86E" w14:textId="78FAD80B" w:rsidR="00903D44" w:rsidRPr="006042C4" w:rsidRDefault="00903D44" w:rsidP="00903D44">
      <w:pPr>
        <w:pStyle w:val="Default"/>
        <w:jc w:val="both"/>
        <w:rPr>
          <w:rFonts w:ascii="Arial" w:hAnsi="Arial" w:cs="Arial"/>
          <w:color w:val="auto"/>
          <w:sz w:val="20"/>
          <w:szCs w:val="20"/>
        </w:rPr>
      </w:pPr>
      <w:r w:rsidRPr="006042C4">
        <w:rPr>
          <w:rFonts w:ascii="Arial" w:hAnsi="Arial" w:cs="Arial"/>
          <w:color w:val="auto"/>
          <w:sz w:val="20"/>
          <w:szCs w:val="20"/>
        </w:rPr>
        <w:t>Bulk purchases are directly informed by the purchase of electricity from Eskom</w:t>
      </w:r>
      <w:r w:rsidR="00DA5164" w:rsidRPr="006042C4">
        <w:rPr>
          <w:rFonts w:ascii="Arial" w:hAnsi="Arial" w:cs="Arial"/>
          <w:color w:val="auto"/>
          <w:sz w:val="20"/>
          <w:szCs w:val="20"/>
        </w:rPr>
        <w:t xml:space="preserve"> and Department of Water Affairs</w:t>
      </w:r>
      <w:r w:rsidRPr="006042C4">
        <w:rPr>
          <w:rFonts w:ascii="Arial" w:hAnsi="Arial" w:cs="Arial"/>
          <w:color w:val="auto"/>
          <w:sz w:val="20"/>
          <w:szCs w:val="20"/>
        </w:rPr>
        <w:t>. The annual price increases have been accounted for in the budget appropriations and directly inform the revenue provisions. The expenditure includes distribution losses resulting from illegal connections, faulty meters and tempering. Bulk</w:t>
      </w:r>
      <w:r w:rsidR="00B4004C" w:rsidRPr="006042C4">
        <w:rPr>
          <w:rFonts w:ascii="Arial" w:hAnsi="Arial" w:cs="Arial"/>
          <w:color w:val="auto"/>
          <w:sz w:val="20"/>
          <w:szCs w:val="20"/>
        </w:rPr>
        <w:t xml:space="preserve"> purchases are budgeted at R</w:t>
      </w:r>
      <w:r w:rsidR="006042C4" w:rsidRPr="006042C4">
        <w:rPr>
          <w:rFonts w:ascii="Arial" w:hAnsi="Arial" w:cs="Arial"/>
          <w:color w:val="auto"/>
          <w:sz w:val="20"/>
          <w:szCs w:val="20"/>
        </w:rPr>
        <w:t>2,215m and R13,629</w:t>
      </w:r>
      <w:r w:rsidRPr="006042C4">
        <w:rPr>
          <w:rFonts w:ascii="Arial" w:hAnsi="Arial" w:cs="Arial"/>
          <w:color w:val="auto"/>
          <w:sz w:val="20"/>
          <w:szCs w:val="20"/>
        </w:rPr>
        <w:t>m for electricity and water respectively whi</w:t>
      </w:r>
      <w:r w:rsidR="006042C4" w:rsidRPr="006042C4">
        <w:rPr>
          <w:rFonts w:ascii="Arial" w:hAnsi="Arial" w:cs="Arial"/>
          <w:color w:val="auto"/>
          <w:sz w:val="20"/>
          <w:szCs w:val="20"/>
        </w:rPr>
        <w:t>ch totals to 2.2</w:t>
      </w:r>
      <w:r w:rsidRPr="006042C4">
        <w:rPr>
          <w:rFonts w:ascii="Arial" w:hAnsi="Arial" w:cs="Arial"/>
          <w:color w:val="auto"/>
          <w:sz w:val="20"/>
          <w:szCs w:val="20"/>
        </w:rPr>
        <w:t xml:space="preserve"> percent of the overall operating expenditure. </w:t>
      </w:r>
    </w:p>
    <w:p w14:paraId="75E79163" w14:textId="77777777" w:rsidR="00903D44" w:rsidRPr="00F04331" w:rsidRDefault="00903D44" w:rsidP="00903D44">
      <w:pPr>
        <w:pStyle w:val="Default"/>
        <w:jc w:val="both"/>
        <w:rPr>
          <w:rFonts w:ascii="Arial" w:hAnsi="Arial" w:cs="Arial"/>
          <w:sz w:val="20"/>
          <w:szCs w:val="20"/>
        </w:rPr>
      </w:pPr>
    </w:p>
    <w:p w14:paraId="4FC185DD" w14:textId="38236D91" w:rsidR="00903D44" w:rsidRPr="004961D2" w:rsidRDefault="00903D44" w:rsidP="00903D44">
      <w:pPr>
        <w:pStyle w:val="Default"/>
        <w:jc w:val="both"/>
        <w:rPr>
          <w:rFonts w:ascii="Arial" w:hAnsi="Arial" w:cs="Arial"/>
          <w:color w:val="auto"/>
          <w:sz w:val="20"/>
          <w:szCs w:val="20"/>
        </w:rPr>
      </w:pPr>
      <w:r w:rsidRPr="004961D2">
        <w:rPr>
          <w:rFonts w:ascii="Arial" w:hAnsi="Arial" w:cs="Arial"/>
          <w:color w:val="auto"/>
          <w:sz w:val="20"/>
          <w:szCs w:val="20"/>
        </w:rPr>
        <w:t>Contracted services have been identified as a cost saving area for the PLM. As par</w:t>
      </w:r>
      <w:r w:rsidR="004961D2" w:rsidRPr="004961D2">
        <w:rPr>
          <w:rFonts w:ascii="Arial" w:hAnsi="Arial" w:cs="Arial"/>
          <w:color w:val="auto"/>
          <w:sz w:val="20"/>
          <w:szCs w:val="20"/>
        </w:rPr>
        <w:t>t of the compilation of the 2020/2021</w:t>
      </w:r>
      <w:r w:rsidRPr="004961D2">
        <w:rPr>
          <w:rFonts w:ascii="Arial" w:hAnsi="Arial" w:cs="Arial"/>
          <w:color w:val="auto"/>
          <w:sz w:val="20"/>
          <w:szCs w:val="20"/>
        </w:rPr>
        <w:t xml:space="preserve"> MTREF this group of expenditure was critically evaluated and operational efficiencies were enforced. Contracted services constit</w:t>
      </w:r>
      <w:r w:rsidR="00D374AA" w:rsidRPr="004961D2">
        <w:rPr>
          <w:rFonts w:ascii="Arial" w:hAnsi="Arial" w:cs="Arial"/>
          <w:color w:val="auto"/>
          <w:sz w:val="20"/>
          <w:szCs w:val="20"/>
        </w:rPr>
        <w:t>ute only</w:t>
      </w:r>
      <w:r w:rsidR="004961D2" w:rsidRPr="004961D2">
        <w:rPr>
          <w:rFonts w:ascii="Arial" w:hAnsi="Arial" w:cs="Arial"/>
          <w:color w:val="auto"/>
          <w:sz w:val="20"/>
          <w:szCs w:val="20"/>
        </w:rPr>
        <w:t xml:space="preserve"> R6,296m representing 3.7</w:t>
      </w:r>
      <w:r w:rsidRPr="004961D2">
        <w:rPr>
          <w:rFonts w:ascii="Arial" w:hAnsi="Arial" w:cs="Arial"/>
          <w:color w:val="auto"/>
          <w:sz w:val="20"/>
          <w:szCs w:val="20"/>
        </w:rPr>
        <w:t xml:space="preserve"> percent of the total operating expenditure. </w:t>
      </w:r>
    </w:p>
    <w:p w14:paraId="4E3955B6" w14:textId="77777777" w:rsidR="00AF3F64" w:rsidRPr="00F04331" w:rsidRDefault="00AF3F64" w:rsidP="00903D44">
      <w:pPr>
        <w:pStyle w:val="Default"/>
        <w:jc w:val="both"/>
        <w:rPr>
          <w:rFonts w:ascii="Arial" w:hAnsi="Arial" w:cs="Arial"/>
          <w:sz w:val="20"/>
          <w:szCs w:val="20"/>
        </w:rPr>
      </w:pPr>
    </w:p>
    <w:p w14:paraId="089A0C93" w14:textId="438DE77B" w:rsidR="000369D8" w:rsidRPr="004961D2" w:rsidRDefault="00903D44" w:rsidP="00783EBA">
      <w:pPr>
        <w:pStyle w:val="Default"/>
        <w:jc w:val="both"/>
        <w:rPr>
          <w:rFonts w:ascii="Arial" w:hAnsi="Arial" w:cs="Arial"/>
          <w:color w:val="auto"/>
          <w:sz w:val="20"/>
          <w:szCs w:val="20"/>
        </w:rPr>
      </w:pPr>
      <w:r w:rsidRPr="004961D2">
        <w:rPr>
          <w:rFonts w:ascii="Arial" w:hAnsi="Arial" w:cs="Arial"/>
          <w:color w:val="auto"/>
          <w:sz w:val="20"/>
          <w:szCs w:val="20"/>
        </w:rPr>
        <w:t>Other expenditure comprises of repairs and maintenance, operational provisions and various line items relating to the daily operations of the municipality. This group of expenditure has also been identified as an area in which cost savings and efficiencies can be a</w:t>
      </w:r>
      <w:r w:rsidR="00D64BC7" w:rsidRPr="004961D2">
        <w:rPr>
          <w:rFonts w:ascii="Arial" w:hAnsi="Arial" w:cs="Arial"/>
          <w:color w:val="auto"/>
          <w:sz w:val="20"/>
          <w:szCs w:val="20"/>
        </w:rPr>
        <w:t>chieved a</w:t>
      </w:r>
      <w:r w:rsidR="004961D2" w:rsidRPr="004961D2">
        <w:rPr>
          <w:rFonts w:ascii="Arial" w:hAnsi="Arial" w:cs="Arial"/>
          <w:color w:val="auto"/>
          <w:sz w:val="20"/>
          <w:szCs w:val="20"/>
        </w:rPr>
        <w:t>nd is budgeted at R36,243m or 21</w:t>
      </w:r>
      <w:r w:rsidRPr="004961D2">
        <w:rPr>
          <w:rFonts w:ascii="Arial" w:hAnsi="Arial" w:cs="Arial"/>
          <w:color w:val="auto"/>
          <w:sz w:val="20"/>
          <w:szCs w:val="20"/>
        </w:rPr>
        <w:t xml:space="preserve"> percent of the operating budget</w:t>
      </w:r>
    </w:p>
    <w:p w14:paraId="18E114A2" w14:textId="77777777" w:rsidR="00A31406" w:rsidRPr="00F04331" w:rsidRDefault="00A31406" w:rsidP="00783EBA">
      <w:pPr>
        <w:pStyle w:val="Default"/>
        <w:jc w:val="both"/>
        <w:rPr>
          <w:rFonts w:ascii="Arial" w:hAnsi="Arial" w:cs="Arial"/>
          <w:sz w:val="20"/>
          <w:szCs w:val="20"/>
        </w:rPr>
      </w:pPr>
    </w:p>
    <w:p w14:paraId="0DE14B4B" w14:textId="65C5D7C6" w:rsidR="005D1A46" w:rsidRPr="004961D2" w:rsidRDefault="00510B32" w:rsidP="00B9245E">
      <w:pPr>
        <w:pStyle w:val="Default"/>
        <w:jc w:val="both"/>
        <w:rPr>
          <w:rFonts w:ascii="Arial" w:hAnsi="Arial" w:cs="Arial"/>
          <w:color w:val="auto"/>
          <w:sz w:val="20"/>
          <w:szCs w:val="20"/>
        </w:rPr>
      </w:pPr>
      <w:r w:rsidRPr="004961D2">
        <w:rPr>
          <w:rFonts w:ascii="Arial" w:hAnsi="Arial" w:cs="Arial"/>
          <w:color w:val="auto"/>
          <w:sz w:val="20"/>
          <w:szCs w:val="20"/>
        </w:rPr>
        <w:t>Operating g</w:t>
      </w:r>
      <w:r w:rsidR="00D374AA" w:rsidRPr="004961D2">
        <w:rPr>
          <w:rFonts w:ascii="Arial" w:hAnsi="Arial" w:cs="Arial"/>
          <w:color w:val="auto"/>
          <w:sz w:val="20"/>
          <w:szCs w:val="20"/>
        </w:rPr>
        <w:t>rants and transfers t</w:t>
      </w:r>
      <w:r w:rsidR="004961D2" w:rsidRPr="004961D2">
        <w:rPr>
          <w:rFonts w:ascii="Arial" w:hAnsi="Arial" w:cs="Arial"/>
          <w:color w:val="auto"/>
          <w:sz w:val="20"/>
          <w:szCs w:val="20"/>
        </w:rPr>
        <w:t>otals R83,750</w:t>
      </w:r>
      <w:r w:rsidR="004B3BAF" w:rsidRPr="004961D2">
        <w:rPr>
          <w:rFonts w:ascii="Arial" w:hAnsi="Arial" w:cs="Arial"/>
          <w:color w:val="auto"/>
          <w:sz w:val="20"/>
          <w:szCs w:val="20"/>
        </w:rPr>
        <w:t>m in th</w:t>
      </w:r>
      <w:r w:rsidR="004961D2" w:rsidRPr="004961D2">
        <w:rPr>
          <w:rFonts w:ascii="Arial" w:hAnsi="Arial" w:cs="Arial"/>
          <w:color w:val="auto"/>
          <w:sz w:val="20"/>
          <w:szCs w:val="20"/>
        </w:rPr>
        <w:t>e 2020/2021</w:t>
      </w:r>
      <w:r w:rsidRPr="004961D2">
        <w:rPr>
          <w:rFonts w:ascii="Arial" w:hAnsi="Arial" w:cs="Arial"/>
          <w:color w:val="auto"/>
          <w:sz w:val="20"/>
          <w:szCs w:val="20"/>
        </w:rPr>
        <w:t xml:space="preserve"> financial y</w:t>
      </w:r>
      <w:r w:rsidR="002D7E74" w:rsidRPr="004961D2">
        <w:rPr>
          <w:rFonts w:ascii="Arial" w:hAnsi="Arial" w:cs="Arial"/>
          <w:color w:val="auto"/>
          <w:sz w:val="20"/>
          <w:szCs w:val="20"/>
        </w:rPr>
        <w:t>ear, and in</w:t>
      </w:r>
      <w:r w:rsidR="00664526" w:rsidRPr="004961D2">
        <w:rPr>
          <w:rFonts w:ascii="Arial" w:hAnsi="Arial" w:cs="Arial"/>
          <w:color w:val="auto"/>
          <w:sz w:val="20"/>
          <w:szCs w:val="20"/>
        </w:rPr>
        <w:t>creases to</w:t>
      </w:r>
      <w:r w:rsidR="004961D2" w:rsidRPr="004961D2">
        <w:rPr>
          <w:rFonts w:ascii="Arial" w:hAnsi="Arial" w:cs="Arial"/>
          <w:color w:val="auto"/>
          <w:sz w:val="20"/>
          <w:szCs w:val="20"/>
        </w:rPr>
        <w:t xml:space="preserve"> R90,004</w:t>
      </w:r>
      <w:r w:rsidR="000369D8" w:rsidRPr="004961D2">
        <w:rPr>
          <w:rFonts w:ascii="Arial" w:hAnsi="Arial" w:cs="Arial"/>
          <w:color w:val="auto"/>
          <w:sz w:val="20"/>
          <w:szCs w:val="20"/>
        </w:rPr>
        <w:t>m</w:t>
      </w:r>
      <w:r w:rsidR="004961D2" w:rsidRPr="004961D2">
        <w:rPr>
          <w:rFonts w:ascii="Arial" w:hAnsi="Arial" w:cs="Arial"/>
          <w:color w:val="auto"/>
          <w:sz w:val="20"/>
          <w:szCs w:val="20"/>
        </w:rPr>
        <w:t xml:space="preserve"> by 2010/22 and R95,460m in 2022</w:t>
      </w:r>
      <w:r w:rsidR="00D374AA" w:rsidRPr="004961D2">
        <w:rPr>
          <w:rFonts w:ascii="Arial" w:hAnsi="Arial" w:cs="Arial"/>
          <w:color w:val="auto"/>
          <w:sz w:val="20"/>
          <w:szCs w:val="20"/>
        </w:rPr>
        <w:t>/202</w:t>
      </w:r>
      <w:r w:rsidR="004961D2" w:rsidRPr="004961D2">
        <w:rPr>
          <w:rFonts w:ascii="Arial" w:hAnsi="Arial" w:cs="Arial"/>
          <w:color w:val="auto"/>
          <w:sz w:val="20"/>
          <w:szCs w:val="20"/>
        </w:rPr>
        <w:t>3</w:t>
      </w:r>
      <w:r w:rsidRPr="004961D2">
        <w:rPr>
          <w:rFonts w:ascii="Arial" w:hAnsi="Arial" w:cs="Arial"/>
          <w:color w:val="auto"/>
          <w:sz w:val="20"/>
          <w:szCs w:val="20"/>
        </w:rPr>
        <w:t xml:space="preserve">. </w:t>
      </w:r>
    </w:p>
    <w:p w14:paraId="171237D1" w14:textId="77777777" w:rsidR="00B9245E" w:rsidRPr="00F04331" w:rsidRDefault="00B9245E" w:rsidP="00B9245E">
      <w:pPr>
        <w:pStyle w:val="Default"/>
        <w:jc w:val="both"/>
        <w:rPr>
          <w:rFonts w:ascii="Arial" w:hAnsi="Arial" w:cs="Arial"/>
          <w:b/>
          <w:bCs/>
          <w:sz w:val="20"/>
          <w:szCs w:val="20"/>
        </w:rPr>
      </w:pPr>
    </w:p>
    <w:p w14:paraId="30F40FEA" w14:textId="6061CDF4" w:rsidR="00510B32" w:rsidRPr="00F04331" w:rsidRDefault="00510B32" w:rsidP="00783EBA">
      <w:pPr>
        <w:pStyle w:val="Default"/>
        <w:jc w:val="both"/>
        <w:rPr>
          <w:rFonts w:ascii="Arial" w:hAnsi="Arial" w:cs="Arial"/>
          <w:sz w:val="20"/>
          <w:szCs w:val="20"/>
        </w:rPr>
      </w:pPr>
      <w:r w:rsidRPr="00F04331">
        <w:rPr>
          <w:rFonts w:ascii="Arial" w:hAnsi="Arial" w:cs="Arial"/>
          <w:sz w:val="20"/>
          <w:szCs w:val="20"/>
        </w:rPr>
        <w:t xml:space="preserve">Tariff-setting is a pivotal and strategic part of the compilation of any budget. When rates, tariffs and other charges were revised, local economic conditions, input costs and the affordability of services were taken into account to ensure the financial sustainability of the PLM. National Treasury continues </w:t>
      </w:r>
      <w:r w:rsidRPr="00F04331">
        <w:rPr>
          <w:rFonts w:ascii="Arial" w:hAnsi="Arial" w:cs="Arial"/>
          <w:sz w:val="20"/>
          <w:szCs w:val="20"/>
        </w:rPr>
        <w:lastRenderedPageBreak/>
        <w:t>to encourage municipalities to</w:t>
      </w:r>
      <w:r w:rsidR="009B02B9" w:rsidRPr="00F04331">
        <w:rPr>
          <w:rFonts w:ascii="Arial" w:hAnsi="Arial" w:cs="Arial"/>
          <w:sz w:val="20"/>
          <w:szCs w:val="20"/>
        </w:rPr>
        <w:t xml:space="preserve"> ensure that rates, tariffs and other charges are cost-reflective yet</w:t>
      </w:r>
      <w:r w:rsidRPr="00F04331">
        <w:rPr>
          <w:rFonts w:ascii="Arial" w:hAnsi="Arial" w:cs="Arial"/>
          <w:sz w:val="20"/>
          <w:szCs w:val="20"/>
        </w:rPr>
        <w:t xml:space="preserve"> keep</w:t>
      </w:r>
      <w:r w:rsidR="009B02B9" w:rsidRPr="00F04331">
        <w:rPr>
          <w:rFonts w:ascii="Arial" w:hAnsi="Arial" w:cs="Arial"/>
          <w:sz w:val="20"/>
          <w:szCs w:val="20"/>
        </w:rPr>
        <w:t>ing</w:t>
      </w:r>
      <w:r w:rsidRPr="00F04331">
        <w:rPr>
          <w:rFonts w:ascii="Arial" w:hAnsi="Arial" w:cs="Arial"/>
          <w:sz w:val="20"/>
          <w:szCs w:val="20"/>
        </w:rPr>
        <w:t xml:space="preserve"> increases as low as possible. Municipalities must justify in their budget documentation all i</w:t>
      </w:r>
      <w:r w:rsidR="00DA6CCC">
        <w:rPr>
          <w:rFonts w:ascii="Arial" w:hAnsi="Arial" w:cs="Arial"/>
          <w:sz w:val="20"/>
          <w:szCs w:val="20"/>
        </w:rPr>
        <w:t>ncreases in excess of the 4.5</w:t>
      </w:r>
      <w:r w:rsidR="009B02B9" w:rsidRPr="00F04331">
        <w:rPr>
          <w:rFonts w:ascii="Arial" w:hAnsi="Arial" w:cs="Arial"/>
          <w:sz w:val="20"/>
          <w:szCs w:val="20"/>
        </w:rPr>
        <w:t xml:space="preserve"> per</w:t>
      </w:r>
      <w:r w:rsidRPr="00F04331">
        <w:rPr>
          <w:rFonts w:ascii="Arial" w:hAnsi="Arial" w:cs="Arial"/>
          <w:sz w:val="20"/>
          <w:szCs w:val="20"/>
        </w:rPr>
        <w:t xml:space="preserve">cent upper boundary of the South African Reserve Bank’s inflation target. Excessive increases are likely to be counterproductive, resulting in higher levels of non-payment. </w:t>
      </w:r>
    </w:p>
    <w:p w14:paraId="1E134652" w14:textId="77777777" w:rsidR="009B02B9" w:rsidRPr="00F04331" w:rsidRDefault="009B02B9" w:rsidP="00783EBA">
      <w:pPr>
        <w:pStyle w:val="Default"/>
        <w:jc w:val="both"/>
        <w:rPr>
          <w:rFonts w:ascii="Arial" w:hAnsi="Arial" w:cs="Arial"/>
          <w:sz w:val="20"/>
          <w:szCs w:val="20"/>
        </w:rPr>
      </w:pPr>
    </w:p>
    <w:p w14:paraId="647D881C" w14:textId="77777777" w:rsidR="00510B32" w:rsidRPr="004961D2" w:rsidRDefault="00510B32" w:rsidP="00783EBA">
      <w:pPr>
        <w:pStyle w:val="Default"/>
        <w:jc w:val="both"/>
        <w:rPr>
          <w:rFonts w:ascii="Arial" w:hAnsi="Arial" w:cs="Arial"/>
          <w:color w:val="auto"/>
          <w:sz w:val="20"/>
          <w:szCs w:val="20"/>
        </w:rPr>
      </w:pPr>
      <w:r w:rsidRPr="004961D2">
        <w:rPr>
          <w:rFonts w:ascii="Arial" w:hAnsi="Arial" w:cs="Arial"/>
          <w:color w:val="auto"/>
          <w:sz w:val="20"/>
          <w:szCs w:val="20"/>
        </w:rPr>
        <w:t>The percentage in</w:t>
      </w:r>
      <w:r w:rsidR="00F57DC0" w:rsidRPr="004961D2">
        <w:rPr>
          <w:rFonts w:ascii="Arial" w:hAnsi="Arial" w:cs="Arial"/>
          <w:color w:val="auto"/>
          <w:sz w:val="20"/>
          <w:szCs w:val="20"/>
        </w:rPr>
        <w:t>crease of Eskom bulk tariffs is</w:t>
      </w:r>
      <w:r w:rsidRPr="004961D2">
        <w:rPr>
          <w:rFonts w:ascii="Arial" w:hAnsi="Arial" w:cs="Arial"/>
          <w:color w:val="auto"/>
          <w:sz w:val="20"/>
          <w:szCs w:val="20"/>
        </w:rPr>
        <w:t xml:space="preserve"> far beyond the mentioned inflation target. Given that</w:t>
      </w:r>
      <w:r w:rsidR="00F57DC0" w:rsidRPr="004961D2">
        <w:rPr>
          <w:rFonts w:ascii="Arial" w:hAnsi="Arial" w:cs="Arial"/>
          <w:color w:val="auto"/>
          <w:sz w:val="20"/>
          <w:szCs w:val="20"/>
        </w:rPr>
        <w:t>,</w:t>
      </w:r>
      <w:r w:rsidRPr="004961D2">
        <w:rPr>
          <w:rFonts w:ascii="Arial" w:hAnsi="Arial" w:cs="Arial"/>
          <w:color w:val="auto"/>
          <w:sz w:val="20"/>
          <w:szCs w:val="20"/>
        </w:rPr>
        <w:t xml:space="preserve"> these tariff increases are determined by external agencies, the impact they have on the municipality’s electricity tariffs are largely outside the control of the PLM. Discounting the im</w:t>
      </w:r>
      <w:r w:rsidR="00F57DC0" w:rsidRPr="004961D2">
        <w:rPr>
          <w:rFonts w:ascii="Arial" w:hAnsi="Arial" w:cs="Arial"/>
          <w:color w:val="auto"/>
          <w:sz w:val="20"/>
          <w:szCs w:val="20"/>
        </w:rPr>
        <w:t>pact of these price increases by</w:t>
      </w:r>
      <w:r w:rsidRPr="004961D2">
        <w:rPr>
          <w:rFonts w:ascii="Arial" w:hAnsi="Arial" w:cs="Arial"/>
          <w:color w:val="auto"/>
          <w:sz w:val="20"/>
          <w:szCs w:val="20"/>
        </w:rPr>
        <w:t xml:space="preserve"> lower</w:t>
      </w:r>
      <w:r w:rsidR="00F57DC0" w:rsidRPr="004961D2">
        <w:rPr>
          <w:rFonts w:ascii="Arial" w:hAnsi="Arial" w:cs="Arial"/>
          <w:color w:val="auto"/>
          <w:sz w:val="20"/>
          <w:szCs w:val="20"/>
        </w:rPr>
        <w:t>ing</w:t>
      </w:r>
      <w:r w:rsidRPr="004961D2">
        <w:rPr>
          <w:rFonts w:ascii="Arial" w:hAnsi="Arial" w:cs="Arial"/>
          <w:color w:val="auto"/>
          <w:sz w:val="20"/>
          <w:szCs w:val="20"/>
        </w:rPr>
        <w:t xml:space="preserve"> consumer tariffs will erode the PLM’s future financial position and viability. </w:t>
      </w:r>
    </w:p>
    <w:p w14:paraId="3EDB8F96" w14:textId="77777777" w:rsidR="009B02B9" w:rsidRPr="00F04331" w:rsidRDefault="009B02B9" w:rsidP="00783EBA">
      <w:pPr>
        <w:pStyle w:val="Default"/>
        <w:jc w:val="both"/>
        <w:rPr>
          <w:rFonts w:ascii="Arial" w:hAnsi="Arial" w:cs="Arial"/>
          <w:sz w:val="20"/>
          <w:szCs w:val="20"/>
        </w:rPr>
      </w:pPr>
    </w:p>
    <w:p w14:paraId="0820392C" w14:textId="77777777" w:rsidR="00510B32" w:rsidRPr="00F04331" w:rsidRDefault="00510B32" w:rsidP="00783EBA">
      <w:pPr>
        <w:pStyle w:val="Default"/>
        <w:jc w:val="both"/>
        <w:rPr>
          <w:rFonts w:ascii="Arial" w:hAnsi="Arial" w:cs="Arial"/>
          <w:sz w:val="20"/>
          <w:szCs w:val="20"/>
        </w:rPr>
      </w:pPr>
      <w:r w:rsidRPr="00F04331">
        <w:rPr>
          <w:rFonts w:ascii="Arial" w:hAnsi="Arial" w:cs="Arial"/>
          <w:sz w:val="20"/>
          <w:szCs w:val="20"/>
        </w:rPr>
        <w:t>It must also be appreciat</w:t>
      </w:r>
      <w:r w:rsidR="003E6E39" w:rsidRPr="00F04331">
        <w:rPr>
          <w:rFonts w:ascii="Arial" w:hAnsi="Arial" w:cs="Arial"/>
          <w:sz w:val="20"/>
          <w:szCs w:val="20"/>
        </w:rPr>
        <w:t>ed that the inflation</w:t>
      </w:r>
      <w:r w:rsidRPr="00F04331">
        <w:rPr>
          <w:rFonts w:ascii="Arial" w:hAnsi="Arial" w:cs="Arial"/>
          <w:sz w:val="20"/>
          <w:szCs w:val="20"/>
        </w:rPr>
        <w:t xml:space="preserve">, as measured by </w:t>
      </w:r>
      <w:r w:rsidR="003E6E39" w:rsidRPr="00F04331">
        <w:rPr>
          <w:rFonts w:ascii="Arial" w:hAnsi="Arial" w:cs="Arial"/>
          <w:sz w:val="20"/>
          <w:szCs w:val="20"/>
        </w:rPr>
        <w:t>consumer price index (</w:t>
      </w:r>
      <w:r w:rsidRPr="00F04331">
        <w:rPr>
          <w:rFonts w:ascii="Arial" w:hAnsi="Arial" w:cs="Arial"/>
          <w:sz w:val="20"/>
          <w:szCs w:val="20"/>
        </w:rPr>
        <w:t>CPI</w:t>
      </w:r>
      <w:r w:rsidR="003E6E39" w:rsidRPr="00F04331">
        <w:rPr>
          <w:rFonts w:ascii="Arial" w:hAnsi="Arial" w:cs="Arial"/>
          <w:sz w:val="20"/>
          <w:szCs w:val="20"/>
        </w:rPr>
        <w:t>)</w:t>
      </w:r>
      <w:r w:rsidRPr="00F04331">
        <w:rPr>
          <w:rFonts w:ascii="Arial" w:hAnsi="Arial" w:cs="Arial"/>
          <w:sz w:val="20"/>
          <w:szCs w:val="20"/>
        </w:rPr>
        <w:t xml:space="preserve">, is not a good measure of the cost increases of goods and services relevant to municipalities. The basket of goods and services utilised for the calculation of the CPI consist of items such as food, petrol and medical services, whereas the cost drivers of a municipality are informed by items such as the cost of remuneration, bulk purchases of electricity, petrol, diesel, chemicals, cement etc. The current challenge facing the PLM is managing the gap between these cost drivers and tariffs levied, as any shortfall must be made up by either operational efficiency gains or service level reductions. </w:t>
      </w:r>
    </w:p>
    <w:p w14:paraId="573E11FE" w14:textId="77777777" w:rsidR="00037E23" w:rsidRPr="00F04331" w:rsidRDefault="00037E23" w:rsidP="00783EBA">
      <w:pPr>
        <w:pStyle w:val="Default"/>
        <w:jc w:val="both"/>
        <w:rPr>
          <w:rFonts w:ascii="Arial" w:hAnsi="Arial" w:cs="Arial"/>
          <w:sz w:val="20"/>
          <w:szCs w:val="20"/>
        </w:rPr>
      </w:pPr>
    </w:p>
    <w:p w14:paraId="6D09AD0A" w14:textId="77777777" w:rsidR="006B0A31" w:rsidRDefault="006B0A31" w:rsidP="00783EBA">
      <w:pPr>
        <w:pStyle w:val="Default"/>
        <w:jc w:val="both"/>
        <w:rPr>
          <w:rFonts w:ascii="Arial" w:hAnsi="Arial" w:cs="Arial"/>
          <w:b/>
          <w:bCs/>
          <w:color w:val="auto"/>
          <w:sz w:val="20"/>
          <w:szCs w:val="20"/>
        </w:rPr>
      </w:pPr>
    </w:p>
    <w:p w14:paraId="49A9EAC3" w14:textId="77777777" w:rsidR="006B0A31" w:rsidRDefault="006B0A31" w:rsidP="00783EBA">
      <w:pPr>
        <w:pStyle w:val="Default"/>
        <w:jc w:val="both"/>
        <w:rPr>
          <w:rFonts w:ascii="Arial" w:hAnsi="Arial" w:cs="Arial"/>
          <w:b/>
          <w:bCs/>
          <w:color w:val="auto"/>
          <w:sz w:val="20"/>
          <w:szCs w:val="20"/>
        </w:rPr>
      </w:pPr>
    </w:p>
    <w:p w14:paraId="10E24D1B" w14:textId="77777777" w:rsidR="006B0A31" w:rsidRDefault="006B0A31" w:rsidP="00783EBA">
      <w:pPr>
        <w:pStyle w:val="Default"/>
        <w:jc w:val="both"/>
        <w:rPr>
          <w:rFonts w:ascii="Arial" w:hAnsi="Arial" w:cs="Arial"/>
          <w:b/>
          <w:bCs/>
          <w:color w:val="auto"/>
          <w:sz w:val="20"/>
          <w:szCs w:val="20"/>
        </w:rPr>
      </w:pPr>
    </w:p>
    <w:p w14:paraId="193C400F" w14:textId="77777777" w:rsidR="006B0A31" w:rsidRDefault="006B0A31" w:rsidP="00783EBA">
      <w:pPr>
        <w:pStyle w:val="Default"/>
        <w:jc w:val="both"/>
        <w:rPr>
          <w:rFonts w:ascii="Arial" w:hAnsi="Arial" w:cs="Arial"/>
          <w:b/>
          <w:bCs/>
          <w:color w:val="auto"/>
          <w:sz w:val="20"/>
          <w:szCs w:val="20"/>
        </w:rPr>
      </w:pPr>
    </w:p>
    <w:p w14:paraId="54309CF8" w14:textId="77777777" w:rsidR="006B0A31" w:rsidRDefault="006B0A31" w:rsidP="00783EBA">
      <w:pPr>
        <w:pStyle w:val="Default"/>
        <w:jc w:val="both"/>
        <w:rPr>
          <w:rFonts w:ascii="Arial" w:hAnsi="Arial" w:cs="Arial"/>
          <w:b/>
          <w:bCs/>
          <w:color w:val="auto"/>
          <w:sz w:val="20"/>
          <w:szCs w:val="20"/>
        </w:rPr>
      </w:pPr>
    </w:p>
    <w:p w14:paraId="458D15A9" w14:textId="77777777" w:rsidR="006B0A31" w:rsidRDefault="006B0A31" w:rsidP="00783EBA">
      <w:pPr>
        <w:pStyle w:val="Default"/>
        <w:jc w:val="both"/>
        <w:rPr>
          <w:rFonts w:ascii="Arial" w:hAnsi="Arial" w:cs="Arial"/>
          <w:b/>
          <w:bCs/>
          <w:color w:val="auto"/>
          <w:sz w:val="20"/>
          <w:szCs w:val="20"/>
        </w:rPr>
      </w:pPr>
    </w:p>
    <w:p w14:paraId="05BC5857" w14:textId="77777777" w:rsidR="006B0A31" w:rsidRDefault="006B0A31" w:rsidP="00783EBA">
      <w:pPr>
        <w:pStyle w:val="Default"/>
        <w:jc w:val="both"/>
        <w:rPr>
          <w:rFonts w:ascii="Arial" w:hAnsi="Arial" w:cs="Arial"/>
          <w:b/>
          <w:bCs/>
          <w:color w:val="auto"/>
          <w:sz w:val="20"/>
          <w:szCs w:val="20"/>
        </w:rPr>
      </w:pPr>
    </w:p>
    <w:p w14:paraId="360FB726" w14:textId="77777777" w:rsidR="006B0A31" w:rsidRDefault="006B0A31" w:rsidP="00783EBA">
      <w:pPr>
        <w:pStyle w:val="Default"/>
        <w:jc w:val="both"/>
        <w:rPr>
          <w:rFonts w:ascii="Arial" w:hAnsi="Arial" w:cs="Arial"/>
          <w:b/>
          <w:bCs/>
          <w:color w:val="auto"/>
          <w:sz w:val="20"/>
          <w:szCs w:val="20"/>
        </w:rPr>
      </w:pPr>
    </w:p>
    <w:p w14:paraId="395973E1" w14:textId="77777777" w:rsidR="006B0A31" w:rsidRDefault="006B0A31" w:rsidP="00783EBA">
      <w:pPr>
        <w:pStyle w:val="Default"/>
        <w:jc w:val="both"/>
        <w:rPr>
          <w:rFonts w:ascii="Arial" w:hAnsi="Arial" w:cs="Arial"/>
          <w:b/>
          <w:bCs/>
          <w:color w:val="auto"/>
          <w:sz w:val="20"/>
          <w:szCs w:val="20"/>
        </w:rPr>
      </w:pPr>
    </w:p>
    <w:p w14:paraId="31E0D74A" w14:textId="77777777" w:rsidR="006B0A31" w:rsidRDefault="006B0A31" w:rsidP="00783EBA">
      <w:pPr>
        <w:pStyle w:val="Default"/>
        <w:jc w:val="both"/>
        <w:rPr>
          <w:rFonts w:ascii="Arial" w:hAnsi="Arial" w:cs="Arial"/>
          <w:b/>
          <w:bCs/>
          <w:color w:val="auto"/>
          <w:sz w:val="20"/>
          <w:szCs w:val="20"/>
        </w:rPr>
      </w:pPr>
    </w:p>
    <w:p w14:paraId="6328F457" w14:textId="77777777" w:rsidR="006B0A31" w:rsidRDefault="006B0A31" w:rsidP="00783EBA">
      <w:pPr>
        <w:pStyle w:val="Default"/>
        <w:jc w:val="both"/>
        <w:rPr>
          <w:rFonts w:ascii="Arial" w:hAnsi="Arial" w:cs="Arial"/>
          <w:b/>
          <w:bCs/>
          <w:color w:val="auto"/>
          <w:sz w:val="20"/>
          <w:szCs w:val="20"/>
        </w:rPr>
      </w:pPr>
    </w:p>
    <w:p w14:paraId="339849F2" w14:textId="77777777" w:rsidR="006B0A31" w:rsidRDefault="006B0A31" w:rsidP="00783EBA">
      <w:pPr>
        <w:pStyle w:val="Default"/>
        <w:jc w:val="both"/>
        <w:rPr>
          <w:rFonts w:ascii="Arial" w:hAnsi="Arial" w:cs="Arial"/>
          <w:b/>
          <w:bCs/>
          <w:color w:val="auto"/>
          <w:sz w:val="20"/>
          <w:szCs w:val="20"/>
        </w:rPr>
      </w:pPr>
    </w:p>
    <w:p w14:paraId="2DD4F00E" w14:textId="77777777" w:rsidR="006B0A31" w:rsidRDefault="006B0A31" w:rsidP="00783EBA">
      <w:pPr>
        <w:pStyle w:val="Default"/>
        <w:jc w:val="both"/>
        <w:rPr>
          <w:rFonts w:ascii="Arial" w:hAnsi="Arial" w:cs="Arial"/>
          <w:b/>
          <w:bCs/>
          <w:color w:val="auto"/>
          <w:sz w:val="20"/>
          <w:szCs w:val="20"/>
        </w:rPr>
      </w:pPr>
    </w:p>
    <w:p w14:paraId="6A133478" w14:textId="77777777" w:rsidR="006B0A31" w:rsidRDefault="006B0A31" w:rsidP="00783EBA">
      <w:pPr>
        <w:pStyle w:val="Default"/>
        <w:jc w:val="both"/>
        <w:rPr>
          <w:rFonts w:ascii="Arial" w:hAnsi="Arial" w:cs="Arial"/>
          <w:b/>
          <w:bCs/>
          <w:color w:val="auto"/>
          <w:sz w:val="20"/>
          <w:szCs w:val="20"/>
        </w:rPr>
      </w:pPr>
    </w:p>
    <w:p w14:paraId="3C1A071F" w14:textId="77777777" w:rsidR="006B0A31" w:rsidRDefault="006B0A31" w:rsidP="00783EBA">
      <w:pPr>
        <w:pStyle w:val="Default"/>
        <w:jc w:val="both"/>
        <w:rPr>
          <w:rFonts w:ascii="Arial" w:hAnsi="Arial" w:cs="Arial"/>
          <w:b/>
          <w:bCs/>
          <w:color w:val="auto"/>
          <w:sz w:val="20"/>
          <w:szCs w:val="20"/>
        </w:rPr>
      </w:pPr>
    </w:p>
    <w:p w14:paraId="77C12204" w14:textId="77777777" w:rsidR="006B0A31" w:rsidRDefault="006B0A31" w:rsidP="00783EBA">
      <w:pPr>
        <w:pStyle w:val="Default"/>
        <w:jc w:val="both"/>
        <w:rPr>
          <w:rFonts w:ascii="Arial" w:hAnsi="Arial" w:cs="Arial"/>
          <w:b/>
          <w:bCs/>
          <w:color w:val="auto"/>
          <w:sz w:val="20"/>
          <w:szCs w:val="20"/>
        </w:rPr>
      </w:pPr>
    </w:p>
    <w:p w14:paraId="54DED30D" w14:textId="77777777" w:rsidR="006B0A31" w:rsidRDefault="006B0A31" w:rsidP="00783EBA">
      <w:pPr>
        <w:pStyle w:val="Default"/>
        <w:jc w:val="both"/>
        <w:rPr>
          <w:rFonts w:ascii="Arial" w:hAnsi="Arial" w:cs="Arial"/>
          <w:b/>
          <w:bCs/>
          <w:color w:val="auto"/>
          <w:sz w:val="20"/>
          <w:szCs w:val="20"/>
        </w:rPr>
      </w:pPr>
    </w:p>
    <w:p w14:paraId="1944F6E6" w14:textId="77777777" w:rsidR="006B0A31" w:rsidRDefault="006B0A31" w:rsidP="00783EBA">
      <w:pPr>
        <w:pStyle w:val="Default"/>
        <w:jc w:val="both"/>
        <w:rPr>
          <w:rFonts w:ascii="Arial" w:hAnsi="Arial" w:cs="Arial"/>
          <w:b/>
          <w:bCs/>
          <w:color w:val="auto"/>
          <w:sz w:val="20"/>
          <w:szCs w:val="20"/>
        </w:rPr>
      </w:pPr>
    </w:p>
    <w:p w14:paraId="15DB5154" w14:textId="77777777" w:rsidR="006B0A31" w:rsidRDefault="006B0A31" w:rsidP="00783EBA">
      <w:pPr>
        <w:pStyle w:val="Default"/>
        <w:jc w:val="both"/>
        <w:rPr>
          <w:rFonts w:ascii="Arial" w:hAnsi="Arial" w:cs="Arial"/>
          <w:b/>
          <w:bCs/>
          <w:color w:val="auto"/>
          <w:sz w:val="20"/>
          <w:szCs w:val="20"/>
        </w:rPr>
      </w:pPr>
    </w:p>
    <w:p w14:paraId="060974FB" w14:textId="77777777" w:rsidR="006B0A31" w:rsidRDefault="006B0A31" w:rsidP="00783EBA">
      <w:pPr>
        <w:pStyle w:val="Default"/>
        <w:jc w:val="both"/>
        <w:rPr>
          <w:rFonts w:ascii="Arial" w:hAnsi="Arial" w:cs="Arial"/>
          <w:b/>
          <w:bCs/>
          <w:color w:val="auto"/>
          <w:sz w:val="20"/>
          <w:szCs w:val="20"/>
        </w:rPr>
      </w:pPr>
    </w:p>
    <w:p w14:paraId="76CF859E" w14:textId="77777777" w:rsidR="006B0A31" w:rsidRDefault="006B0A31" w:rsidP="00783EBA">
      <w:pPr>
        <w:pStyle w:val="Default"/>
        <w:jc w:val="both"/>
        <w:rPr>
          <w:rFonts w:ascii="Arial" w:hAnsi="Arial" w:cs="Arial"/>
          <w:b/>
          <w:bCs/>
          <w:color w:val="auto"/>
          <w:sz w:val="20"/>
          <w:szCs w:val="20"/>
        </w:rPr>
      </w:pPr>
    </w:p>
    <w:p w14:paraId="00CF0EC4" w14:textId="77777777" w:rsidR="006B0A31" w:rsidRDefault="006B0A31" w:rsidP="00783EBA">
      <w:pPr>
        <w:pStyle w:val="Default"/>
        <w:jc w:val="both"/>
        <w:rPr>
          <w:rFonts w:ascii="Arial" w:hAnsi="Arial" w:cs="Arial"/>
          <w:b/>
          <w:bCs/>
          <w:color w:val="auto"/>
          <w:sz w:val="20"/>
          <w:szCs w:val="20"/>
        </w:rPr>
      </w:pPr>
    </w:p>
    <w:p w14:paraId="4A11D908" w14:textId="77777777" w:rsidR="006B0A31" w:rsidRDefault="006B0A31" w:rsidP="00783EBA">
      <w:pPr>
        <w:pStyle w:val="Default"/>
        <w:jc w:val="both"/>
        <w:rPr>
          <w:rFonts w:ascii="Arial" w:hAnsi="Arial" w:cs="Arial"/>
          <w:b/>
          <w:bCs/>
          <w:color w:val="auto"/>
          <w:sz w:val="20"/>
          <w:szCs w:val="20"/>
        </w:rPr>
      </w:pPr>
    </w:p>
    <w:p w14:paraId="52392940" w14:textId="77777777" w:rsidR="006B0A31" w:rsidRDefault="006B0A31" w:rsidP="00783EBA">
      <w:pPr>
        <w:pStyle w:val="Default"/>
        <w:jc w:val="both"/>
        <w:rPr>
          <w:rFonts w:ascii="Arial" w:hAnsi="Arial" w:cs="Arial"/>
          <w:b/>
          <w:bCs/>
          <w:color w:val="auto"/>
          <w:sz w:val="20"/>
          <w:szCs w:val="20"/>
        </w:rPr>
      </w:pPr>
    </w:p>
    <w:p w14:paraId="416902A9" w14:textId="77777777" w:rsidR="006B0A31" w:rsidRDefault="006B0A31" w:rsidP="00783EBA">
      <w:pPr>
        <w:pStyle w:val="Default"/>
        <w:jc w:val="both"/>
        <w:rPr>
          <w:rFonts w:ascii="Arial" w:hAnsi="Arial" w:cs="Arial"/>
          <w:b/>
          <w:bCs/>
          <w:color w:val="auto"/>
          <w:sz w:val="20"/>
          <w:szCs w:val="20"/>
        </w:rPr>
      </w:pPr>
    </w:p>
    <w:p w14:paraId="5AF5D068" w14:textId="77777777" w:rsidR="006B0A31" w:rsidRDefault="006B0A31" w:rsidP="00783EBA">
      <w:pPr>
        <w:pStyle w:val="Default"/>
        <w:jc w:val="both"/>
        <w:rPr>
          <w:rFonts w:ascii="Arial" w:hAnsi="Arial" w:cs="Arial"/>
          <w:b/>
          <w:bCs/>
          <w:color w:val="auto"/>
          <w:sz w:val="20"/>
          <w:szCs w:val="20"/>
        </w:rPr>
      </w:pPr>
    </w:p>
    <w:p w14:paraId="0C2CEA38" w14:textId="77777777" w:rsidR="006B0A31" w:rsidRDefault="006B0A31" w:rsidP="00783EBA">
      <w:pPr>
        <w:pStyle w:val="Default"/>
        <w:jc w:val="both"/>
        <w:rPr>
          <w:rFonts w:ascii="Arial" w:hAnsi="Arial" w:cs="Arial"/>
          <w:b/>
          <w:bCs/>
          <w:color w:val="auto"/>
          <w:sz w:val="20"/>
          <w:szCs w:val="20"/>
        </w:rPr>
      </w:pPr>
    </w:p>
    <w:p w14:paraId="58E7655B" w14:textId="77777777" w:rsidR="006B0A31" w:rsidRDefault="006B0A31" w:rsidP="00783EBA">
      <w:pPr>
        <w:pStyle w:val="Default"/>
        <w:jc w:val="both"/>
        <w:rPr>
          <w:rFonts w:ascii="Arial" w:hAnsi="Arial" w:cs="Arial"/>
          <w:b/>
          <w:bCs/>
          <w:color w:val="auto"/>
          <w:sz w:val="20"/>
          <w:szCs w:val="20"/>
        </w:rPr>
      </w:pPr>
    </w:p>
    <w:p w14:paraId="7F3B7610" w14:textId="77777777" w:rsidR="006B0A31" w:rsidRDefault="006B0A31" w:rsidP="00783EBA">
      <w:pPr>
        <w:pStyle w:val="Default"/>
        <w:jc w:val="both"/>
        <w:rPr>
          <w:rFonts w:ascii="Arial" w:hAnsi="Arial" w:cs="Arial"/>
          <w:b/>
          <w:bCs/>
          <w:color w:val="auto"/>
          <w:sz w:val="20"/>
          <w:szCs w:val="20"/>
        </w:rPr>
      </w:pPr>
    </w:p>
    <w:p w14:paraId="019A8F1F" w14:textId="77777777" w:rsidR="006B0A31" w:rsidRDefault="006B0A31" w:rsidP="00783EBA">
      <w:pPr>
        <w:pStyle w:val="Default"/>
        <w:jc w:val="both"/>
        <w:rPr>
          <w:rFonts w:ascii="Arial" w:hAnsi="Arial" w:cs="Arial"/>
          <w:b/>
          <w:bCs/>
          <w:color w:val="auto"/>
          <w:sz w:val="20"/>
          <w:szCs w:val="20"/>
        </w:rPr>
      </w:pPr>
    </w:p>
    <w:p w14:paraId="13FBCB54" w14:textId="77777777" w:rsidR="006B0A31" w:rsidRDefault="006B0A31" w:rsidP="00783EBA">
      <w:pPr>
        <w:pStyle w:val="Default"/>
        <w:jc w:val="both"/>
        <w:rPr>
          <w:rFonts w:ascii="Arial" w:hAnsi="Arial" w:cs="Arial"/>
          <w:b/>
          <w:bCs/>
          <w:color w:val="auto"/>
          <w:sz w:val="20"/>
          <w:szCs w:val="20"/>
        </w:rPr>
      </w:pPr>
    </w:p>
    <w:p w14:paraId="4D81EE74" w14:textId="77777777" w:rsidR="006B0A31" w:rsidRDefault="006B0A31" w:rsidP="00783EBA">
      <w:pPr>
        <w:pStyle w:val="Default"/>
        <w:jc w:val="both"/>
        <w:rPr>
          <w:rFonts w:ascii="Arial" w:hAnsi="Arial" w:cs="Arial"/>
          <w:b/>
          <w:bCs/>
          <w:color w:val="auto"/>
          <w:sz w:val="20"/>
          <w:szCs w:val="20"/>
        </w:rPr>
      </w:pPr>
    </w:p>
    <w:p w14:paraId="64562676" w14:textId="77777777" w:rsidR="006B0A31" w:rsidRDefault="006B0A31" w:rsidP="00783EBA">
      <w:pPr>
        <w:pStyle w:val="Default"/>
        <w:jc w:val="both"/>
        <w:rPr>
          <w:rFonts w:ascii="Arial" w:hAnsi="Arial" w:cs="Arial"/>
          <w:b/>
          <w:bCs/>
          <w:color w:val="auto"/>
          <w:sz w:val="20"/>
          <w:szCs w:val="20"/>
        </w:rPr>
      </w:pPr>
    </w:p>
    <w:p w14:paraId="4CF2F18C" w14:textId="77777777" w:rsidR="006B0A31" w:rsidRDefault="006B0A31" w:rsidP="00783EBA">
      <w:pPr>
        <w:pStyle w:val="Default"/>
        <w:jc w:val="both"/>
        <w:rPr>
          <w:rFonts w:ascii="Arial" w:hAnsi="Arial" w:cs="Arial"/>
          <w:b/>
          <w:bCs/>
          <w:color w:val="auto"/>
          <w:sz w:val="20"/>
          <w:szCs w:val="20"/>
        </w:rPr>
      </w:pPr>
    </w:p>
    <w:p w14:paraId="647E2B29" w14:textId="77777777" w:rsidR="006B0A31" w:rsidRDefault="006B0A31" w:rsidP="00783EBA">
      <w:pPr>
        <w:pStyle w:val="Default"/>
        <w:jc w:val="both"/>
        <w:rPr>
          <w:rFonts w:ascii="Arial" w:hAnsi="Arial" w:cs="Arial"/>
          <w:b/>
          <w:bCs/>
          <w:color w:val="auto"/>
          <w:sz w:val="20"/>
          <w:szCs w:val="20"/>
        </w:rPr>
      </w:pPr>
    </w:p>
    <w:p w14:paraId="49746CA0" w14:textId="77777777" w:rsidR="006B0A31" w:rsidRDefault="006B0A31" w:rsidP="00783EBA">
      <w:pPr>
        <w:pStyle w:val="Default"/>
        <w:jc w:val="both"/>
        <w:rPr>
          <w:rFonts w:ascii="Arial" w:hAnsi="Arial" w:cs="Arial"/>
          <w:b/>
          <w:bCs/>
          <w:color w:val="auto"/>
          <w:sz w:val="20"/>
          <w:szCs w:val="20"/>
        </w:rPr>
      </w:pPr>
    </w:p>
    <w:p w14:paraId="67A18A22" w14:textId="77777777" w:rsidR="006B0A31" w:rsidRDefault="006B0A31" w:rsidP="00783EBA">
      <w:pPr>
        <w:pStyle w:val="Default"/>
        <w:jc w:val="both"/>
        <w:rPr>
          <w:rFonts w:ascii="Arial" w:hAnsi="Arial" w:cs="Arial"/>
          <w:b/>
          <w:bCs/>
          <w:color w:val="auto"/>
          <w:sz w:val="20"/>
          <w:szCs w:val="20"/>
        </w:rPr>
      </w:pPr>
    </w:p>
    <w:p w14:paraId="6AB4DA3D" w14:textId="77777777" w:rsidR="006B0A31" w:rsidRDefault="006B0A31" w:rsidP="00783EBA">
      <w:pPr>
        <w:pStyle w:val="Default"/>
        <w:jc w:val="both"/>
        <w:rPr>
          <w:rFonts w:ascii="Arial" w:hAnsi="Arial" w:cs="Arial"/>
          <w:b/>
          <w:bCs/>
          <w:color w:val="auto"/>
          <w:sz w:val="20"/>
          <w:szCs w:val="20"/>
        </w:rPr>
      </w:pPr>
    </w:p>
    <w:p w14:paraId="19043617" w14:textId="77777777" w:rsidR="006B0A31" w:rsidRDefault="006B0A31" w:rsidP="00783EBA">
      <w:pPr>
        <w:pStyle w:val="Default"/>
        <w:jc w:val="both"/>
        <w:rPr>
          <w:rFonts w:ascii="Arial" w:hAnsi="Arial" w:cs="Arial"/>
          <w:b/>
          <w:bCs/>
          <w:color w:val="auto"/>
          <w:sz w:val="20"/>
          <w:szCs w:val="20"/>
        </w:rPr>
      </w:pPr>
    </w:p>
    <w:p w14:paraId="3E69E4BB" w14:textId="77777777" w:rsidR="006B0A31" w:rsidRDefault="006B0A31" w:rsidP="00783EBA">
      <w:pPr>
        <w:pStyle w:val="Default"/>
        <w:jc w:val="both"/>
        <w:rPr>
          <w:rFonts w:ascii="Arial" w:hAnsi="Arial" w:cs="Arial"/>
          <w:b/>
          <w:bCs/>
          <w:color w:val="auto"/>
          <w:sz w:val="20"/>
          <w:szCs w:val="20"/>
        </w:rPr>
      </w:pPr>
    </w:p>
    <w:p w14:paraId="062E83B7" w14:textId="77777777" w:rsidR="006B0A31" w:rsidRDefault="006B0A31" w:rsidP="00783EBA">
      <w:pPr>
        <w:pStyle w:val="Default"/>
        <w:jc w:val="both"/>
        <w:rPr>
          <w:rFonts w:ascii="Arial" w:hAnsi="Arial" w:cs="Arial"/>
          <w:b/>
          <w:bCs/>
          <w:color w:val="auto"/>
          <w:sz w:val="20"/>
          <w:szCs w:val="20"/>
        </w:rPr>
      </w:pPr>
    </w:p>
    <w:p w14:paraId="320BD5BA" w14:textId="77777777" w:rsidR="006B0A31" w:rsidRDefault="006B0A31" w:rsidP="00783EBA">
      <w:pPr>
        <w:pStyle w:val="Default"/>
        <w:jc w:val="both"/>
        <w:rPr>
          <w:rFonts w:ascii="Arial" w:hAnsi="Arial" w:cs="Arial"/>
          <w:b/>
          <w:bCs/>
          <w:color w:val="auto"/>
          <w:sz w:val="20"/>
          <w:szCs w:val="20"/>
        </w:rPr>
      </w:pPr>
    </w:p>
    <w:p w14:paraId="03452248" w14:textId="34C2D901" w:rsidR="005D25A7" w:rsidRPr="00772FAD" w:rsidRDefault="0083288A" w:rsidP="00783EBA">
      <w:pPr>
        <w:pStyle w:val="Default"/>
        <w:jc w:val="both"/>
        <w:rPr>
          <w:rFonts w:ascii="Arial" w:hAnsi="Arial" w:cs="Arial"/>
          <w:color w:val="auto"/>
          <w:sz w:val="20"/>
          <w:szCs w:val="20"/>
        </w:rPr>
      </w:pPr>
      <w:r w:rsidRPr="00772FAD">
        <w:rPr>
          <w:rFonts w:ascii="Arial" w:hAnsi="Arial" w:cs="Arial"/>
          <w:b/>
          <w:bCs/>
          <w:color w:val="auto"/>
          <w:sz w:val="20"/>
          <w:szCs w:val="20"/>
        </w:rPr>
        <w:t>1.3.5 Capital expenditure</w:t>
      </w:r>
    </w:p>
    <w:p w14:paraId="0E40D1F1" w14:textId="77777777" w:rsidR="005D25A7" w:rsidRPr="00772FAD" w:rsidRDefault="005D25A7" w:rsidP="00783EBA">
      <w:pPr>
        <w:pStyle w:val="Default"/>
        <w:jc w:val="both"/>
        <w:rPr>
          <w:rFonts w:ascii="Arial" w:hAnsi="Arial" w:cs="Arial"/>
          <w:color w:val="auto"/>
          <w:sz w:val="20"/>
          <w:szCs w:val="20"/>
        </w:rPr>
      </w:pPr>
    </w:p>
    <w:p w14:paraId="67C2BD5A" w14:textId="77777777" w:rsidR="00510B32" w:rsidRPr="00772FAD" w:rsidRDefault="00BC2265" w:rsidP="00783EBA">
      <w:pPr>
        <w:jc w:val="both"/>
        <w:rPr>
          <w:rFonts w:ascii="Arial" w:hAnsi="Arial" w:cs="Arial"/>
          <w:b/>
          <w:bCs/>
          <w:sz w:val="20"/>
          <w:szCs w:val="20"/>
        </w:rPr>
      </w:pPr>
      <w:r w:rsidRPr="00772FAD">
        <w:rPr>
          <w:rFonts w:ascii="Arial" w:hAnsi="Arial" w:cs="Arial"/>
          <w:b/>
          <w:bCs/>
          <w:sz w:val="20"/>
          <w:szCs w:val="20"/>
        </w:rPr>
        <w:t>Table 3</w:t>
      </w:r>
      <w:r w:rsidR="005D25A7" w:rsidRPr="00772FAD">
        <w:rPr>
          <w:rFonts w:ascii="Arial" w:hAnsi="Arial" w:cs="Arial"/>
          <w:b/>
          <w:bCs/>
          <w:sz w:val="20"/>
          <w:szCs w:val="20"/>
        </w:rPr>
        <w:t>: Detailed capital budget per individual project</w:t>
      </w:r>
    </w:p>
    <w:p w14:paraId="34E71C62" w14:textId="498269B9" w:rsidR="00724B4E" w:rsidRPr="00F04331" w:rsidRDefault="00045D45" w:rsidP="00BD3262">
      <w:pPr>
        <w:pStyle w:val="Default"/>
        <w:jc w:val="both"/>
        <w:rPr>
          <w:rFonts w:ascii="Arial" w:hAnsi="Arial" w:cs="Arial"/>
          <w:noProof/>
          <w:lang w:eastAsia="en-ZA"/>
        </w:rPr>
      </w:pPr>
      <w:r w:rsidRPr="00045D45">
        <w:rPr>
          <w:rFonts w:ascii="Arial" w:hAnsi="Arial" w:cs="Arial"/>
          <w:noProof/>
          <w:lang w:eastAsia="en-ZA"/>
        </w:rPr>
        <w:drawing>
          <wp:inline distT="0" distB="0" distL="0" distR="0" wp14:anchorId="2B1EB19B" wp14:editId="1DED0AC3">
            <wp:extent cx="5731510" cy="6678930"/>
            <wp:effectExtent l="0" t="0" r="889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6678930"/>
                    </a:xfrm>
                    <a:prstGeom prst="rect">
                      <a:avLst/>
                    </a:prstGeom>
                  </pic:spPr>
                </pic:pic>
              </a:graphicData>
            </a:graphic>
          </wp:inline>
        </w:drawing>
      </w:r>
    </w:p>
    <w:p w14:paraId="2138AAA7" w14:textId="77777777" w:rsidR="000B61A5" w:rsidRPr="00F04331" w:rsidRDefault="000B61A5" w:rsidP="00BD3262">
      <w:pPr>
        <w:pStyle w:val="Default"/>
        <w:jc w:val="both"/>
        <w:rPr>
          <w:rFonts w:ascii="Arial" w:hAnsi="Arial" w:cs="Arial"/>
          <w:sz w:val="20"/>
          <w:szCs w:val="20"/>
        </w:rPr>
      </w:pPr>
    </w:p>
    <w:p w14:paraId="15F79459" w14:textId="50DDF9D1" w:rsidR="005D25A7" w:rsidRPr="00F04331" w:rsidRDefault="00045D45" w:rsidP="00783EBA">
      <w:pPr>
        <w:jc w:val="both"/>
        <w:rPr>
          <w:rFonts w:ascii="Arial" w:hAnsi="Arial" w:cs="Arial"/>
          <w:sz w:val="20"/>
          <w:szCs w:val="20"/>
        </w:rPr>
      </w:pPr>
      <w:r>
        <w:rPr>
          <w:rFonts w:ascii="Arial" w:hAnsi="Arial" w:cs="Arial"/>
          <w:sz w:val="20"/>
          <w:szCs w:val="20"/>
        </w:rPr>
        <w:t>In 2020/2021 an amount of R 66,383</w:t>
      </w:r>
      <w:r w:rsidR="00D31BE0" w:rsidRPr="00F04331">
        <w:rPr>
          <w:rFonts w:ascii="Arial" w:hAnsi="Arial" w:cs="Arial"/>
          <w:sz w:val="20"/>
          <w:szCs w:val="20"/>
        </w:rPr>
        <w:t>m</w:t>
      </w:r>
      <w:r w:rsidR="005D25A7" w:rsidRPr="00F04331">
        <w:rPr>
          <w:rFonts w:ascii="Arial" w:hAnsi="Arial" w:cs="Arial"/>
          <w:sz w:val="20"/>
          <w:szCs w:val="20"/>
        </w:rPr>
        <w:t xml:space="preserve"> has been appropriated for the development of infrastructure</w:t>
      </w:r>
      <w:r w:rsidR="00C44919" w:rsidRPr="00F04331">
        <w:rPr>
          <w:rFonts w:ascii="Arial" w:hAnsi="Arial" w:cs="Arial"/>
          <w:sz w:val="20"/>
          <w:szCs w:val="20"/>
        </w:rPr>
        <w:t xml:space="preserve"> around the three units of the municipality</w:t>
      </w:r>
      <w:r w:rsidR="00C8778C" w:rsidRPr="00F04331">
        <w:rPr>
          <w:rFonts w:ascii="Arial" w:hAnsi="Arial" w:cs="Arial"/>
          <w:sz w:val="20"/>
          <w:szCs w:val="20"/>
        </w:rPr>
        <w:t>. An amount e</w:t>
      </w:r>
      <w:r w:rsidR="00EF7894" w:rsidRPr="00F04331">
        <w:rPr>
          <w:rFonts w:ascii="Arial" w:hAnsi="Arial" w:cs="Arial"/>
          <w:sz w:val="20"/>
          <w:szCs w:val="20"/>
        </w:rPr>
        <w:t xml:space="preserve">qual to </w:t>
      </w:r>
      <w:r>
        <w:rPr>
          <w:rFonts w:ascii="Arial" w:hAnsi="Arial" w:cs="Arial"/>
          <w:sz w:val="20"/>
          <w:szCs w:val="20"/>
        </w:rPr>
        <w:t>R20,933</w:t>
      </w:r>
      <w:r w:rsidR="006B7B5E" w:rsidRPr="00F04331">
        <w:rPr>
          <w:rFonts w:ascii="Arial" w:hAnsi="Arial" w:cs="Arial"/>
          <w:sz w:val="20"/>
          <w:szCs w:val="20"/>
        </w:rPr>
        <w:t>m of the overall funding of these projects will be received from</w:t>
      </w:r>
      <w:r w:rsidR="005D25A7" w:rsidRPr="00F04331">
        <w:rPr>
          <w:rFonts w:ascii="Arial" w:hAnsi="Arial" w:cs="Arial"/>
          <w:sz w:val="20"/>
          <w:szCs w:val="20"/>
        </w:rPr>
        <w:t xml:space="preserve"> MIG</w:t>
      </w:r>
      <w:r>
        <w:rPr>
          <w:rFonts w:ascii="Arial" w:hAnsi="Arial" w:cs="Arial"/>
          <w:sz w:val="20"/>
          <w:szCs w:val="20"/>
        </w:rPr>
        <w:t>, R21,100</w:t>
      </w:r>
      <w:r w:rsidR="00EF7894" w:rsidRPr="00F04331">
        <w:rPr>
          <w:rFonts w:ascii="Arial" w:hAnsi="Arial" w:cs="Arial"/>
          <w:sz w:val="20"/>
          <w:szCs w:val="20"/>
        </w:rPr>
        <w:t>m will be from Water Service Infrastructure Grant</w:t>
      </w:r>
      <w:r>
        <w:rPr>
          <w:rFonts w:ascii="Arial" w:hAnsi="Arial" w:cs="Arial"/>
          <w:sz w:val="20"/>
          <w:szCs w:val="20"/>
        </w:rPr>
        <w:t xml:space="preserve"> and R24,349m</w:t>
      </w:r>
      <w:r w:rsidR="0069435B" w:rsidRPr="00F04331">
        <w:rPr>
          <w:rFonts w:ascii="Arial" w:hAnsi="Arial" w:cs="Arial"/>
          <w:sz w:val="20"/>
          <w:szCs w:val="20"/>
        </w:rPr>
        <w:t xml:space="preserve"> From Integrated National Electrification Programme Grant</w:t>
      </w:r>
      <w:r w:rsidR="005D25A7" w:rsidRPr="00F04331">
        <w:rPr>
          <w:rFonts w:ascii="Arial" w:hAnsi="Arial" w:cs="Arial"/>
          <w:sz w:val="20"/>
          <w:szCs w:val="20"/>
        </w:rPr>
        <w:t xml:space="preserve">. </w:t>
      </w:r>
      <w:r>
        <w:rPr>
          <w:rFonts w:ascii="Arial" w:hAnsi="Arial" w:cs="Arial"/>
          <w:sz w:val="20"/>
          <w:szCs w:val="20"/>
        </w:rPr>
        <w:t>INEP</w:t>
      </w:r>
      <w:r w:rsidR="0069435B" w:rsidRPr="00F04331">
        <w:rPr>
          <w:rFonts w:ascii="Arial" w:hAnsi="Arial" w:cs="Arial"/>
          <w:sz w:val="20"/>
          <w:szCs w:val="20"/>
        </w:rPr>
        <w:t xml:space="preserve"> </w:t>
      </w:r>
      <w:r w:rsidR="005D25A7" w:rsidRPr="00F04331">
        <w:rPr>
          <w:rFonts w:ascii="Arial" w:hAnsi="Arial" w:cs="Arial"/>
          <w:sz w:val="20"/>
          <w:szCs w:val="20"/>
        </w:rPr>
        <w:t>receives the highest allocation</w:t>
      </w:r>
      <w:r>
        <w:rPr>
          <w:rFonts w:ascii="Arial" w:hAnsi="Arial" w:cs="Arial"/>
          <w:sz w:val="20"/>
          <w:szCs w:val="20"/>
        </w:rPr>
        <w:t xml:space="preserve"> of R24,349m equalling 37</w:t>
      </w:r>
      <w:r w:rsidR="00BD3262" w:rsidRPr="00F04331">
        <w:rPr>
          <w:rFonts w:ascii="Arial" w:hAnsi="Arial" w:cs="Arial"/>
          <w:sz w:val="20"/>
          <w:szCs w:val="20"/>
        </w:rPr>
        <w:t xml:space="preserve"> per</w:t>
      </w:r>
      <w:r w:rsidR="005D25A7" w:rsidRPr="00F04331">
        <w:rPr>
          <w:rFonts w:ascii="Arial" w:hAnsi="Arial" w:cs="Arial"/>
          <w:sz w:val="20"/>
          <w:szCs w:val="20"/>
        </w:rPr>
        <w:t>cent of the total capital budget.</w:t>
      </w:r>
    </w:p>
    <w:p w14:paraId="5602DF57" w14:textId="77777777" w:rsidR="004F53FB" w:rsidRDefault="004F53FB" w:rsidP="00783EBA">
      <w:pPr>
        <w:pStyle w:val="Default"/>
        <w:jc w:val="both"/>
        <w:rPr>
          <w:rFonts w:ascii="Arial" w:hAnsi="Arial" w:cs="Arial"/>
          <w:b/>
          <w:bCs/>
          <w:sz w:val="20"/>
          <w:szCs w:val="20"/>
        </w:rPr>
      </w:pPr>
    </w:p>
    <w:p w14:paraId="41DA5247" w14:textId="77777777" w:rsidR="00772FAD" w:rsidRPr="00F04331" w:rsidRDefault="00772FAD" w:rsidP="00783EBA">
      <w:pPr>
        <w:pStyle w:val="Default"/>
        <w:jc w:val="both"/>
        <w:rPr>
          <w:rFonts w:ascii="Arial" w:hAnsi="Arial" w:cs="Arial"/>
          <w:b/>
          <w:bCs/>
          <w:sz w:val="20"/>
          <w:szCs w:val="20"/>
        </w:rPr>
      </w:pPr>
    </w:p>
    <w:p w14:paraId="473EF19C" w14:textId="77777777" w:rsidR="005D25A7" w:rsidRPr="00F04331" w:rsidRDefault="0083288A" w:rsidP="00783EBA">
      <w:pPr>
        <w:pStyle w:val="Default"/>
        <w:jc w:val="both"/>
        <w:rPr>
          <w:rFonts w:ascii="Arial" w:hAnsi="Arial" w:cs="Arial"/>
          <w:b/>
          <w:bCs/>
          <w:sz w:val="20"/>
          <w:szCs w:val="20"/>
        </w:rPr>
      </w:pPr>
      <w:r w:rsidRPr="00F04331">
        <w:rPr>
          <w:rFonts w:ascii="Arial" w:hAnsi="Arial" w:cs="Arial"/>
          <w:b/>
          <w:bCs/>
          <w:sz w:val="20"/>
          <w:szCs w:val="20"/>
        </w:rPr>
        <w:lastRenderedPageBreak/>
        <w:t>1.4</w:t>
      </w:r>
      <w:r w:rsidR="005D25A7" w:rsidRPr="00F04331">
        <w:rPr>
          <w:rFonts w:ascii="Arial" w:hAnsi="Arial" w:cs="Arial"/>
          <w:b/>
          <w:bCs/>
          <w:sz w:val="20"/>
          <w:szCs w:val="20"/>
        </w:rPr>
        <w:t xml:space="preserve"> ANNUAL BUDGET TABLES- PARENT MUNICIPALITY </w:t>
      </w:r>
    </w:p>
    <w:p w14:paraId="54C7C1D1" w14:textId="77777777" w:rsidR="0083288A" w:rsidRPr="00F04331" w:rsidRDefault="0083288A" w:rsidP="00783EBA">
      <w:pPr>
        <w:pStyle w:val="Default"/>
        <w:jc w:val="both"/>
        <w:rPr>
          <w:rFonts w:ascii="Arial" w:hAnsi="Arial" w:cs="Arial"/>
          <w:sz w:val="20"/>
          <w:szCs w:val="20"/>
        </w:rPr>
      </w:pPr>
    </w:p>
    <w:p w14:paraId="0E634818" w14:textId="380411A5" w:rsidR="00BF481B" w:rsidRPr="00F04331" w:rsidRDefault="00BF481B" w:rsidP="00783EBA">
      <w:pPr>
        <w:autoSpaceDE w:val="0"/>
        <w:autoSpaceDN w:val="0"/>
        <w:adjustRightInd w:val="0"/>
        <w:spacing w:after="0" w:line="240" w:lineRule="auto"/>
        <w:jc w:val="both"/>
        <w:rPr>
          <w:rFonts w:ascii="Arial" w:hAnsi="Arial" w:cs="Arial"/>
          <w:sz w:val="20"/>
          <w:szCs w:val="20"/>
        </w:rPr>
      </w:pPr>
      <w:r w:rsidRPr="00F04331">
        <w:rPr>
          <w:rFonts w:ascii="Arial" w:hAnsi="Arial" w:cs="Arial"/>
          <w:sz w:val="20"/>
          <w:szCs w:val="20"/>
        </w:rPr>
        <w:t>The following pages present the ten main budget tables as required in terms of regulation 8 of the Municipal Budget and Reporting Regulations</w:t>
      </w:r>
      <w:r w:rsidR="00CC164E" w:rsidRPr="00F04331">
        <w:rPr>
          <w:rFonts w:ascii="Arial" w:hAnsi="Arial" w:cs="Arial"/>
          <w:sz w:val="20"/>
          <w:szCs w:val="20"/>
        </w:rPr>
        <w:t>-Part 2 regulation 6</w:t>
      </w:r>
      <w:r w:rsidRPr="00F04331">
        <w:rPr>
          <w:rFonts w:ascii="Arial" w:hAnsi="Arial" w:cs="Arial"/>
          <w:sz w:val="20"/>
          <w:szCs w:val="20"/>
        </w:rPr>
        <w:t>. These tables</w:t>
      </w:r>
      <w:r w:rsidR="00520AB4" w:rsidRPr="00F04331">
        <w:rPr>
          <w:rFonts w:ascii="Arial" w:hAnsi="Arial" w:cs="Arial"/>
          <w:sz w:val="20"/>
          <w:szCs w:val="20"/>
        </w:rPr>
        <w:t xml:space="preserve"> set out the muni</w:t>
      </w:r>
      <w:r w:rsidR="00DA6CCC">
        <w:rPr>
          <w:rFonts w:ascii="Arial" w:hAnsi="Arial" w:cs="Arial"/>
          <w:sz w:val="20"/>
          <w:szCs w:val="20"/>
        </w:rPr>
        <w:t>cipality’s 2020/2021</w:t>
      </w:r>
      <w:r w:rsidR="00C8778C" w:rsidRPr="00F04331">
        <w:rPr>
          <w:rFonts w:ascii="Arial" w:hAnsi="Arial" w:cs="Arial"/>
          <w:sz w:val="20"/>
          <w:szCs w:val="20"/>
        </w:rPr>
        <w:t xml:space="preserve"> budget and MTREF as tabled to</w:t>
      </w:r>
      <w:r w:rsidRPr="00F04331">
        <w:rPr>
          <w:rFonts w:ascii="Arial" w:hAnsi="Arial" w:cs="Arial"/>
          <w:sz w:val="20"/>
          <w:szCs w:val="20"/>
        </w:rPr>
        <w:t xml:space="preserve"> the Council. Each table is accompanied by explanatory notes.</w:t>
      </w:r>
    </w:p>
    <w:p w14:paraId="46EEF9FF" w14:textId="77777777" w:rsidR="006B0A31" w:rsidRDefault="006B0A31" w:rsidP="00783EBA">
      <w:pPr>
        <w:autoSpaceDE w:val="0"/>
        <w:autoSpaceDN w:val="0"/>
        <w:adjustRightInd w:val="0"/>
        <w:spacing w:after="0" w:line="240" w:lineRule="auto"/>
        <w:jc w:val="both"/>
        <w:rPr>
          <w:rFonts w:ascii="Arial" w:hAnsi="Arial" w:cs="Arial"/>
          <w:b/>
          <w:noProof/>
          <w:sz w:val="20"/>
          <w:szCs w:val="20"/>
          <w:lang w:eastAsia="en-ZA"/>
        </w:rPr>
      </w:pPr>
    </w:p>
    <w:p w14:paraId="7292CABA" w14:textId="275D7219" w:rsidR="00C11659" w:rsidRPr="00772FAD" w:rsidRDefault="00BC2265" w:rsidP="00783EBA">
      <w:pPr>
        <w:autoSpaceDE w:val="0"/>
        <w:autoSpaceDN w:val="0"/>
        <w:adjustRightInd w:val="0"/>
        <w:spacing w:after="0" w:line="240" w:lineRule="auto"/>
        <w:jc w:val="both"/>
        <w:rPr>
          <w:rFonts w:ascii="Arial" w:hAnsi="Arial" w:cs="Arial"/>
          <w:b/>
          <w:noProof/>
          <w:sz w:val="20"/>
          <w:szCs w:val="20"/>
          <w:lang w:eastAsia="en-ZA"/>
        </w:rPr>
      </w:pPr>
      <w:r w:rsidRPr="00772FAD">
        <w:rPr>
          <w:rFonts w:ascii="Arial" w:hAnsi="Arial" w:cs="Arial"/>
          <w:b/>
          <w:noProof/>
          <w:sz w:val="20"/>
          <w:szCs w:val="20"/>
          <w:lang w:eastAsia="en-ZA"/>
        </w:rPr>
        <w:t>Table 4</w:t>
      </w:r>
      <w:r w:rsidR="00BF481B" w:rsidRPr="00772FAD">
        <w:rPr>
          <w:rFonts w:ascii="Arial" w:hAnsi="Arial" w:cs="Arial"/>
          <w:b/>
          <w:noProof/>
          <w:sz w:val="20"/>
          <w:szCs w:val="20"/>
          <w:lang w:eastAsia="en-ZA"/>
        </w:rPr>
        <w:t xml:space="preserve"> (Table A1) – Budget Summary</w:t>
      </w:r>
    </w:p>
    <w:p w14:paraId="04783B7C" w14:textId="105B5CB5" w:rsidR="00BF481B" w:rsidRPr="00F04331" w:rsidRDefault="00772FAD" w:rsidP="00783EBA">
      <w:pPr>
        <w:autoSpaceDE w:val="0"/>
        <w:autoSpaceDN w:val="0"/>
        <w:adjustRightInd w:val="0"/>
        <w:spacing w:after="0" w:line="240" w:lineRule="auto"/>
        <w:jc w:val="both"/>
        <w:rPr>
          <w:rFonts w:ascii="Arial" w:hAnsi="Arial" w:cs="Arial"/>
          <w:sz w:val="20"/>
          <w:szCs w:val="20"/>
        </w:rPr>
      </w:pPr>
      <w:r w:rsidRPr="00772FAD">
        <w:rPr>
          <w:rFonts w:ascii="Arial" w:hAnsi="Arial" w:cs="Arial"/>
          <w:sz w:val="20"/>
          <w:szCs w:val="20"/>
        </w:rPr>
        <w:drawing>
          <wp:inline distT="0" distB="0" distL="0" distR="0" wp14:anchorId="1C00491F" wp14:editId="0DC7B794">
            <wp:extent cx="5731510" cy="6462395"/>
            <wp:effectExtent l="0" t="0" r="889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6462395"/>
                    </a:xfrm>
                    <a:prstGeom prst="rect">
                      <a:avLst/>
                    </a:prstGeom>
                  </pic:spPr>
                </pic:pic>
              </a:graphicData>
            </a:graphic>
          </wp:inline>
        </w:drawing>
      </w:r>
    </w:p>
    <w:p w14:paraId="138EA58B" w14:textId="77777777" w:rsidR="00B9245E" w:rsidRPr="00F04331" w:rsidRDefault="00B9245E" w:rsidP="00783EBA">
      <w:pPr>
        <w:autoSpaceDE w:val="0"/>
        <w:autoSpaceDN w:val="0"/>
        <w:adjustRightInd w:val="0"/>
        <w:spacing w:after="0" w:line="240" w:lineRule="auto"/>
        <w:jc w:val="both"/>
        <w:rPr>
          <w:rFonts w:ascii="Arial" w:hAnsi="Arial" w:cs="Arial"/>
          <w:sz w:val="20"/>
          <w:szCs w:val="20"/>
        </w:rPr>
      </w:pPr>
    </w:p>
    <w:p w14:paraId="62718063" w14:textId="77777777" w:rsidR="00BF481B" w:rsidRPr="00F04331" w:rsidRDefault="00BF481B" w:rsidP="00783EBA">
      <w:pPr>
        <w:autoSpaceDE w:val="0"/>
        <w:autoSpaceDN w:val="0"/>
        <w:adjustRightInd w:val="0"/>
        <w:spacing w:after="0" w:line="240" w:lineRule="auto"/>
        <w:jc w:val="both"/>
        <w:rPr>
          <w:rFonts w:ascii="Arial" w:hAnsi="Arial" w:cs="Arial"/>
          <w:b/>
          <w:sz w:val="20"/>
          <w:szCs w:val="20"/>
        </w:rPr>
      </w:pPr>
      <w:r w:rsidRPr="00F04331">
        <w:rPr>
          <w:rFonts w:ascii="Arial" w:hAnsi="Arial" w:cs="Arial"/>
          <w:b/>
          <w:sz w:val="20"/>
          <w:szCs w:val="20"/>
        </w:rPr>
        <w:t xml:space="preserve">Explanatory notes on Table A1 </w:t>
      </w:r>
      <w:r w:rsidRPr="004469FB">
        <w:rPr>
          <w:rFonts w:ascii="Arial" w:hAnsi="Arial" w:cs="Arial"/>
          <w:b/>
          <w:sz w:val="20"/>
          <w:szCs w:val="20"/>
        </w:rPr>
        <w:t>– Budget Summary</w:t>
      </w:r>
    </w:p>
    <w:p w14:paraId="2B3E508E" w14:textId="77777777" w:rsidR="00BF481B" w:rsidRPr="00F04331" w:rsidRDefault="00BF481B" w:rsidP="005419CB">
      <w:pPr>
        <w:pStyle w:val="ListParagraph"/>
        <w:numPr>
          <w:ilvl w:val="0"/>
          <w:numId w:val="5"/>
        </w:numPr>
        <w:autoSpaceDE w:val="0"/>
        <w:autoSpaceDN w:val="0"/>
        <w:adjustRightInd w:val="0"/>
        <w:spacing w:after="0" w:line="240" w:lineRule="auto"/>
        <w:jc w:val="both"/>
        <w:rPr>
          <w:rFonts w:ascii="Arial" w:hAnsi="Arial" w:cs="Arial"/>
          <w:sz w:val="20"/>
          <w:szCs w:val="20"/>
        </w:rPr>
      </w:pPr>
      <w:r w:rsidRPr="00F04331">
        <w:rPr>
          <w:rFonts w:ascii="Arial" w:hAnsi="Arial" w:cs="Arial"/>
          <w:sz w:val="20"/>
          <w:szCs w:val="20"/>
        </w:rPr>
        <w:t>Table A1 is a budget summary and provides a concise overview of the municipality’s budget from all of the major financial perspectives (operating, capital expenditure, financial position, cash flows, and MFMA funding compliance).</w:t>
      </w:r>
    </w:p>
    <w:p w14:paraId="10A5248A" w14:textId="77777777" w:rsidR="007815FD" w:rsidRPr="00F04331" w:rsidRDefault="007815FD" w:rsidP="007815FD">
      <w:pPr>
        <w:pStyle w:val="ListParagraph"/>
        <w:autoSpaceDE w:val="0"/>
        <w:autoSpaceDN w:val="0"/>
        <w:adjustRightInd w:val="0"/>
        <w:spacing w:after="0" w:line="240" w:lineRule="auto"/>
        <w:jc w:val="both"/>
        <w:rPr>
          <w:rFonts w:ascii="Arial" w:hAnsi="Arial" w:cs="Arial"/>
          <w:sz w:val="20"/>
          <w:szCs w:val="20"/>
        </w:rPr>
      </w:pPr>
    </w:p>
    <w:p w14:paraId="2A778A84" w14:textId="77777777" w:rsidR="00BF481B" w:rsidRPr="00F04331" w:rsidRDefault="00BF481B" w:rsidP="005419CB">
      <w:pPr>
        <w:pStyle w:val="ListParagraph"/>
        <w:numPr>
          <w:ilvl w:val="0"/>
          <w:numId w:val="5"/>
        </w:numPr>
        <w:autoSpaceDE w:val="0"/>
        <w:autoSpaceDN w:val="0"/>
        <w:adjustRightInd w:val="0"/>
        <w:spacing w:after="0" w:line="240" w:lineRule="auto"/>
        <w:jc w:val="both"/>
        <w:rPr>
          <w:rFonts w:ascii="Arial" w:hAnsi="Arial" w:cs="Arial"/>
          <w:sz w:val="20"/>
          <w:szCs w:val="20"/>
        </w:rPr>
      </w:pPr>
      <w:r w:rsidRPr="00F04331">
        <w:rPr>
          <w:rFonts w:ascii="Arial" w:hAnsi="Arial" w:cs="Arial"/>
          <w:sz w:val="20"/>
          <w:szCs w:val="20"/>
        </w:rPr>
        <w:t xml:space="preserve">The table provides an overview of the amounts approved by Council for operating performance, resources deployed to capital expenditure, financial position, cash and funding </w:t>
      </w:r>
      <w:r w:rsidRPr="00F04331">
        <w:rPr>
          <w:rFonts w:ascii="Arial" w:hAnsi="Arial" w:cs="Arial"/>
          <w:sz w:val="20"/>
          <w:szCs w:val="20"/>
        </w:rPr>
        <w:lastRenderedPageBreak/>
        <w:t>compliance, as well as the municipality’s commitment to eliminating basic service delivery backlogs.</w:t>
      </w:r>
    </w:p>
    <w:p w14:paraId="599577DA" w14:textId="77777777" w:rsidR="007815FD" w:rsidRPr="00F04331" w:rsidRDefault="007815FD" w:rsidP="007815FD">
      <w:pPr>
        <w:pStyle w:val="ListParagraph"/>
        <w:autoSpaceDE w:val="0"/>
        <w:autoSpaceDN w:val="0"/>
        <w:adjustRightInd w:val="0"/>
        <w:spacing w:after="0" w:line="240" w:lineRule="auto"/>
        <w:jc w:val="both"/>
        <w:rPr>
          <w:rFonts w:ascii="Arial" w:hAnsi="Arial" w:cs="Arial"/>
          <w:sz w:val="20"/>
          <w:szCs w:val="20"/>
        </w:rPr>
      </w:pPr>
    </w:p>
    <w:p w14:paraId="5623D038" w14:textId="358EDBE7" w:rsidR="00BF481B" w:rsidRPr="00F04331" w:rsidRDefault="00BF481B" w:rsidP="005419CB">
      <w:pPr>
        <w:pStyle w:val="ListParagraph"/>
        <w:numPr>
          <w:ilvl w:val="0"/>
          <w:numId w:val="5"/>
        </w:numPr>
        <w:autoSpaceDE w:val="0"/>
        <w:autoSpaceDN w:val="0"/>
        <w:adjustRightInd w:val="0"/>
        <w:spacing w:after="0" w:line="240" w:lineRule="auto"/>
        <w:jc w:val="both"/>
        <w:rPr>
          <w:rFonts w:ascii="Arial" w:hAnsi="Arial" w:cs="Arial"/>
          <w:sz w:val="20"/>
          <w:szCs w:val="20"/>
        </w:rPr>
      </w:pPr>
      <w:r w:rsidRPr="00F04331">
        <w:rPr>
          <w:rFonts w:ascii="Arial" w:hAnsi="Arial" w:cs="Arial"/>
          <w:sz w:val="20"/>
          <w:szCs w:val="20"/>
        </w:rPr>
        <w:t>Financial Management</w:t>
      </w:r>
      <w:r w:rsidR="004469FB">
        <w:rPr>
          <w:rFonts w:ascii="Arial" w:hAnsi="Arial" w:cs="Arial"/>
          <w:sz w:val="20"/>
          <w:szCs w:val="20"/>
        </w:rPr>
        <w:t xml:space="preserve"> reforms emphasise</w:t>
      </w:r>
      <w:r w:rsidRPr="00F04331">
        <w:rPr>
          <w:rFonts w:ascii="Arial" w:hAnsi="Arial" w:cs="Arial"/>
          <w:sz w:val="20"/>
          <w:szCs w:val="20"/>
        </w:rPr>
        <w:t xml:space="preserve"> the importance of the municipal budget being funded. This requires the simultaneous assessment of the Financial Performance, Financial Position and Cash Flow, as well as the capital budget. The Budget Summary provides the key information in this regard:</w:t>
      </w:r>
    </w:p>
    <w:p w14:paraId="36F7CF02" w14:textId="77777777" w:rsidR="00BF481B" w:rsidRPr="00F04331" w:rsidRDefault="00BF481B" w:rsidP="005419CB">
      <w:pPr>
        <w:pStyle w:val="ListParagraph"/>
        <w:numPr>
          <w:ilvl w:val="0"/>
          <w:numId w:val="6"/>
        </w:numPr>
        <w:autoSpaceDE w:val="0"/>
        <w:autoSpaceDN w:val="0"/>
        <w:adjustRightInd w:val="0"/>
        <w:spacing w:after="0" w:line="240" w:lineRule="auto"/>
        <w:jc w:val="both"/>
        <w:rPr>
          <w:rFonts w:ascii="Arial" w:hAnsi="Arial" w:cs="Arial"/>
          <w:sz w:val="20"/>
          <w:szCs w:val="20"/>
        </w:rPr>
      </w:pPr>
      <w:r w:rsidRPr="00F04331">
        <w:rPr>
          <w:rFonts w:ascii="Arial" w:hAnsi="Arial" w:cs="Arial"/>
          <w:sz w:val="20"/>
          <w:szCs w:val="20"/>
        </w:rPr>
        <w:t>The operating surplus/deficit (after Total Expenditure) is positive over the MTREF</w:t>
      </w:r>
    </w:p>
    <w:p w14:paraId="5BCD5152" w14:textId="77777777" w:rsidR="00BF481B" w:rsidRPr="00F04331" w:rsidRDefault="00BF481B" w:rsidP="005419CB">
      <w:pPr>
        <w:pStyle w:val="ListParagraph"/>
        <w:numPr>
          <w:ilvl w:val="0"/>
          <w:numId w:val="6"/>
        </w:numPr>
        <w:autoSpaceDE w:val="0"/>
        <w:autoSpaceDN w:val="0"/>
        <w:adjustRightInd w:val="0"/>
        <w:spacing w:after="0" w:line="240" w:lineRule="auto"/>
        <w:jc w:val="both"/>
        <w:rPr>
          <w:rFonts w:ascii="Arial" w:hAnsi="Arial" w:cs="Arial"/>
          <w:sz w:val="20"/>
          <w:szCs w:val="20"/>
        </w:rPr>
      </w:pPr>
      <w:r w:rsidRPr="00F04331">
        <w:rPr>
          <w:rFonts w:ascii="Arial" w:hAnsi="Arial" w:cs="Arial"/>
          <w:sz w:val="20"/>
          <w:szCs w:val="20"/>
        </w:rPr>
        <w:t>Capital expenditure is balanced by capital funding sources, of which</w:t>
      </w:r>
    </w:p>
    <w:p w14:paraId="6EB5AF92" w14:textId="77777777" w:rsidR="00BF481B" w:rsidRPr="00F04331" w:rsidRDefault="00BF481B" w:rsidP="005419CB">
      <w:pPr>
        <w:pStyle w:val="ListParagraph"/>
        <w:numPr>
          <w:ilvl w:val="0"/>
          <w:numId w:val="7"/>
        </w:numPr>
        <w:autoSpaceDE w:val="0"/>
        <w:autoSpaceDN w:val="0"/>
        <w:adjustRightInd w:val="0"/>
        <w:spacing w:after="0" w:line="240" w:lineRule="auto"/>
        <w:jc w:val="both"/>
        <w:rPr>
          <w:rFonts w:ascii="Arial" w:hAnsi="Arial" w:cs="Arial"/>
          <w:sz w:val="20"/>
          <w:szCs w:val="20"/>
        </w:rPr>
      </w:pPr>
      <w:r w:rsidRPr="00F04331">
        <w:rPr>
          <w:rFonts w:ascii="Arial" w:hAnsi="Arial" w:cs="Arial"/>
          <w:sz w:val="20"/>
          <w:szCs w:val="20"/>
        </w:rPr>
        <w:t>Transfers recognised is reflected in the Financial Performance Budget;</w:t>
      </w:r>
    </w:p>
    <w:p w14:paraId="4B1D6CC0" w14:textId="77777777" w:rsidR="00BF481B" w:rsidRPr="00F04331" w:rsidRDefault="00BF481B" w:rsidP="005419CB">
      <w:pPr>
        <w:pStyle w:val="ListParagraph"/>
        <w:numPr>
          <w:ilvl w:val="0"/>
          <w:numId w:val="7"/>
        </w:numPr>
        <w:autoSpaceDE w:val="0"/>
        <w:autoSpaceDN w:val="0"/>
        <w:adjustRightInd w:val="0"/>
        <w:spacing w:after="0" w:line="240" w:lineRule="auto"/>
        <w:jc w:val="both"/>
        <w:rPr>
          <w:rFonts w:ascii="Arial" w:hAnsi="Arial" w:cs="Arial"/>
          <w:sz w:val="20"/>
          <w:szCs w:val="20"/>
        </w:rPr>
      </w:pPr>
      <w:r w:rsidRPr="00F04331">
        <w:rPr>
          <w:rFonts w:ascii="Arial" w:hAnsi="Arial" w:cs="Arial"/>
          <w:sz w:val="20"/>
          <w:szCs w:val="20"/>
        </w:rPr>
        <w:t>Borrowing is incorporated in the net cash from financing in the Cash Flow Budget;</w:t>
      </w:r>
    </w:p>
    <w:p w14:paraId="42E1CD34" w14:textId="77777777" w:rsidR="00BF481B" w:rsidRPr="00F04331" w:rsidRDefault="00BF481B" w:rsidP="005419CB">
      <w:pPr>
        <w:pStyle w:val="ListParagraph"/>
        <w:numPr>
          <w:ilvl w:val="0"/>
          <w:numId w:val="7"/>
        </w:numPr>
        <w:autoSpaceDE w:val="0"/>
        <w:autoSpaceDN w:val="0"/>
        <w:adjustRightInd w:val="0"/>
        <w:spacing w:after="0" w:line="240" w:lineRule="auto"/>
        <w:jc w:val="both"/>
        <w:rPr>
          <w:rFonts w:ascii="Arial" w:hAnsi="Arial" w:cs="Arial"/>
          <w:sz w:val="20"/>
          <w:szCs w:val="20"/>
        </w:rPr>
      </w:pPr>
      <w:r w:rsidRPr="00F04331">
        <w:rPr>
          <w:rFonts w:ascii="Arial" w:hAnsi="Arial" w:cs="Arial"/>
          <w:sz w:val="20"/>
          <w:szCs w:val="20"/>
        </w:rPr>
        <w:t>Internally generated funds are financed from a combination of th</w:t>
      </w:r>
      <w:r w:rsidR="00C23F74" w:rsidRPr="00F04331">
        <w:rPr>
          <w:rFonts w:ascii="Arial" w:hAnsi="Arial" w:cs="Arial"/>
          <w:sz w:val="20"/>
          <w:szCs w:val="20"/>
        </w:rPr>
        <w:t xml:space="preserve">e current operating surplus, </w:t>
      </w:r>
      <w:r w:rsidRPr="00F04331">
        <w:rPr>
          <w:rFonts w:ascii="Arial" w:hAnsi="Arial" w:cs="Arial"/>
          <w:sz w:val="20"/>
          <w:szCs w:val="20"/>
        </w:rPr>
        <w:t>accumulated cash-backed surpluses from previous years</w:t>
      </w:r>
      <w:r w:rsidR="00C23F74" w:rsidRPr="00F04331">
        <w:rPr>
          <w:rFonts w:ascii="Arial" w:hAnsi="Arial" w:cs="Arial"/>
          <w:sz w:val="20"/>
          <w:szCs w:val="20"/>
        </w:rPr>
        <w:t xml:space="preserve"> and envisaged budget year revenue collection</w:t>
      </w:r>
      <w:r w:rsidRPr="00F04331">
        <w:rPr>
          <w:rFonts w:ascii="Arial" w:hAnsi="Arial" w:cs="Arial"/>
          <w:sz w:val="20"/>
          <w:szCs w:val="20"/>
        </w:rPr>
        <w:t>. The amount is incorporated in the Net cash from investing in the Cash Flow Budget. The fact that the municipality’s cash flow remains positive, and is improving, indicates that the necessary cash resources are available to fund the Capital Budget.</w:t>
      </w:r>
    </w:p>
    <w:p w14:paraId="6B8A1A5B" w14:textId="77777777" w:rsidR="007815FD" w:rsidRPr="00F04331" w:rsidRDefault="007815FD" w:rsidP="007815FD">
      <w:pPr>
        <w:pStyle w:val="ListParagraph"/>
        <w:autoSpaceDE w:val="0"/>
        <w:autoSpaceDN w:val="0"/>
        <w:adjustRightInd w:val="0"/>
        <w:spacing w:after="0" w:line="240" w:lineRule="auto"/>
        <w:ind w:left="1800"/>
        <w:jc w:val="both"/>
        <w:rPr>
          <w:rFonts w:ascii="Arial" w:hAnsi="Arial" w:cs="Arial"/>
          <w:sz w:val="20"/>
          <w:szCs w:val="20"/>
        </w:rPr>
      </w:pPr>
    </w:p>
    <w:p w14:paraId="2C22066D" w14:textId="52F87A7B" w:rsidR="00BF481B" w:rsidRPr="00F04331" w:rsidRDefault="00BF481B" w:rsidP="005419CB">
      <w:pPr>
        <w:pStyle w:val="ListParagraph"/>
        <w:numPr>
          <w:ilvl w:val="0"/>
          <w:numId w:val="5"/>
        </w:numPr>
        <w:autoSpaceDE w:val="0"/>
        <w:autoSpaceDN w:val="0"/>
        <w:adjustRightInd w:val="0"/>
        <w:spacing w:after="0" w:line="240" w:lineRule="auto"/>
        <w:jc w:val="both"/>
        <w:rPr>
          <w:rFonts w:ascii="Arial" w:hAnsi="Arial" w:cs="Arial"/>
          <w:sz w:val="20"/>
          <w:szCs w:val="20"/>
        </w:rPr>
      </w:pPr>
      <w:r w:rsidRPr="00F04331">
        <w:rPr>
          <w:rFonts w:ascii="Arial" w:hAnsi="Arial" w:cs="Arial"/>
          <w:sz w:val="20"/>
          <w:szCs w:val="20"/>
        </w:rPr>
        <w:t xml:space="preserve">The cash backing/surplus reconciliation shows that in previous financial years the municipality was not paying much attention to managing this aspect of its finances, and consequently many of its obligations were not cash-backed. This has placed the municipality in a very vulnerable financial position. </w:t>
      </w:r>
      <w:r w:rsidR="00D360C5" w:rsidRPr="00F04331">
        <w:rPr>
          <w:rFonts w:ascii="Arial" w:hAnsi="Arial" w:cs="Arial"/>
          <w:sz w:val="20"/>
          <w:szCs w:val="20"/>
        </w:rPr>
        <w:t>Consequently,</w:t>
      </w:r>
      <w:r w:rsidRPr="00F04331">
        <w:rPr>
          <w:rFonts w:ascii="Arial" w:hAnsi="Arial" w:cs="Arial"/>
          <w:sz w:val="20"/>
          <w:szCs w:val="20"/>
        </w:rPr>
        <w:t xml:space="preserve"> Council has taken a deliberate decision to ensure adequate cash-backing for all material obligations. It can therefore be seen that over the MTREF there is progressive improvement in the level of cash-backing of obligations showing an ultimate surplus.</w:t>
      </w:r>
    </w:p>
    <w:p w14:paraId="305D56B2" w14:textId="77777777" w:rsidR="007815FD" w:rsidRPr="00F04331" w:rsidRDefault="007815FD" w:rsidP="007815FD">
      <w:pPr>
        <w:pStyle w:val="ListParagraph"/>
        <w:autoSpaceDE w:val="0"/>
        <w:autoSpaceDN w:val="0"/>
        <w:adjustRightInd w:val="0"/>
        <w:spacing w:after="0" w:line="240" w:lineRule="auto"/>
        <w:jc w:val="both"/>
        <w:rPr>
          <w:rFonts w:ascii="Arial" w:hAnsi="Arial" w:cs="Arial"/>
          <w:sz w:val="20"/>
          <w:szCs w:val="20"/>
        </w:rPr>
      </w:pPr>
    </w:p>
    <w:p w14:paraId="07D3AF01" w14:textId="77777777" w:rsidR="00180F9F" w:rsidRPr="00F04331" w:rsidRDefault="00BF481B" w:rsidP="00783EBA">
      <w:pPr>
        <w:pStyle w:val="ListParagraph"/>
        <w:numPr>
          <w:ilvl w:val="0"/>
          <w:numId w:val="5"/>
        </w:numPr>
        <w:autoSpaceDE w:val="0"/>
        <w:autoSpaceDN w:val="0"/>
        <w:adjustRightInd w:val="0"/>
        <w:spacing w:after="0" w:line="240" w:lineRule="auto"/>
        <w:jc w:val="both"/>
        <w:rPr>
          <w:rFonts w:ascii="Arial" w:hAnsi="Arial" w:cs="Arial"/>
          <w:sz w:val="20"/>
          <w:szCs w:val="20"/>
        </w:rPr>
      </w:pPr>
      <w:r w:rsidRPr="00F04331">
        <w:rPr>
          <w:rFonts w:ascii="Arial" w:hAnsi="Arial" w:cs="Arial"/>
          <w:sz w:val="20"/>
          <w:szCs w:val="20"/>
        </w:rPr>
        <w:t>Even though the council is placing great emphasis on securing the financial sustainability of the municipality, this is not being done at the expense of services to the poor. The section of Free Services shows that the amount spent on Free Basic Services and the revenue cost of free services provided by the municipality continues to increase. In addition, the municipality continues to make progress in addre</w:t>
      </w:r>
      <w:r w:rsidR="00AF3F64" w:rsidRPr="00F04331">
        <w:rPr>
          <w:rFonts w:ascii="Arial" w:hAnsi="Arial" w:cs="Arial"/>
          <w:sz w:val="20"/>
          <w:szCs w:val="20"/>
        </w:rPr>
        <w:t>ssing service delivery backlogs</w:t>
      </w:r>
    </w:p>
    <w:p w14:paraId="5EED5FA6" w14:textId="77777777" w:rsidR="00AF3F64" w:rsidRPr="00F04331" w:rsidRDefault="00AF3F64" w:rsidP="00AF3F64">
      <w:pPr>
        <w:autoSpaceDE w:val="0"/>
        <w:autoSpaceDN w:val="0"/>
        <w:adjustRightInd w:val="0"/>
        <w:spacing w:after="0" w:line="240" w:lineRule="auto"/>
        <w:jc w:val="both"/>
        <w:rPr>
          <w:rFonts w:ascii="Arial" w:hAnsi="Arial" w:cs="Arial"/>
          <w:sz w:val="20"/>
          <w:szCs w:val="20"/>
        </w:rPr>
      </w:pPr>
    </w:p>
    <w:p w14:paraId="537B5C8A" w14:textId="77777777" w:rsidR="00AF3F64" w:rsidRPr="00F04331" w:rsidRDefault="00AF3F64" w:rsidP="00AF3F64">
      <w:pPr>
        <w:autoSpaceDE w:val="0"/>
        <w:autoSpaceDN w:val="0"/>
        <w:adjustRightInd w:val="0"/>
        <w:spacing w:after="0" w:line="240" w:lineRule="auto"/>
        <w:jc w:val="both"/>
        <w:rPr>
          <w:rFonts w:ascii="Arial" w:hAnsi="Arial" w:cs="Arial"/>
          <w:sz w:val="20"/>
          <w:szCs w:val="20"/>
        </w:rPr>
      </w:pPr>
    </w:p>
    <w:p w14:paraId="3E99EFED" w14:textId="77777777" w:rsidR="00AF3F64" w:rsidRPr="00F04331" w:rsidRDefault="00AF3F64" w:rsidP="00AF3F64">
      <w:pPr>
        <w:autoSpaceDE w:val="0"/>
        <w:autoSpaceDN w:val="0"/>
        <w:adjustRightInd w:val="0"/>
        <w:spacing w:after="0" w:line="240" w:lineRule="auto"/>
        <w:jc w:val="both"/>
        <w:rPr>
          <w:rFonts w:ascii="Arial" w:hAnsi="Arial" w:cs="Arial"/>
          <w:sz w:val="20"/>
          <w:szCs w:val="20"/>
        </w:rPr>
      </w:pPr>
    </w:p>
    <w:p w14:paraId="3296301D" w14:textId="77777777" w:rsidR="00AF3F64" w:rsidRPr="00F04331" w:rsidRDefault="00AF3F64" w:rsidP="00AF3F64">
      <w:pPr>
        <w:autoSpaceDE w:val="0"/>
        <w:autoSpaceDN w:val="0"/>
        <w:adjustRightInd w:val="0"/>
        <w:spacing w:after="0" w:line="240" w:lineRule="auto"/>
        <w:jc w:val="both"/>
        <w:rPr>
          <w:rFonts w:ascii="Arial" w:hAnsi="Arial" w:cs="Arial"/>
          <w:sz w:val="20"/>
          <w:szCs w:val="20"/>
        </w:rPr>
      </w:pPr>
    </w:p>
    <w:p w14:paraId="46C09A48" w14:textId="77777777" w:rsidR="00AF3F64" w:rsidRPr="00F04331" w:rsidRDefault="00AF3F64" w:rsidP="00AF3F64">
      <w:pPr>
        <w:autoSpaceDE w:val="0"/>
        <w:autoSpaceDN w:val="0"/>
        <w:adjustRightInd w:val="0"/>
        <w:spacing w:after="0" w:line="240" w:lineRule="auto"/>
        <w:jc w:val="both"/>
        <w:rPr>
          <w:rFonts w:ascii="Arial" w:hAnsi="Arial" w:cs="Arial"/>
          <w:sz w:val="20"/>
          <w:szCs w:val="20"/>
        </w:rPr>
      </w:pPr>
    </w:p>
    <w:p w14:paraId="65EB9C83" w14:textId="77777777" w:rsidR="00AF3F64" w:rsidRPr="00F04331" w:rsidRDefault="00AF3F64" w:rsidP="00AF3F64">
      <w:pPr>
        <w:autoSpaceDE w:val="0"/>
        <w:autoSpaceDN w:val="0"/>
        <w:adjustRightInd w:val="0"/>
        <w:spacing w:after="0" w:line="240" w:lineRule="auto"/>
        <w:jc w:val="both"/>
        <w:rPr>
          <w:rFonts w:ascii="Arial" w:hAnsi="Arial" w:cs="Arial"/>
          <w:sz w:val="20"/>
          <w:szCs w:val="20"/>
        </w:rPr>
      </w:pPr>
    </w:p>
    <w:p w14:paraId="1AE03E0F" w14:textId="77777777" w:rsidR="00AF3F64" w:rsidRPr="00F04331" w:rsidRDefault="00AF3F64" w:rsidP="00AF3F64">
      <w:pPr>
        <w:autoSpaceDE w:val="0"/>
        <w:autoSpaceDN w:val="0"/>
        <w:adjustRightInd w:val="0"/>
        <w:spacing w:after="0" w:line="240" w:lineRule="auto"/>
        <w:jc w:val="both"/>
        <w:rPr>
          <w:rFonts w:ascii="Arial" w:hAnsi="Arial" w:cs="Arial"/>
          <w:sz w:val="20"/>
          <w:szCs w:val="20"/>
        </w:rPr>
      </w:pPr>
    </w:p>
    <w:p w14:paraId="27B99194" w14:textId="77777777" w:rsidR="00AF3F64" w:rsidRPr="00F04331" w:rsidRDefault="00AF3F64" w:rsidP="00AF3F64">
      <w:pPr>
        <w:autoSpaceDE w:val="0"/>
        <w:autoSpaceDN w:val="0"/>
        <w:adjustRightInd w:val="0"/>
        <w:spacing w:after="0" w:line="240" w:lineRule="auto"/>
        <w:jc w:val="both"/>
        <w:rPr>
          <w:rFonts w:ascii="Arial" w:hAnsi="Arial" w:cs="Arial"/>
          <w:sz w:val="20"/>
          <w:szCs w:val="20"/>
        </w:rPr>
      </w:pPr>
    </w:p>
    <w:p w14:paraId="1512A339" w14:textId="77777777" w:rsidR="00AF3F64" w:rsidRPr="00F04331" w:rsidRDefault="00AF3F64" w:rsidP="00AF3F64">
      <w:pPr>
        <w:autoSpaceDE w:val="0"/>
        <w:autoSpaceDN w:val="0"/>
        <w:adjustRightInd w:val="0"/>
        <w:spacing w:after="0" w:line="240" w:lineRule="auto"/>
        <w:jc w:val="both"/>
        <w:rPr>
          <w:rFonts w:ascii="Arial" w:hAnsi="Arial" w:cs="Arial"/>
          <w:sz w:val="20"/>
          <w:szCs w:val="20"/>
        </w:rPr>
      </w:pPr>
    </w:p>
    <w:p w14:paraId="070C8DFD" w14:textId="77777777" w:rsidR="00AF3F64" w:rsidRPr="00F04331" w:rsidRDefault="00AF3F64" w:rsidP="00AF3F64">
      <w:pPr>
        <w:autoSpaceDE w:val="0"/>
        <w:autoSpaceDN w:val="0"/>
        <w:adjustRightInd w:val="0"/>
        <w:spacing w:after="0" w:line="240" w:lineRule="auto"/>
        <w:jc w:val="both"/>
        <w:rPr>
          <w:rFonts w:ascii="Arial" w:hAnsi="Arial" w:cs="Arial"/>
          <w:sz w:val="20"/>
          <w:szCs w:val="20"/>
        </w:rPr>
      </w:pPr>
    </w:p>
    <w:p w14:paraId="07AFD2F1" w14:textId="77777777" w:rsidR="00AF3F64" w:rsidRPr="00F04331" w:rsidRDefault="00AF3F64" w:rsidP="00AF3F64">
      <w:pPr>
        <w:autoSpaceDE w:val="0"/>
        <w:autoSpaceDN w:val="0"/>
        <w:adjustRightInd w:val="0"/>
        <w:spacing w:after="0" w:line="240" w:lineRule="auto"/>
        <w:jc w:val="both"/>
        <w:rPr>
          <w:rFonts w:ascii="Arial" w:hAnsi="Arial" w:cs="Arial"/>
          <w:sz w:val="20"/>
          <w:szCs w:val="20"/>
        </w:rPr>
      </w:pPr>
    </w:p>
    <w:p w14:paraId="7F3C2B95" w14:textId="77777777" w:rsidR="00AF3F64" w:rsidRPr="00F04331" w:rsidRDefault="00AF3F64" w:rsidP="00AF3F64">
      <w:pPr>
        <w:autoSpaceDE w:val="0"/>
        <w:autoSpaceDN w:val="0"/>
        <w:adjustRightInd w:val="0"/>
        <w:spacing w:after="0" w:line="240" w:lineRule="auto"/>
        <w:jc w:val="both"/>
        <w:rPr>
          <w:rFonts w:ascii="Arial" w:hAnsi="Arial" w:cs="Arial"/>
          <w:sz w:val="20"/>
          <w:szCs w:val="20"/>
        </w:rPr>
      </w:pPr>
    </w:p>
    <w:p w14:paraId="4260F0A2" w14:textId="77777777" w:rsidR="00AF3F64" w:rsidRPr="00F04331" w:rsidRDefault="00AF3F64" w:rsidP="00AF3F64">
      <w:pPr>
        <w:autoSpaceDE w:val="0"/>
        <w:autoSpaceDN w:val="0"/>
        <w:adjustRightInd w:val="0"/>
        <w:spacing w:after="0" w:line="240" w:lineRule="auto"/>
        <w:jc w:val="both"/>
        <w:rPr>
          <w:rFonts w:ascii="Arial" w:hAnsi="Arial" w:cs="Arial"/>
          <w:sz w:val="20"/>
          <w:szCs w:val="20"/>
        </w:rPr>
      </w:pPr>
    </w:p>
    <w:p w14:paraId="1BFC5A49" w14:textId="77777777" w:rsidR="00AF3F64" w:rsidRPr="00F04331" w:rsidRDefault="00AF3F64" w:rsidP="00AF3F64">
      <w:pPr>
        <w:autoSpaceDE w:val="0"/>
        <w:autoSpaceDN w:val="0"/>
        <w:adjustRightInd w:val="0"/>
        <w:spacing w:after="0" w:line="240" w:lineRule="auto"/>
        <w:jc w:val="both"/>
        <w:rPr>
          <w:rFonts w:ascii="Arial" w:hAnsi="Arial" w:cs="Arial"/>
          <w:sz w:val="20"/>
          <w:szCs w:val="20"/>
        </w:rPr>
      </w:pPr>
    </w:p>
    <w:p w14:paraId="3B20576B" w14:textId="77777777" w:rsidR="00AF3F64" w:rsidRPr="00F04331" w:rsidRDefault="00AF3F64" w:rsidP="00AF3F64">
      <w:pPr>
        <w:autoSpaceDE w:val="0"/>
        <w:autoSpaceDN w:val="0"/>
        <w:adjustRightInd w:val="0"/>
        <w:spacing w:after="0" w:line="240" w:lineRule="auto"/>
        <w:jc w:val="both"/>
        <w:rPr>
          <w:rFonts w:ascii="Arial" w:hAnsi="Arial" w:cs="Arial"/>
          <w:sz w:val="20"/>
          <w:szCs w:val="20"/>
        </w:rPr>
      </w:pPr>
    </w:p>
    <w:p w14:paraId="62C686D9" w14:textId="77777777" w:rsidR="00AF3F64" w:rsidRPr="00F04331" w:rsidRDefault="00AF3F64" w:rsidP="00AF3F64">
      <w:pPr>
        <w:autoSpaceDE w:val="0"/>
        <w:autoSpaceDN w:val="0"/>
        <w:adjustRightInd w:val="0"/>
        <w:spacing w:after="0" w:line="240" w:lineRule="auto"/>
        <w:jc w:val="both"/>
        <w:rPr>
          <w:rFonts w:ascii="Arial" w:hAnsi="Arial" w:cs="Arial"/>
          <w:sz w:val="20"/>
          <w:szCs w:val="20"/>
        </w:rPr>
      </w:pPr>
    </w:p>
    <w:p w14:paraId="75303102" w14:textId="77777777" w:rsidR="00AF3F64" w:rsidRPr="00F04331" w:rsidRDefault="00AF3F64" w:rsidP="00AF3F64">
      <w:pPr>
        <w:autoSpaceDE w:val="0"/>
        <w:autoSpaceDN w:val="0"/>
        <w:adjustRightInd w:val="0"/>
        <w:spacing w:after="0" w:line="240" w:lineRule="auto"/>
        <w:jc w:val="both"/>
        <w:rPr>
          <w:rFonts w:ascii="Arial" w:hAnsi="Arial" w:cs="Arial"/>
          <w:sz w:val="20"/>
          <w:szCs w:val="20"/>
        </w:rPr>
      </w:pPr>
    </w:p>
    <w:p w14:paraId="54D5156F" w14:textId="77777777" w:rsidR="00AF3F64" w:rsidRPr="00F04331" w:rsidRDefault="00AF3F64" w:rsidP="00AF3F64">
      <w:pPr>
        <w:autoSpaceDE w:val="0"/>
        <w:autoSpaceDN w:val="0"/>
        <w:adjustRightInd w:val="0"/>
        <w:spacing w:after="0" w:line="240" w:lineRule="auto"/>
        <w:jc w:val="both"/>
        <w:rPr>
          <w:rFonts w:ascii="Arial" w:hAnsi="Arial" w:cs="Arial"/>
          <w:sz w:val="20"/>
          <w:szCs w:val="20"/>
        </w:rPr>
      </w:pPr>
    </w:p>
    <w:p w14:paraId="0DA418F8" w14:textId="77777777" w:rsidR="00AF3F64" w:rsidRPr="00F04331" w:rsidRDefault="00AF3F64" w:rsidP="00AF3F64">
      <w:pPr>
        <w:autoSpaceDE w:val="0"/>
        <w:autoSpaceDN w:val="0"/>
        <w:adjustRightInd w:val="0"/>
        <w:spacing w:after="0" w:line="240" w:lineRule="auto"/>
        <w:jc w:val="both"/>
        <w:rPr>
          <w:rFonts w:ascii="Arial" w:hAnsi="Arial" w:cs="Arial"/>
          <w:sz w:val="20"/>
          <w:szCs w:val="20"/>
        </w:rPr>
      </w:pPr>
    </w:p>
    <w:p w14:paraId="6B5EAD2B" w14:textId="77777777" w:rsidR="00DB3118" w:rsidRPr="00F04331" w:rsidRDefault="00DB3118" w:rsidP="00783EBA">
      <w:pPr>
        <w:autoSpaceDE w:val="0"/>
        <w:autoSpaceDN w:val="0"/>
        <w:adjustRightInd w:val="0"/>
        <w:spacing w:after="0" w:line="240" w:lineRule="auto"/>
        <w:jc w:val="both"/>
        <w:rPr>
          <w:rFonts w:ascii="Arial" w:hAnsi="Arial" w:cs="Arial"/>
          <w:b/>
          <w:sz w:val="20"/>
          <w:szCs w:val="20"/>
        </w:rPr>
      </w:pPr>
    </w:p>
    <w:p w14:paraId="2A264AFA" w14:textId="77777777" w:rsidR="00C11659" w:rsidRPr="00F04331" w:rsidRDefault="00C11659" w:rsidP="00783EBA">
      <w:pPr>
        <w:autoSpaceDE w:val="0"/>
        <w:autoSpaceDN w:val="0"/>
        <w:adjustRightInd w:val="0"/>
        <w:spacing w:after="0" w:line="240" w:lineRule="auto"/>
        <w:jc w:val="both"/>
        <w:rPr>
          <w:rFonts w:ascii="Arial" w:hAnsi="Arial" w:cs="Arial"/>
          <w:b/>
          <w:sz w:val="20"/>
          <w:szCs w:val="20"/>
        </w:rPr>
      </w:pPr>
    </w:p>
    <w:p w14:paraId="1A171225" w14:textId="77777777" w:rsidR="00C11659" w:rsidRPr="00F04331" w:rsidRDefault="00C11659" w:rsidP="00783EBA">
      <w:pPr>
        <w:autoSpaceDE w:val="0"/>
        <w:autoSpaceDN w:val="0"/>
        <w:adjustRightInd w:val="0"/>
        <w:spacing w:after="0" w:line="240" w:lineRule="auto"/>
        <w:jc w:val="both"/>
        <w:rPr>
          <w:rFonts w:ascii="Arial" w:hAnsi="Arial" w:cs="Arial"/>
          <w:b/>
          <w:sz w:val="20"/>
          <w:szCs w:val="20"/>
        </w:rPr>
      </w:pPr>
    </w:p>
    <w:p w14:paraId="021FC733" w14:textId="77777777" w:rsidR="00C11659" w:rsidRPr="00F04331" w:rsidRDefault="00C11659" w:rsidP="00783EBA">
      <w:pPr>
        <w:autoSpaceDE w:val="0"/>
        <w:autoSpaceDN w:val="0"/>
        <w:adjustRightInd w:val="0"/>
        <w:spacing w:after="0" w:line="240" w:lineRule="auto"/>
        <w:jc w:val="both"/>
        <w:rPr>
          <w:rFonts w:ascii="Arial" w:hAnsi="Arial" w:cs="Arial"/>
          <w:b/>
          <w:sz w:val="20"/>
          <w:szCs w:val="20"/>
        </w:rPr>
      </w:pPr>
    </w:p>
    <w:p w14:paraId="18299405" w14:textId="77777777" w:rsidR="00C11659" w:rsidRPr="00F04331" w:rsidRDefault="00C11659" w:rsidP="00783EBA">
      <w:pPr>
        <w:autoSpaceDE w:val="0"/>
        <w:autoSpaceDN w:val="0"/>
        <w:adjustRightInd w:val="0"/>
        <w:spacing w:after="0" w:line="240" w:lineRule="auto"/>
        <w:jc w:val="both"/>
        <w:rPr>
          <w:rFonts w:ascii="Arial" w:hAnsi="Arial" w:cs="Arial"/>
          <w:b/>
          <w:sz w:val="20"/>
          <w:szCs w:val="20"/>
        </w:rPr>
      </w:pPr>
    </w:p>
    <w:p w14:paraId="0E2048E8" w14:textId="77777777" w:rsidR="00C11659" w:rsidRDefault="00C11659" w:rsidP="00783EBA">
      <w:pPr>
        <w:autoSpaceDE w:val="0"/>
        <w:autoSpaceDN w:val="0"/>
        <w:adjustRightInd w:val="0"/>
        <w:spacing w:after="0" w:line="240" w:lineRule="auto"/>
        <w:jc w:val="both"/>
        <w:rPr>
          <w:rFonts w:ascii="Arial" w:hAnsi="Arial" w:cs="Arial"/>
          <w:b/>
          <w:sz w:val="20"/>
          <w:szCs w:val="20"/>
        </w:rPr>
      </w:pPr>
    </w:p>
    <w:p w14:paraId="69D07F84" w14:textId="77777777" w:rsidR="009C6D92" w:rsidRDefault="009C6D92" w:rsidP="00783EBA">
      <w:pPr>
        <w:autoSpaceDE w:val="0"/>
        <w:autoSpaceDN w:val="0"/>
        <w:adjustRightInd w:val="0"/>
        <w:spacing w:after="0" w:line="240" w:lineRule="auto"/>
        <w:jc w:val="both"/>
        <w:rPr>
          <w:rFonts w:ascii="Arial" w:hAnsi="Arial" w:cs="Arial"/>
          <w:b/>
          <w:sz w:val="20"/>
          <w:szCs w:val="20"/>
        </w:rPr>
      </w:pPr>
    </w:p>
    <w:p w14:paraId="1BE9121E" w14:textId="77777777" w:rsidR="009C6D92" w:rsidRDefault="009C6D92" w:rsidP="00783EBA">
      <w:pPr>
        <w:autoSpaceDE w:val="0"/>
        <w:autoSpaceDN w:val="0"/>
        <w:adjustRightInd w:val="0"/>
        <w:spacing w:after="0" w:line="240" w:lineRule="auto"/>
        <w:jc w:val="both"/>
        <w:rPr>
          <w:rFonts w:ascii="Arial" w:hAnsi="Arial" w:cs="Arial"/>
          <w:b/>
          <w:sz w:val="20"/>
          <w:szCs w:val="20"/>
        </w:rPr>
      </w:pPr>
    </w:p>
    <w:p w14:paraId="195D07CA" w14:textId="77777777" w:rsidR="009C6D92" w:rsidRPr="00F04331" w:rsidRDefault="009C6D92" w:rsidP="00783EBA">
      <w:pPr>
        <w:autoSpaceDE w:val="0"/>
        <w:autoSpaceDN w:val="0"/>
        <w:adjustRightInd w:val="0"/>
        <w:spacing w:after="0" w:line="240" w:lineRule="auto"/>
        <w:jc w:val="both"/>
        <w:rPr>
          <w:rFonts w:ascii="Arial" w:hAnsi="Arial" w:cs="Arial"/>
          <w:b/>
          <w:sz w:val="20"/>
          <w:szCs w:val="20"/>
        </w:rPr>
      </w:pPr>
    </w:p>
    <w:p w14:paraId="1D6B07E9" w14:textId="77777777" w:rsidR="00BF481B" w:rsidRPr="00772FAD" w:rsidRDefault="00BC2265" w:rsidP="00783EBA">
      <w:pPr>
        <w:autoSpaceDE w:val="0"/>
        <w:autoSpaceDN w:val="0"/>
        <w:adjustRightInd w:val="0"/>
        <w:spacing w:after="0" w:line="240" w:lineRule="auto"/>
        <w:jc w:val="both"/>
        <w:rPr>
          <w:rFonts w:ascii="Arial" w:hAnsi="Arial" w:cs="Arial"/>
          <w:b/>
          <w:sz w:val="20"/>
          <w:szCs w:val="20"/>
        </w:rPr>
      </w:pPr>
      <w:r w:rsidRPr="00772FAD">
        <w:rPr>
          <w:rFonts w:ascii="Arial" w:hAnsi="Arial" w:cs="Arial"/>
          <w:b/>
          <w:sz w:val="20"/>
          <w:szCs w:val="20"/>
        </w:rPr>
        <w:lastRenderedPageBreak/>
        <w:t>Table 5</w:t>
      </w:r>
      <w:r w:rsidR="00BF481B" w:rsidRPr="00772FAD">
        <w:rPr>
          <w:rFonts w:ascii="Arial" w:hAnsi="Arial" w:cs="Arial"/>
          <w:b/>
          <w:sz w:val="20"/>
          <w:szCs w:val="20"/>
        </w:rPr>
        <w:t xml:space="preserve"> (Table A2) Budgeted Financial Performance (revenue and expenditure by standard classification)</w:t>
      </w:r>
    </w:p>
    <w:p w14:paraId="2E1B247A" w14:textId="77777777" w:rsidR="00BF481B" w:rsidRPr="00F04331" w:rsidRDefault="00BF481B" w:rsidP="00783EBA">
      <w:pPr>
        <w:autoSpaceDE w:val="0"/>
        <w:autoSpaceDN w:val="0"/>
        <w:adjustRightInd w:val="0"/>
        <w:spacing w:after="0" w:line="240" w:lineRule="auto"/>
        <w:jc w:val="both"/>
        <w:rPr>
          <w:rFonts w:ascii="Arial" w:hAnsi="Arial" w:cs="Arial"/>
          <w:sz w:val="20"/>
          <w:szCs w:val="20"/>
        </w:rPr>
      </w:pPr>
    </w:p>
    <w:p w14:paraId="625323F3" w14:textId="0A8BD242" w:rsidR="00D22926" w:rsidRPr="00F04331" w:rsidRDefault="00772FAD" w:rsidP="00783EBA">
      <w:pPr>
        <w:autoSpaceDE w:val="0"/>
        <w:autoSpaceDN w:val="0"/>
        <w:adjustRightInd w:val="0"/>
        <w:spacing w:after="0" w:line="240" w:lineRule="auto"/>
        <w:jc w:val="both"/>
        <w:rPr>
          <w:rFonts w:ascii="Arial" w:hAnsi="Arial" w:cs="Arial"/>
          <w:sz w:val="20"/>
          <w:szCs w:val="20"/>
        </w:rPr>
      </w:pPr>
      <w:r w:rsidRPr="00772FAD">
        <w:rPr>
          <w:rFonts w:ascii="Arial" w:hAnsi="Arial" w:cs="Arial"/>
          <w:sz w:val="20"/>
          <w:szCs w:val="20"/>
        </w:rPr>
        <w:drawing>
          <wp:inline distT="0" distB="0" distL="0" distR="0" wp14:anchorId="310DEA5F" wp14:editId="1FA32750">
            <wp:extent cx="5731510" cy="4572000"/>
            <wp:effectExtent l="0" t="0" r="889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4572000"/>
                    </a:xfrm>
                    <a:prstGeom prst="rect">
                      <a:avLst/>
                    </a:prstGeom>
                  </pic:spPr>
                </pic:pic>
              </a:graphicData>
            </a:graphic>
          </wp:inline>
        </w:drawing>
      </w:r>
    </w:p>
    <w:p w14:paraId="4D8E8A50" w14:textId="77777777" w:rsidR="004469FB" w:rsidRDefault="004469FB" w:rsidP="00783EBA">
      <w:pPr>
        <w:autoSpaceDE w:val="0"/>
        <w:autoSpaceDN w:val="0"/>
        <w:adjustRightInd w:val="0"/>
        <w:spacing w:after="0" w:line="240" w:lineRule="auto"/>
        <w:jc w:val="both"/>
        <w:rPr>
          <w:rFonts w:ascii="Arial" w:hAnsi="Arial" w:cs="Arial"/>
          <w:b/>
          <w:sz w:val="20"/>
          <w:szCs w:val="20"/>
        </w:rPr>
      </w:pPr>
    </w:p>
    <w:p w14:paraId="2A9713FF" w14:textId="4AEEFDE1" w:rsidR="00BF481B" w:rsidRPr="00CC5F30" w:rsidRDefault="00BF481B" w:rsidP="00783EBA">
      <w:pPr>
        <w:autoSpaceDE w:val="0"/>
        <w:autoSpaceDN w:val="0"/>
        <w:adjustRightInd w:val="0"/>
        <w:spacing w:after="0" w:line="240" w:lineRule="auto"/>
        <w:jc w:val="both"/>
        <w:rPr>
          <w:rFonts w:ascii="Arial" w:hAnsi="Arial" w:cs="Arial"/>
          <w:b/>
          <w:sz w:val="20"/>
          <w:szCs w:val="20"/>
        </w:rPr>
      </w:pPr>
      <w:r w:rsidRPr="00F04331">
        <w:rPr>
          <w:rFonts w:ascii="Arial" w:hAnsi="Arial" w:cs="Arial"/>
          <w:b/>
          <w:sz w:val="20"/>
          <w:szCs w:val="20"/>
        </w:rPr>
        <w:t>Explana</w:t>
      </w:r>
      <w:r w:rsidR="00BC2265" w:rsidRPr="00F04331">
        <w:rPr>
          <w:rFonts w:ascii="Arial" w:hAnsi="Arial" w:cs="Arial"/>
          <w:b/>
          <w:sz w:val="20"/>
          <w:szCs w:val="20"/>
        </w:rPr>
        <w:t>tory notes to Table 5</w:t>
      </w:r>
      <w:r w:rsidRPr="00F04331">
        <w:rPr>
          <w:rFonts w:ascii="Arial" w:hAnsi="Arial" w:cs="Arial"/>
          <w:b/>
          <w:sz w:val="20"/>
          <w:szCs w:val="20"/>
        </w:rPr>
        <w:t xml:space="preserve"> (Table A2)</w:t>
      </w:r>
      <w:r w:rsidRPr="00F04331">
        <w:rPr>
          <w:rFonts w:ascii="Arial" w:hAnsi="Arial" w:cs="Arial"/>
          <w:sz w:val="20"/>
          <w:szCs w:val="20"/>
        </w:rPr>
        <w:t xml:space="preserve"> – </w:t>
      </w:r>
      <w:r w:rsidRPr="00CC5F30">
        <w:rPr>
          <w:rFonts w:ascii="Arial" w:hAnsi="Arial" w:cs="Arial"/>
          <w:b/>
          <w:sz w:val="20"/>
          <w:szCs w:val="20"/>
        </w:rPr>
        <w:t>Budgeted Financial Performance (revenue and expenditure by standard classification)</w:t>
      </w:r>
    </w:p>
    <w:p w14:paraId="00E6D4A3" w14:textId="77777777" w:rsidR="00BF481B" w:rsidRPr="00F04331" w:rsidRDefault="00BF481B" w:rsidP="00783EBA">
      <w:pPr>
        <w:autoSpaceDE w:val="0"/>
        <w:autoSpaceDN w:val="0"/>
        <w:adjustRightInd w:val="0"/>
        <w:spacing w:after="0" w:line="240" w:lineRule="auto"/>
        <w:jc w:val="both"/>
        <w:rPr>
          <w:rFonts w:ascii="Arial" w:hAnsi="Arial" w:cs="Arial"/>
          <w:sz w:val="20"/>
          <w:szCs w:val="20"/>
        </w:rPr>
      </w:pPr>
    </w:p>
    <w:p w14:paraId="32783121" w14:textId="77777777" w:rsidR="00BF481B" w:rsidRPr="00F04331" w:rsidRDefault="00BF481B" w:rsidP="005419CB">
      <w:pPr>
        <w:pStyle w:val="ListParagraph"/>
        <w:numPr>
          <w:ilvl w:val="0"/>
          <w:numId w:val="8"/>
        </w:numPr>
        <w:autoSpaceDE w:val="0"/>
        <w:autoSpaceDN w:val="0"/>
        <w:adjustRightInd w:val="0"/>
        <w:spacing w:after="0" w:line="240" w:lineRule="auto"/>
        <w:jc w:val="both"/>
        <w:rPr>
          <w:rFonts w:ascii="Arial" w:hAnsi="Arial" w:cs="Arial"/>
          <w:sz w:val="20"/>
          <w:szCs w:val="20"/>
        </w:rPr>
      </w:pPr>
      <w:r w:rsidRPr="00F04331">
        <w:rPr>
          <w:rFonts w:ascii="Arial" w:hAnsi="Arial" w:cs="Arial"/>
          <w:sz w:val="20"/>
          <w:szCs w:val="20"/>
        </w:rPr>
        <w:t>Table A2 is a view of the budgeted financial performance in relation to revenue and expenditure per standard classification. The modified GFS standard classification divides the municipal services into 15 functional areas. Municipal revenue, operating expenditure and capital expenditure are then classified in terms of these functional areas which enables the National treasury to compile ‘whole of government’ reports.</w:t>
      </w:r>
    </w:p>
    <w:p w14:paraId="48019681" w14:textId="77777777" w:rsidR="00BF481B" w:rsidRPr="00F04331" w:rsidRDefault="00BF481B" w:rsidP="005419CB">
      <w:pPr>
        <w:pStyle w:val="ListParagraph"/>
        <w:numPr>
          <w:ilvl w:val="0"/>
          <w:numId w:val="8"/>
        </w:numPr>
        <w:autoSpaceDE w:val="0"/>
        <w:autoSpaceDN w:val="0"/>
        <w:adjustRightInd w:val="0"/>
        <w:spacing w:after="0" w:line="240" w:lineRule="auto"/>
        <w:jc w:val="both"/>
        <w:rPr>
          <w:rFonts w:ascii="Arial" w:hAnsi="Arial" w:cs="Arial"/>
          <w:sz w:val="20"/>
          <w:szCs w:val="20"/>
        </w:rPr>
      </w:pPr>
      <w:r w:rsidRPr="00F04331">
        <w:rPr>
          <w:rFonts w:ascii="Arial" w:hAnsi="Arial" w:cs="Arial"/>
          <w:sz w:val="20"/>
          <w:szCs w:val="20"/>
        </w:rPr>
        <w:t>Note the Total revenue in this table excludes capital revenues and therefore will not balance to the operating revenue which includes capital transfers shown in Table A4.</w:t>
      </w:r>
    </w:p>
    <w:p w14:paraId="7FF7BE32" w14:textId="77777777" w:rsidR="00BF481B" w:rsidRPr="00F04331" w:rsidRDefault="00BF481B" w:rsidP="005419CB">
      <w:pPr>
        <w:pStyle w:val="ListParagraph"/>
        <w:numPr>
          <w:ilvl w:val="0"/>
          <w:numId w:val="8"/>
        </w:numPr>
        <w:autoSpaceDE w:val="0"/>
        <w:autoSpaceDN w:val="0"/>
        <w:adjustRightInd w:val="0"/>
        <w:spacing w:after="0" w:line="240" w:lineRule="auto"/>
        <w:jc w:val="both"/>
        <w:rPr>
          <w:rFonts w:ascii="Arial" w:hAnsi="Arial" w:cs="Arial"/>
          <w:sz w:val="20"/>
          <w:szCs w:val="20"/>
        </w:rPr>
      </w:pPr>
      <w:r w:rsidRPr="00F04331">
        <w:rPr>
          <w:rFonts w:ascii="Arial" w:hAnsi="Arial" w:cs="Arial"/>
          <w:sz w:val="20"/>
          <w:szCs w:val="20"/>
        </w:rPr>
        <w:t xml:space="preserve">Note that as a general principle the revenues for the trading services should exceed their expenditures. </w:t>
      </w:r>
    </w:p>
    <w:p w14:paraId="5E4878E7" w14:textId="77777777" w:rsidR="00BF481B" w:rsidRDefault="00BF481B" w:rsidP="005419CB">
      <w:pPr>
        <w:pStyle w:val="ListParagraph"/>
        <w:numPr>
          <w:ilvl w:val="0"/>
          <w:numId w:val="8"/>
        </w:numPr>
        <w:autoSpaceDE w:val="0"/>
        <w:autoSpaceDN w:val="0"/>
        <w:adjustRightInd w:val="0"/>
        <w:spacing w:after="0" w:line="240" w:lineRule="auto"/>
        <w:jc w:val="both"/>
        <w:rPr>
          <w:rFonts w:ascii="Arial" w:hAnsi="Arial" w:cs="Arial"/>
          <w:sz w:val="20"/>
          <w:szCs w:val="20"/>
        </w:rPr>
      </w:pPr>
      <w:r w:rsidRPr="00F04331">
        <w:rPr>
          <w:rFonts w:ascii="Arial" w:hAnsi="Arial" w:cs="Arial"/>
          <w:sz w:val="20"/>
          <w:szCs w:val="20"/>
        </w:rPr>
        <w:t>Other functions that show a deficit between revenue and expenditure are being financed from rates revenue sources reflected under the Budget and Treasury office.</w:t>
      </w:r>
    </w:p>
    <w:p w14:paraId="46733BD7" w14:textId="77777777" w:rsidR="007053D1" w:rsidRDefault="007053D1" w:rsidP="007053D1">
      <w:pPr>
        <w:autoSpaceDE w:val="0"/>
        <w:autoSpaceDN w:val="0"/>
        <w:adjustRightInd w:val="0"/>
        <w:spacing w:after="0" w:line="240" w:lineRule="auto"/>
        <w:jc w:val="both"/>
        <w:rPr>
          <w:rFonts w:ascii="Arial" w:hAnsi="Arial" w:cs="Arial"/>
          <w:sz w:val="20"/>
          <w:szCs w:val="20"/>
        </w:rPr>
      </w:pPr>
    </w:p>
    <w:p w14:paraId="658BDE8A" w14:textId="77777777" w:rsidR="007053D1" w:rsidRDefault="007053D1" w:rsidP="007053D1">
      <w:pPr>
        <w:autoSpaceDE w:val="0"/>
        <w:autoSpaceDN w:val="0"/>
        <w:adjustRightInd w:val="0"/>
        <w:spacing w:after="0" w:line="240" w:lineRule="auto"/>
        <w:jc w:val="both"/>
        <w:rPr>
          <w:rFonts w:ascii="Arial" w:hAnsi="Arial" w:cs="Arial"/>
          <w:sz w:val="20"/>
          <w:szCs w:val="20"/>
        </w:rPr>
      </w:pPr>
    </w:p>
    <w:p w14:paraId="41E53D68" w14:textId="77777777" w:rsidR="007053D1" w:rsidRDefault="007053D1" w:rsidP="007053D1">
      <w:pPr>
        <w:autoSpaceDE w:val="0"/>
        <w:autoSpaceDN w:val="0"/>
        <w:adjustRightInd w:val="0"/>
        <w:spacing w:after="0" w:line="240" w:lineRule="auto"/>
        <w:jc w:val="both"/>
        <w:rPr>
          <w:rFonts w:ascii="Arial" w:hAnsi="Arial" w:cs="Arial"/>
          <w:sz w:val="20"/>
          <w:szCs w:val="20"/>
        </w:rPr>
      </w:pPr>
    </w:p>
    <w:p w14:paraId="1271A07E" w14:textId="77777777" w:rsidR="007053D1" w:rsidRDefault="007053D1" w:rsidP="007053D1">
      <w:pPr>
        <w:autoSpaceDE w:val="0"/>
        <w:autoSpaceDN w:val="0"/>
        <w:adjustRightInd w:val="0"/>
        <w:spacing w:after="0" w:line="240" w:lineRule="auto"/>
        <w:jc w:val="both"/>
        <w:rPr>
          <w:rFonts w:ascii="Arial" w:hAnsi="Arial" w:cs="Arial"/>
          <w:sz w:val="20"/>
          <w:szCs w:val="20"/>
        </w:rPr>
      </w:pPr>
    </w:p>
    <w:p w14:paraId="2C26AFDB" w14:textId="77777777" w:rsidR="007053D1" w:rsidRDefault="007053D1" w:rsidP="007053D1">
      <w:pPr>
        <w:autoSpaceDE w:val="0"/>
        <w:autoSpaceDN w:val="0"/>
        <w:adjustRightInd w:val="0"/>
        <w:spacing w:after="0" w:line="240" w:lineRule="auto"/>
        <w:jc w:val="both"/>
        <w:rPr>
          <w:rFonts w:ascii="Arial" w:hAnsi="Arial" w:cs="Arial"/>
          <w:sz w:val="20"/>
          <w:szCs w:val="20"/>
        </w:rPr>
      </w:pPr>
    </w:p>
    <w:p w14:paraId="6335333B" w14:textId="77777777" w:rsidR="007053D1" w:rsidRDefault="007053D1" w:rsidP="007053D1">
      <w:pPr>
        <w:autoSpaceDE w:val="0"/>
        <w:autoSpaceDN w:val="0"/>
        <w:adjustRightInd w:val="0"/>
        <w:spacing w:after="0" w:line="240" w:lineRule="auto"/>
        <w:jc w:val="both"/>
        <w:rPr>
          <w:rFonts w:ascii="Arial" w:hAnsi="Arial" w:cs="Arial"/>
          <w:sz w:val="20"/>
          <w:szCs w:val="20"/>
        </w:rPr>
      </w:pPr>
    </w:p>
    <w:p w14:paraId="0AFB5400" w14:textId="77777777" w:rsidR="007053D1" w:rsidRDefault="007053D1" w:rsidP="007053D1">
      <w:pPr>
        <w:autoSpaceDE w:val="0"/>
        <w:autoSpaceDN w:val="0"/>
        <w:adjustRightInd w:val="0"/>
        <w:spacing w:after="0" w:line="240" w:lineRule="auto"/>
        <w:jc w:val="both"/>
        <w:rPr>
          <w:rFonts w:ascii="Arial" w:hAnsi="Arial" w:cs="Arial"/>
          <w:sz w:val="20"/>
          <w:szCs w:val="20"/>
        </w:rPr>
      </w:pPr>
    </w:p>
    <w:p w14:paraId="66D23740" w14:textId="77777777" w:rsidR="007053D1" w:rsidRDefault="007053D1" w:rsidP="007053D1">
      <w:pPr>
        <w:autoSpaceDE w:val="0"/>
        <w:autoSpaceDN w:val="0"/>
        <w:adjustRightInd w:val="0"/>
        <w:spacing w:after="0" w:line="240" w:lineRule="auto"/>
        <w:jc w:val="both"/>
        <w:rPr>
          <w:rFonts w:ascii="Arial" w:hAnsi="Arial" w:cs="Arial"/>
          <w:sz w:val="20"/>
          <w:szCs w:val="20"/>
        </w:rPr>
      </w:pPr>
    </w:p>
    <w:p w14:paraId="299E7562" w14:textId="77777777" w:rsidR="007053D1" w:rsidRDefault="007053D1" w:rsidP="007053D1">
      <w:pPr>
        <w:autoSpaceDE w:val="0"/>
        <w:autoSpaceDN w:val="0"/>
        <w:adjustRightInd w:val="0"/>
        <w:spacing w:after="0" w:line="240" w:lineRule="auto"/>
        <w:jc w:val="both"/>
        <w:rPr>
          <w:rFonts w:ascii="Arial" w:hAnsi="Arial" w:cs="Arial"/>
          <w:sz w:val="20"/>
          <w:szCs w:val="20"/>
        </w:rPr>
      </w:pPr>
    </w:p>
    <w:p w14:paraId="3F09EFFE" w14:textId="77777777" w:rsidR="007053D1" w:rsidRPr="007053D1" w:rsidRDefault="007053D1" w:rsidP="007053D1">
      <w:pPr>
        <w:autoSpaceDE w:val="0"/>
        <w:autoSpaceDN w:val="0"/>
        <w:adjustRightInd w:val="0"/>
        <w:spacing w:after="0" w:line="240" w:lineRule="auto"/>
        <w:jc w:val="both"/>
        <w:rPr>
          <w:rFonts w:ascii="Arial" w:hAnsi="Arial" w:cs="Arial"/>
          <w:sz w:val="20"/>
          <w:szCs w:val="20"/>
        </w:rPr>
      </w:pPr>
    </w:p>
    <w:p w14:paraId="1D530FC2" w14:textId="77777777" w:rsidR="00BF481B" w:rsidRPr="00F04331" w:rsidRDefault="00BF481B" w:rsidP="00783EBA">
      <w:pPr>
        <w:autoSpaceDE w:val="0"/>
        <w:autoSpaceDN w:val="0"/>
        <w:adjustRightInd w:val="0"/>
        <w:spacing w:after="0" w:line="240" w:lineRule="auto"/>
        <w:jc w:val="both"/>
        <w:rPr>
          <w:rFonts w:ascii="Arial" w:hAnsi="Arial" w:cs="Arial"/>
          <w:sz w:val="20"/>
          <w:szCs w:val="20"/>
        </w:rPr>
      </w:pPr>
    </w:p>
    <w:p w14:paraId="05BB3A16" w14:textId="77777777" w:rsidR="00BF481B" w:rsidRPr="00772FAD" w:rsidRDefault="00BC2265" w:rsidP="00783EBA">
      <w:pPr>
        <w:autoSpaceDE w:val="0"/>
        <w:autoSpaceDN w:val="0"/>
        <w:adjustRightInd w:val="0"/>
        <w:spacing w:after="0" w:line="240" w:lineRule="auto"/>
        <w:jc w:val="both"/>
        <w:rPr>
          <w:rFonts w:ascii="Arial" w:hAnsi="Arial" w:cs="Arial"/>
          <w:b/>
          <w:sz w:val="20"/>
          <w:szCs w:val="20"/>
        </w:rPr>
      </w:pPr>
      <w:r w:rsidRPr="00772FAD">
        <w:rPr>
          <w:rFonts w:ascii="Arial" w:hAnsi="Arial" w:cs="Arial"/>
          <w:b/>
          <w:sz w:val="20"/>
          <w:szCs w:val="20"/>
        </w:rPr>
        <w:lastRenderedPageBreak/>
        <w:t>Table 6</w:t>
      </w:r>
      <w:r w:rsidR="00BF481B" w:rsidRPr="00772FAD">
        <w:rPr>
          <w:rFonts w:ascii="Arial" w:hAnsi="Arial" w:cs="Arial"/>
          <w:b/>
          <w:sz w:val="20"/>
          <w:szCs w:val="20"/>
        </w:rPr>
        <w:t xml:space="preserve"> (Table A3) – Budgeted Financial Performance (revenue and expenditure by municipal vote)</w:t>
      </w:r>
    </w:p>
    <w:p w14:paraId="7AB0039A" w14:textId="77777777" w:rsidR="00BF481B" w:rsidRPr="00F04331" w:rsidRDefault="00BF481B" w:rsidP="00783EBA">
      <w:pPr>
        <w:autoSpaceDE w:val="0"/>
        <w:autoSpaceDN w:val="0"/>
        <w:adjustRightInd w:val="0"/>
        <w:spacing w:after="0" w:line="240" w:lineRule="auto"/>
        <w:jc w:val="both"/>
        <w:rPr>
          <w:rFonts w:ascii="Arial" w:hAnsi="Arial" w:cs="Arial"/>
          <w:sz w:val="20"/>
          <w:szCs w:val="20"/>
        </w:rPr>
      </w:pPr>
    </w:p>
    <w:p w14:paraId="4D873231" w14:textId="693F4429" w:rsidR="00D22926" w:rsidRPr="00F04331" w:rsidRDefault="00772FAD" w:rsidP="00783EBA">
      <w:pPr>
        <w:autoSpaceDE w:val="0"/>
        <w:autoSpaceDN w:val="0"/>
        <w:adjustRightInd w:val="0"/>
        <w:spacing w:after="0" w:line="240" w:lineRule="auto"/>
        <w:jc w:val="both"/>
        <w:rPr>
          <w:rFonts w:ascii="Arial" w:hAnsi="Arial" w:cs="Arial"/>
          <w:sz w:val="20"/>
          <w:szCs w:val="20"/>
        </w:rPr>
      </w:pPr>
      <w:r w:rsidRPr="00772FAD">
        <w:rPr>
          <w:rFonts w:ascii="Arial" w:hAnsi="Arial" w:cs="Arial"/>
          <w:sz w:val="20"/>
          <w:szCs w:val="20"/>
        </w:rPr>
        <w:drawing>
          <wp:inline distT="0" distB="0" distL="0" distR="0" wp14:anchorId="3B26C850" wp14:editId="47482874">
            <wp:extent cx="5731510" cy="3688715"/>
            <wp:effectExtent l="0" t="0" r="889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3688715"/>
                    </a:xfrm>
                    <a:prstGeom prst="rect">
                      <a:avLst/>
                    </a:prstGeom>
                  </pic:spPr>
                </pic:pic>
              </a:graphicData>
            </a:graphic>
          </wp:inline>
        </w:drawing>
      </w:r>
    </w:p>
    <w:p w14:paraId="569D5665" w14:textId="77777777" w:rsidR="007815FD" w:rsidRPr="00F04331" w:rsidRDefault="007815FD" w:rsidP="00783EBA">
      <w:pPr>
        <w:autoSpaceDE w:val="0"/>
        <w:autoSpaceDN w:val="0"/>
        <w:adjustRightInd w:val="0"/>
        <w:spacing w:after="0" w:line="240" w:lineRule="auto"/>
        <w:jc w:val="both"/>
        <w:rPr>
          <w:rFonts w:ascii="Arial" w:hAnsi="Arial" w:cs="Arial"/>
          <w:sz w:val="20"/>
          <w:szCs w:val="20"/>
        </w:rPr>
      </w:pPr>
    </w:p>
    <w:p w14:paraId="6D083D4D" w14:textId="77777777" w:rsidR="00BF481B" w:rsidRPr="00CC5F30" w:rsidRDefault="00BF481B" w:rsidP="00783EBA">
      <w:pPr>
        <w:autoSpaceDE w:val="0"/>
        <w:autoSpaceDN w:val="0"/>
        <w:adjustRightInd w:val="0"/>
        <w:spacing w:after="0" w:line="240" w:lineRule="auto"/>
        <w:jc w:val="both"/>
        <w:rPr>
          <w:rFonts w:ascii="Arial" w:hAnsi="Arial" w:cs="Arial"/>
          <w:b/>
          <w:sz w:val="20"/>
          <w:szCs w:val="20"/>
        </w:rPr>
      </w:pPr>
      <w:r w:rsidRPr="00F04331">
        <w:rPr>
          <w:rFonts w:ascii="Arial" w:hAnsi="Arial" w:cs="Arial"/>
          <w:b/>
          <w:sz w:val="20"/>
          <w:szCs w:val="20"/>
        </w:rPr>
        <w:t>Explanatory notes to Table 6 (Table A3)</w:t>
      </w:r>
      <w:r w:rsidRPr="00F04331">
        <w:rPr>
          <w:rFonts w:ascii="Arial" w:hAnsi="Arial" w:cs="Arial"/>
          <w:sz w:val="20"/>
          <w:szCs w:val="20"/>
        </w:rPr>
        <w:t xml:space="preserve"> – </w:t>
      </w:r>
      <w:r w:rsidRPr="00CC5F30">
        <w:rPr>
          <w:rFonts w:ascii="Arial" w:hAnsi="Arial" w:cs="Arial"/>
          <w:b/>
          <w:sz w:val="20"/>
          <w:szCs w:val="20"/>
        </w:rPr>
        <w:t>Budgeted Financial Performance (revenue and expenditure by municipal vote)</w:t>
      </w:r>
    </w:p>
    <w:p w14:paraId="7024A04A" w14:textId="77777777" w:rsidR="00BF481B" w:rsidRPr="00F04331" w:rsidRDefault="00BF481B" w:rsidP="00783EBA">
      <w:pPr>
        <w:autoSpaceDE w:val="0"/>
        <w:autoSpaceDN w:val="0"/>
        <w:adjustRightInd w:val="0"/>
        <w:spacing w:after="0" w:line="240" w:lineRule="auto"/>
        <w:jc w:val="both"/>
        <w:rPr>
          <w:rFonts w:ascii="Arial" w:hAnsi="Arial" w:cs="Arial"/>
          <w:sz w:val="20"/>
          <w:szCs w:val="20"/>
        </w:rPr>
      </w:pPr>
    </w:p>
    <w:p w14:paraId="482637AF" w14:textId="77777777" w:rsidR="00BF481B" w:rsidRPr="00772FAD" w:rsidRDefault="00BF481B" w:rsidP="005419CB">
      <w:pPr>
        <w:pStyle w:val="ListParagraph"/>
        <w:numPr>
          <w:ilvl w:val="0"/>
          <w:numId w:val="9"/>
        </w:numPr>
        <w:autoSpaceDE w:val="0"/>
        <w:autoSpaceDN w:val="0"/>
        <w:adjustRightInd w:val="0"/>
        <w:spacing w:after="0" w:line="240" w:lineRule="auto"/>
        <w:jc w:val="both"/>
        <w:rPr>
          <w:rFonts w:ascii="Arial" w:hAnsi="Arial" w:cs="Arial"/>
          <w:sz w:val="20"/>
          <w:szCs w:val="20"/>
        </w:rPr>
      </w:pPr>
      <w:r w:rsidRPr="00772FAD">
        <w:rPr>
          <w:rFonts w:ascii="Arial" w:hAnsi="Arial" w:cs="Arial"/>
          <w:sz w:val="20"/>
          <w:szCs w:val="20"/>
        </w:rPr>
        <w:t xml:space="preserve">Table A3 is a view of the budgeted financial performance in relation to the revenue and expenditure per municipal vote. This table facilitates the view of the budgeted operating performance in relation to the organisational structure of Phumelela Local Municipality. This means it is possible to present the </w:t>
      </w:r>
      <w:r w:rsidR="00A73CAE" w:rsidRPr="00772FAD">
        <w:rPr>
          <w:rFonts w:ascii="Arial" w:hAnsi="Arial" w:cs="Arial"/>
          <w:sz w:val="20"/>
          <w:szCs w:val="20"/>
        </w:rPr>
        <w:t xml:space="preserve">operating surplus or deficit per </w:t>
      </w:r>
      <w:r w:rsidRPr="00772FAD">
        <w:rPr>
          <w:rFonts w:ascii="Arial" w:hAnsi="Arial" w:cs="Arial"/>
          <w:sz w:val="20"/>
          <w:szCs w:val="20"/>
        </w:rPr>
        <w:t xml:space="preserve">a </w:t>
      </w:r>
      <w:r w:rsidR="00A73CAE" w:rsidRPr="00772FAD">
        <w:rPr>
          <w:rFonts w:ascii="Arial" w:hAnsi="Arial" w:cs="Arial"/>
          <w:sz w:val="20"/>
          <w:szCs w:val="20"/>
        </w:rPr>
        <w:t xml:space="preserve">particular </w:t>
      </w:r>
      <w:r w:rsidRPr="00772FAD">
        <w:rPr>
          <w:rFonts w:ascii="Arial" w:hAnsi="Arial" w:cs="Arial"/>
          <w:sz w:val="20"/>
          <w:szCs w:val="20"/>
        </w:rPr>
        <w:t>vote.</w:t>
      </w:r>
    </w:p>
    <w:p w14:paraId="7D3317B3" w14:textId="77777777" w:rsidR="00BF481B" w:rsidRPr="00772FAD" w:rsidRDefault="00BF481B" w:rsidP="00783EBA">
      <w:pPr>
        <w:autoSpaceDE w:val="0"/>
        <w:autoSpaceDN w:val="0"/>
        <w:adjustRightInd w:val="0"/>
        <w:spacing w:after="0" w:line="240" w:lineRule="auto"/>
        <w:jc w:val="both"/>
        <w:rPr>
          <w:rFonts w:ascii="Arial" w:hAnsi="Arial" w:cs="Arial"/>
          <w:sz w:val="20"/>
          <w:szCs w:val="20"/>
        </w:rPr>
      </w:pPr>
    </w:p>
    <w:p w14:paraId="2C213A25" w14:textId="77777777" w:rsidR="00274353" w:rsidRPr="00772FAD" w:rsidRDefault="00274353" w:rsidP="00783EBA">
      <w:pPr>
        <w:autoSpaceDE w:val="0"/>
        <w:autoSpaceDN w:val="0"/>
        <w:adjustRightInd w:val="0"/>
        <w:spacing w:after="0" w:line="240" w:lineRule="auto"/>
        <w:jc w:val="both"/>
        <w:rPr>
          <w:rFonts w:ascii="Arial" w:hAnsi="Arial" w:cs="Arial"/>
          <w:sz w:val="20"/>
          <w:szCs w:val="20"/>
        </w:rPr>
      </w:pPr>
    </w:p>
    <w:p w14:paraId="11C06AB2" w14:textId="77777777" w:rsidR="00274353" w:rsidRPr="00772FAD" w:rsidRDefault="00274353" w:rsidP="00783EBA">
      <w:pPr>
        <w:autoSpaceDE w:val="0"/>
        <w:autoSpaceDN w:val="0"/>
        <w:adjustRightInd w:val="0"/>
        <w:spacing w:after="0" w:line="240" w:lineRule="auto"/>
        <w:jc w:val="both"/>
        <w:rPr>
          <w:rFonts w:ascii="Arial" w:hAnsi="Arial" w:cs="Arial"/>
          <w:sz w:val="20"/>
          <w:szCs w:val="20"/>
        </w:rPr>
      </w:pPr>
    </w:p>
    <w:p w14:paraId="1DC9EC8F" w14:textId="77777777" w:rsidR="00274353" w:rsidRPr="00772FAD" w:rsidRDefault="00274353" w:rsidP="00783EBA">
      <w:pPr>
        <w:autoSpaceDE w:val="0"/>
        <w:autoSpaceDN w:val="0"/>
        <w:adjustRightInd w:val="0"/>
        <w:spacing w:after="0" w:line="240" w:lineRule="auto"/>
        <w:jc w:val="both"/>
        <w:rPr>
          <w:rFonts w:ascii="Arial" w:hAnsi="Arial" w:cs="Arial"/>
          <w:sz w:val="20"/>
          <w:szCs w:val="20"/>
        </w:rPr>
      </w:pPr>
    </w:p>
    <w:p w14:paraId="2F454E65" w14:textId="77777777" w:rsidR="009C6D92" w:rsidRPr="00772FAD" w:rsidRDefault="009C6D92" w:rsidP="00783EBA">
      <w:pPr>
        <w:autoSpaceDE w:val="0"/>
        <w:autoSpaceDN w:val="0"/>
        <w:adjustRightInd w:val="0"/>
        <w:spacing w:after="0" w:line="240" w:lineRule="auto"/>
        <w:jc w:val="both"/>
        <w:rPr>
          <w:rFonts w:ascii="Arial" w:hAnsi="Arial" w:cs="Arial"/>
          <w:sz w:val="20"/>
          <w:szCs w:val="20"/>
        </w:rPr>
      </w:pPr>
    </w:p>
    <w:p w14:paraId="5E66D447" w14:textId="77777777" w:rsidR="009C6D92" w:rsidRPr="00772FAD" w:rsidRDefault="009C6D92" w:rsidP="00783EBA">
      <w:pPr>
        <w:autoSpaceDE w:val="0"/>
        <w:autoSpaceDN w:val="0"/>
        <w:adjustRightInd w:val="0"/>
        <w:spacing w:after="0" w:line="240" w:lineRule="auto"/>
        <w:jc w:val="both"/>
        <w:rPr>
          <w:rFonts w:ascii="Arial" w:hAnsi="Arial" w:cs="Arial"/>
          <w:sz w:val="20"/>
          <w:szCs w:val="20"/>
        </w:rPr>
      </w:pPr>
    </w:p>
    <w:p w14:paraId="29EA9364" w14:textId="77777777" w:rsidR="009C6D92" w:rsidRPr="00772FAD" w:rsidRDefault="009C6D92" w:rsidP="00783EBA">
      <w:pPr>
        <w:autoSpaceDE w:val="0"/>
        <w:autoSpaceDN w:val="0"/>
        <w:adjustRightInd w:val="0"/>
        <w:spacing w:after="0" w:line="240" w:lineRule="auto"/>
        <w:jc w:val="both"/>
        <w:rPr>
          <w:rFonts w:ascii="Arial" w:hAnsi="Arial" w:cs="Arial"/>
          <w:sz w:val="20"/>
          <w:szCs w:val="20"/>
        </w:rPr>
      </w:pPr>
    </w:p>
    <w:p w14:paraId="272536E0" w14:textId="77777777" w:rsidR="009C6D92" w:rsidRPr="00772FAD" w:rsidRDefault="009C6D92" w:rsidP="00783EBA">
      <w:pPr>
        <w:autoSpaceDE w:val="0"/>
        <w:autoSpaceDN w:val="0"/>
        <w:adjustRightInd w:val="0"/>
        <w:spacing w:after="0" w:line="240" w:lineRule="auto"/>
        <w:jc w:val="both"/>
        <w:rPr>
          <w:rFonts w:ascii="Arial" w:hAnsi="Arial" w:cs="Arial"/>
          <w:sz w:val="20"/>
          <w:szCs w:val="20"/>
        </w:rPr>
      </w:pPr>
    </w:p>
    <w:p w14:paraId="59B6F728" w14:textId="77777777" w:rsidR="009C6D92" w:rsidRPr="00772FAD" w:rsidRDefault="009C6D92" w:rsidP="00783EBA">
      <w:pPr>
        <w:autoSpaceDE w:val="0"/>
        <w:autoSpaceDN w:val="0"/>
        <w:adjustRightInd w:val="0"/>
        <w:spacing w:after="0" w:line="240" w:lineRule="auto"/>
        <w:jc w:val="both"/>
        <w:rPr>
          <w:rFonts w:ascii="Arial" w:hAnsi="Arial" w:cs="Arial"/>
          <w:sz w:val="20"/>
          <w:szCs w:val="20"/>
        </w:rPr>
      </w:pPr>
    </w:p>
    <w:p w14:paraId="5B3493D2" w14:textId="77777777" w:rsidR="009C6D92" w:rsidRPr="00772FAD" w:rsidRDefault="009C6D92" w:rsidP="00783EBA">
      <w:pPr>
        <w:autoSpaceDE w:val="0"/>
        <w:autoSpaceDN w:val="0"/>
        <w:adjustRightInd w:val="0"/>
        <w:spacing w:after="0" w:line="240" w:lineRule="auto"/>
        <w:jc w:val="both"/>
        <w:rPr>
          <w:rFonts w:ascii="Arial" w:hAnsi="Arial" w:cs="Arial"/>
          <w:sz w:val="20"/>
          <w:szCs w:val="20"/>
        </w:rPr>
      </w:pPr>
    </w:p>
    <w:p w14:paraId="0B17B469" w14:textId="77777777" w:rsidR="009C6D92" w:rsidRPr="00772FAD" w:rsidRDefault="009C6D92" w:rsidP="00783EBA">
      <w:pPr>
        <w:autoSpaceDE w:val="0"/>
        <w:autoSpaceDN w:val="0"/>
        <w:adjustRightInd w:val="0"/>
        <w:spacing w:after="0" w:line="240" w:lineRule="auto"/>
        <w:jc w:val="both"/>
        <w:rPr>
          <w:rFonts w:ascii="Arial" w:hAnsi="Arial" w:cs="Arial"/>
          <w:sz w:val="20"/>
          <w:szCs w:val="20"/>
        </w:rPr>
      </w:pPr>
    </w:p>
    <w:p w14:paraId="2770E0CF" w14:textId="77777777" w:rsidR="009C6D92" w:rsidRPr="00772FAD" w:rsidRDefault="009C6D92" w:rsidP="00783EBA">
      <w:pPr>
        <w:autoSpaceDE w:val="0"/>
        <w:autoSpaceDN w:val="0"/>
        <w:adjustRightInd w:val="0"/>
        <w:spacing w:after="0" w:line="240" w:lineRule="auto"/>
        <w:jc w:val="both"/>
        <w:rPr>
          <w:rFonts w:ascii="Arial" w:hAnsi="Arial" w:cs="Arial"/>
          <w:sz w:val="20"/>
          <w:szCs w:val="20"/>
        </w:rPr>
      </w:pPr>
    </w:p>
    <w:p w14:paraId="306D35AC" w14:textId="77777777" w:rsidR="009C6D92" w:rsidRPr="00772FAD" w:rsidRDefault="009C6D92" w:rsidP="00783EBA">
      <w:pPr>
        <w:autoSpaceDE w:val="0"/>
        <w:autoSpaceDN w:val="0"/>
        <w:adjustRightInd w:val="0"/>
        <w:spacing w:after="0" w:line="240" w:lineRule="auto"/>
        <w:jc w:val="both"/>
        <w:rPr>
          <w:rFonts w:ascii="Arial" w:hAnsi="Arial" w:cs="Arial"/>
          <w:sz w:val="20"/>
          <w:szCs w:val="20"/>
        </w:rPr>
      </w:pPr>
    </w:p>
    <w:p w14:paraId="68B0E478" w14:textId="77777777" w:rsidR="009C6D92" w:rsidRPr="00772FAD" w:rsidRDefault="009C6D92" w:rsidP="00783EBA">
      <w:pPr>
        <w:autoSpaceDE w:val="0"/>
        <w:autoSpaceDN w:val="0"/>
        <w:adjustRightInd w:val="0"/>
        <w:spacing w:after="0" w:line="240" w:lineRule="auto"/>
        <w:jc w:val="both"/>
        <w:rPr>
          <w:rFonts w:ascii="Arial" w:hAnsi="Arial" w:cs="Arial"/>
          <w:sz w:val="20"/>
          <w:szCs w:val="20"/>
        </w:rPr>
      </w:pPr>
    </w:p>
    <w:p w14:paraId="6539B964" w14:textId="77777777" w:rsidR="009C6D92" w:rsidRPr="00772FAD" w:rsidRDefault="009C6D92" w:rsidP="00783EBA">
      <w:pPr>
        <w:autoSpaceDE w:val="0"/>
        <w:autoSpaceDN w:val="0"/>
        <w:adjustRightInd w:val="0"/>
        <w:spacing w:after="0" w:line="240" w:lineRule="auto"/>
        <w:jc w:val="both"/>
        <w:rPr>
          <w:rFonts w:ascii="Arial" w:hAnsi="Arial" w:cs="Arial"/>
          <w:sz w:val="20"/>
          <w:szCs w:val="20"/>
        </w:rPr>
      </w:pPr>
    </w:p>
    <w:p w14:paraId="728A1D72" w14:textId="77777777" w:rsidR="009C6D92" w:rsidRPr="00772FAD" w:rsidRDefault="009C6D92" w:rsidP="00783EBA">
      <w:pPr>
        <w:autoSpaceDE w:val="0"/>
        <w:autoSpaceDN w:val="0"/>
        <w:adjustRightInd w:val="0"/>
        <w:spacing w:after="0" w:line="240" w:lineRule="auto"/>
        <w:jc w:val="both"/>
        <w:rPr>
          <w:rFonts w:ascii="Arial" w:hAnsi="Arial" w:cs="Arial"/>
          <w:sz w:val="20"/>
          <w:szCs w:val="20"/>
        </w:rPr>
      </w:pPr>
    </w:p>
    <w:p w14:paraId="3798A2BD" w14:textId="77777777" w:rsidR="009C6D92" w:rsidRPr="00772FAD" w:rsidRDefault="009C6D92" w:rsidP="00783EBA">
      <w:pPr>
        <w:autoSpaceDE w:val="0"/>
        <w:autoSpaceDN w:val="0"/>
        <w:adjustRightInd w:val="0"/>
        <w:spacing w:after="0" w:line="240" w:lineRule="auto"/>
        <w:jc w:val="both"/>
        <w:rPr>
          <w:rFonts w:ascii="Arial" w:hAnsi="Arial" w:cs="Arial"/>
          <w:sz w:val="20"/>
          <w:szCs w:val="20"/>
        </w:rPr>
      </w:pPr>
    </w:p>
    <w:p w14:paraId="75A7FE1B" w14:textId="77777777" w:rsidR="009C6D92" w:rsidRPr="00772FAD" w:rsidRDefault="009C6D92" w:rsidP="00783EBA">
      <w:pPr>
        <w:autoSpaceDE w:val="0"/>
        <w:autoSpaceDN w:val="0"/>
        <w:adjustRightInd w:val="0"/>
        <w:spacing w:after="0" w:line="240" w:lineRule="auto"/>
        <w:jc w:val="both"/>
        <w:rPr>
          <w:rFonts w:ascii="Arial" w:hAnsi="Arial" w:cs="Arial"/>
          <w:sz w:val="20"/>
          <w:szCs w:val="20"/>
        </w:rPr>
      </w:pPr>
    </w:p>
    <w:p w14:paraId="48CC3CA8" w14:textId="77777777" w:rsidR="009C6D92" w:rsidRPr="00772FAD" w:rsidRDefault="009C6D92" w:rsidP="00783EBA">
      <w:pPr>
        <w:autoSpaceDE w:val="0"/>
        <w:autoSpaceDN w:val="0"/>
        <w:adjustRightInd w:val="0"/>
        <w:spacing w:after="0" w:line="240" w:lineRule="auto"/>
        <w:jc w:val="both"/>
        <w:rPr>
          <w:rFonts w:ascii="Arial" w:hAnsi="Arial" w:cs="Arial"/>
          <w:sz w:val="20"/>
          <w:szCs w:val="20"/>
        </w:rPr>
      </w:pPr>
    </w:p>
    <w:p w14:paraId="5E3FD3C5" w14:textId="77777777" w:rsidR="009C6D92" w:rsidRPr="00772FAD" w:rsidRDefault="009C6D92" w:rsidP="00783EBA">
      <w:pPr>
        <w:autoSpaceDE w:val="0"/>
        <w:autoSpaceDN w:val="0"/>
        <w:adjustRightInd w:val="0"/>
        <w:spacing w:after="0" w:line="240" w:lineRule="auto"/>
        <w:jc w:val="both"/>
        <w:rPr>
          <w:rFonts w:ascii="Arial" w:hAnsi="Arial" w:cs="Arial"/>
          <w:sz w:val="20"/>
          <w:szCs w:val="20"/>
        </w:rPr>
      </w:pPr>
    </w:p>
    <w:p w14:paraId="51AC0522" w14:textId="77777777" w:rsidR="009C6D92" w:rsidRPr="00772FAD" w:rsidRDefault="009C6D92" w:rsidP="00783EBA">
      <w:pPr>
        <w:autoSpaceDE w:val="0"/>
        <w:autoSpaceDN w:val="0"/>
        <w:adjustRightInd w:val="0"/>
        <w:spacing w:after="0" w:line="240" w:lineRule="auto"/>
        <w:jc w:val="both"/>
        <w:rPr>
          <w:rFonts w:ascii="Arial" w:hAnsi="Arial" w:cs="Arial"/>
          <w:sz w:val="20"/>
          <w:szCs w:val="20"/>
        </w:rPr>
      </w:pPr>
    </w:p>
    <w:p w14:paraId="60C1CFAA" w14:textId="77777777" w:rsidR="009C6D92" w:rsidRPr="00772FAD" w:rsidRDefault="009C6D92" w:rsidP="00783EBA">
      <w:pPr>
        <w:autoSpaceDE w:val="0"/>
        <w:autoSpaceDN w:val="0"/>
        <w:adjustRightInd w:val="0"/>
        <w:spacing w:after="0" w:line="240" w:lineRule="auto"/>
        <w:jc w:val="both"/>
        <w:rPr>
          <w:rFonts w:ascii="Arial" w:hAnsi="Arial" w:cs="Arial"/>
          <w:sz w:val="20"/>
          <w:szCs w:val="20"/>
        </w:rPr>
      </w:pPr>
    </w:p>
    <w:p w14:paraId="3644C21B" w14:textId="77777777" w:rsidR="00772FAD" w:rsidRPr="00772FAD" w:rsidRDefault="00772FAD" w:rsidP="00783EBA">
      <w:pPr>
        <w:autoSpaceDE w:val="0"/>
        <w:autoSpaceDN w:val="0"/>
        <w:adjustRightInd w:val="0"/>
        <w:spacing w:after="0" w:line="240" w:lineRule="auto"/>
        <w:jc w:val="both"/>
        <w:rPr>
          <w:rFonts w:ascii="Arial" w:hAnsi="Arial" w:cs="Arial"/>
          <w:sz w:val="20"/>
          <w:szCs w:val="20"/>
        </w:rPr>
      </w:pPr>
    </w:p>
    <w:p w14:paraId="0648A073" w14:textId="77777777" w:rsidR="009C6D92" w:rsidRPr="00772FAD" w:rsidRDefault="009C6D92" w:rsidP="00783EBA">
      <w:pPr>
        <w:autoSpaceDE w:val="0"/>
        <w:autoSpaceDN w:val="0"/>
        <w:adjustRightInd w:val="0"/>
        <w:spacing w:after="0" w:line="240" w:lineRule="auto"/>
        <w:jc w:val="both"/>
        <w:rPr>
          <w:rFonts w:ascii="Arial" w:hAnsi="Arial" w:cs="Arial"/>
          <w:sz w:val="20"/>
          <w:szCs w:val="20"/>
        </w:rPr>
      </w:pPr>
    </w:p>
    <w:p w14:paraId="3E1E29F8" w14:textId="77777777" w:rsidR="00BF481B" w:rsidRPr="00772FAD" w:rsidRDefault="00CC164E" w:rsidP="00783EBA">
      <w:pPr>
        <w:autoSpaceDE w:val="0"/>
        <w:autoSpaceDN w:val="0"/>
        <w:adjustRightInd w:val="0"/>
        <w:spacing w:after="0" w:line="240" w:lineRule="auto"/>
        <w:jc w:val="both"/>
        <w:rPr>
          <w:rFonts w:ascii="Arial" w:hAnsi="Arial" w:cs="Arial"/>
          <w:b/>
          <w:sz w:val="20"/>
          <w:szCs w:val="20"/>
        </w:rPr>
      </w:pPr>
      <w:r w:rsidRPr="00772FAD">
        <w:rPr>
          <w:rFonts w:ascii="Arial" w:hAnsi="Arial" w:cs="Arial"/>
          <w:b/>
          <w:sz w:val="20"/>
          <w:szCs w:val="20"/>
        </w:rPr>
        <w:lastRenderedPageBreak/>
        <w:t>Tab</w:t>
      </w:r>
      <w:r w:rsidR="00BC2265" w:rsidRPr="00772FAD">
        <w:rPr>
          <w:rFonts w:ascii="Arial" w:hAnsi="Arial" w:cs="Arial"/>
          <w:b/>
          <w:sz w:val="20"/>
          <w:szCs w:val="20"/>
        </w:rPr>
        <w:t>le 7</w:t>
      </w:r>
      <w:r w:rsidR="00BF481B" w:rsidRPr="00772FAD">
        <w:rPr>
          <w:rFonts w:ascii="Arial" w:hAnsi="Arial" w:cs="Arial"/>
          <w:b/>
          <w:sz w:val="20"/>
          <w:szCs w:val="20"/>
        </w:rPr>
        <w:t xml:space="preserve"> (Table A4) – Budgeted Financial Performance (revenue and expenditure)</w:t>
      </w:r>
    </w:p>
    <w:p w14:paraId="263CF346" w14:textId="5F81B6EF" w:rsidR="00BF481B" w:rsidRPr="00F04331" w:rsidRDefault="00772FAD" w:rsidP="00783EBA">
      <w:pPr>
        <w:autoSpaceDE w:val="0"/>
        <w:autoSpaceDN w:val="0"/>
        <w:adjustRightInd w:val="0"/>
        <w:spacing w:after="0" w:line="240" w:lineRule="auto"/>
        <w:jc w:val="both"/>
        <w:rPr>
          <w:rFonts w:ascii="Arial" w:hAnsi="Arial" w:cs="Arial"/>
          <w:b/>
          <w:noProof/>
          <w:sz w:val="20"/>
          <w:szCs w:val="20"/>
          <w:lang w:eastAsia="en-ZA"/>
        </w:rPr>
      </w:pPr>
      <w:r w:rsidRPr="00772FAD">
        <w:rPr>
          <w:rFonts w:ascii="Arial" w:hAnsi="Arial" w:cs="Arial"/>
          <w:b/>
          <w:noProof/>
          <w:sz w:val="20"/>
          <w:szCs w:val="20"/>
          <w:lang w:eastAsia="en-ZA"/>
        </w:rPr>
        <w:drawing>
          <wp:inline distT="0" distB="0" distL="0" distR="0" wp14:anchorId="0E53E7D6" wp14:editId="281580FE">
            <wp:extent cx="5731510" cy="4859020"/>
            <wp:effectExtent l="0" t="0" r="889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4859020"/>
                    </a:xfrm>
                    <a:prstGeom prst="rect">
                      <a:avLst/>
                    </a:prstGeom>
                  </pic:spPr>
                </pic:pic>
              </a:graphicData>
            </a:graphic>
          </wp:inline>
        </w:drawing>
      </w:r>
    </w:p>
    <w:p w14:paraId="0B4D98A7" w14:textId="77777777" w:rsidR="00D22926" w:rsidRPr="00F04331" w:rsidRDefault="00D22926" w:rsidP="00783EBA">
      <w:pPr>
        <w:autoSpaceDE w:val="0"/>
        <w:autoSpaceDN w:val="0"/>
        <w:adjustRightInd w:val="0"/>
        <w:spacing w:after="0" w:line="240" w:lineRule="auto"/>
        <w:jc w:val="both"/>
        <w:rPr>
          <w:rFonts w:ascii="Arial" w:hAnsi="Arial" w:cs="Arial"/>
          <w:sz w:val="20"/>
          <w:szCs w:val="20"/>
        </w:rPr>
      </w:pPr>
    </w:p>
    <w:p w14:paraId="3AE5F870" w14:textId="77777777" w:rsidR="00BF481B" w:rsidRPr="00F04331" w:rsidRDefault="00BC2265" w:rsidP="00783EBA">
      <w:pPr>
        <w:autoSpaceDE w:val="0"/>
        <w:autoSpaceDN w:val="0"/>
        <w:adjustRightInd w:val="0"/>
        <w:spacing w:after="0" w:line="240" w:lineRule="auto"/>
        <w:jc w:val="both"/>
        <w:rPr>
          <w:rFonts w:ascii="Arial" w:hAnsi="Arial" w:cs="Arial"/>
          <w:b/>
          <w:sz w:val="20"/>
          <w:szCs w:val="20"/>
        </w:rPr>
      </w:pPr>
      <w:r w:rsidRPr="00F04331">
        <w:rPr>
          <w:rFonts w:ascii="Arial" w:hAnsi="Arial" w:cs="Arial"/>
          <w:b/>
          <w:sz w:val="20"/>
          <w:szCs w:val="20"/>
        </w:rPr>
        <w:t>Explanatory notes to Table 7</w:t>
      </w:r>
      <w:r w:rsidR="00BF481B" w:rsidRPr="00F04331">
        <w:rPr>
          <w:rFonts w:ascii="Arial" w:hAnsi="Arial" w:cs="Arial"/>
          <w:b/>
          <w:sz w:val="20"/>
          <w:szCs w:val="20"/>
        </w:rPr>
        <w:t xml:space="preserve"> (Table A4)</w:t>
      </w:r>
    </w:p>
    <w:p w14:paraId="2378BC40" w14:textId="77777777" w:rsidR="00BF481B" w:rsidRPr="00F04331" w:rsidRDefault="00BF481B" w:rsidP="00783EBA">
      <w:pPr>
        <w:autoSpaceDE w:val="0"/>
        <w:autoSpaceDN w:val="0"/>
        <w:adjustRightInd w:val="0"/>
        <w:spacing w:after="0" w:line="240" w:lineRule="auto"/>
        <w:jc w:val="both"/>
        <w:rPr>
          <w:rFonts w:ascii="Arial" w:hAnsi="Arial" w:cs="Arial"/>
          <w:sz w:val="20"/>
          <w:szCs w:val="20"/>
        </w:rPr>
      </w:pPr>
    </w:p>
    <w:p w14:paraId="69DABBBD" w14:textId="3730F5E8" w:rsidR="00BF481B" w:rsidRPr="00F04331" w:rsidRDefault="00BF481B" w:rsidP="005419CB">
      <w:pPr>
        <w:pStyle w:val="ListParagraph"/>
        <w:numPr>
          <w:ilvl w:val="0"/>
          <w:numId w:val="10"/>
        </w:numPr>
        <w:autoSpaceDE w:val="0"/>
        <w:autoSpaceDN w:val="0"/>
        <w:adjustRightInd w:val="0"/>
        <w:spacing w:after="0" w:line="240" w:lineRule="auto"/>
        <w:jc w:val="both"/>
        <w:rPr>
          <w:rFonts w:ascii="Arial" w:hAnsi="Arial" w:cs="Arial"/>
          <w:sz w:val="20"/>
          <w:szCs w:val="20"/>
        </w:rPr>
      </w:pPr>
      <w:r w:rsidRPr="00F04331">
        <w:rPr>
          <w:rFonts w:ascii="Arial" w:hAnsi="Arial" w:cs="Arial"/>
          <w:sz w:val="20"/>
          <w:szCs w:val="20"/>
        </w:rPr>
        <w:t>Total revenue is</w:t>
      </w:r>
      <w:r w:rsidR="00274353" w:rsidRPr="00F04331">
        <w:rPr>
          <w:rFonts w:ascii="Arial" w:hAnsi="Arial" w:cs="Arial"/>
          <w:sz w:val="20"/>
          <w:szCs w:val="20"/>
        </w:rPr>
        <w:t xml:space="preserve"> e</w:t>
      </w:r>
      <w:r w:rsidR="00476B3D" w:rsidRPr="00F04331">
        <w:rPr>
          <w:rFonts w:ascii="Arial" w:hAnsi="Arial" w:cs="Arial"/>
          <w:sz w:val="20"/>
          <w:szCs w:val="20"/>
        </w:rPr>
        <w:t xml:space="preserve">nvisaged </w:t>
      </w:r>
      <w:r w:rsidR="00772FAD">
        <w:rPr>
          <w:rFonts w:ascii="Arial" w:hAnsi="Arial" w:cs="Arial"/>
          <w:sz w:val="20"/>
          <w:szCs w:val="20"/>
        </w:rPr>
        <w:t>to be R 170,206m, escalates to R182,569</w:t>
      </w:r>
      <w:r w:rsidR="00770A0C" w:rsidRPr="00F04331">
        <w:rPr>
          <w:rFonts w:ascii="Arial" w:hAnsi="Arial" w:cs="Arial"/>
          <w:sz w:val="20"/>
          <w:szCs w:val="20"/>
        </w:rPr>
        <w:t>m in</w:t>
      </w:r>
      <w:r w:rsidR="00772FAD">
        <w:rPr>
          <w:rFonts w:ascii="Arial" w:hAnsi="Arial" w:cs="Arial"/>
          <w:sz w:val="20"/>
          <w:szCs w:val="20"/>
        </w:rPr>
        <w:t xml:space="preserve"> 2020/21 and R195,633</w:t>
      </w:r>
      <w:r w:rsidR="00DA6CCC">
        <w:rPr>
          <w:rFonts w:ascii="Arial" w:hAnsi="Arial" w:cs="Arial"/>
          <w:sz w:val="20"/>
          <w:szCs w:val="20"/>
        </w:rPr>
        <w:t>m in 2022/23</w:t>
      </w:r>
      <w:r w:rsidRPr="00F04331">
        <w:rPr>
          <w:rFonts w:ascii="Arial" w:hAnsi="Arial" w:cs="Arial"/>
          <w:sz w:val="20"/>
          <w:szCs w:val="20"/>
        </w:rPr>
        <w:t>.</w:t>
      </w:r>
    </w:p>
    <w:p w14:paraId="07612F5C" w14:textId="77777777" w:rsidR="00BF481B" w:rsidRPr="00F04331" w:rsidRDefault="00BF481B" w:rsidP="005419CB">
      <w:pPr>
        <w:pStyle w:val="ListParagraph"/>
        <w:numPr>
          <w:ilvl w:val="0"/>
          <w:numId w:val="10"/>
        </w:numPr>
        <w:autoSpaceDE w:val="0"/>
        <w:autoSpaceDN w:val="0"/>
        <w:adjustRightInd w:val="0"/>
        <w:spacing w:after="0" w:line="240" w:lineRule="auto"/>
        <w:jc w:val="both"/>
        <w:rPr>
          <w:rFonts w:ascii="Arial" w:hAnsi="Arial" w:cs="Arial"/>
          <w:sz w:val="20"/>
          <w:szCs w:val="20"/>
        </w:rPr>
      </w:pPr>
      <w:r w:rsidRPr="00F04331">
        <w:rPr>
          <w:rFonts w:ascii="Arial" w:hAnsi="Arial" w:cs="Arial"/>
          <w:sz w:val="20"/>
          <w:szCs w:val="20"/>
        </w:rPr>
        <w:t>Transfers recognised – operating includes the local government equitable share and other operating grants from national and provincial government. It needs to be noted that in real terms the grants receipts from</w:t>
      </w:r>
      <w:r w:rsidR="00B9245E" w:rsidRPr="00F04331">
        <w:rPr>
          <w:rFonts w:ascii="Arial" w:hAnsi="Arial" w:cs="Arial"/>
          <w:sz w:val="20"/>
          <w:szCs w:val="20"/>
        </w:rPr>
        <w:t xml:space="preserve"> national gove</w:t>
      </w:r>
      <w:r w:rsidR="00491089" w:rsidRPr="00F04331">
        <w:rPr>
          <w:rFonts w:ascii="Arial" w:hAnsi="Arial" w:cs="Arial"/>
          <w:sz w:val="20"/>
          <w:szCs w:val="20"/>
        </w:rPr>
        <w:t>rnment are increasing</w:t>
      </w:r>
      <w:r w:rsidRPr="00F04331">
        <w:rPr>
          <w:rFonts w:ascii="Arial" w:hAnsi="Arial" w:cs="Arial"/>
          <w:sz w:val="20"/>
          <w:szCs w:val="20"/>
        </w:rPr>
        <w:t xml:space="preserve"> steadily over t</w:t>
      </w:r>
      <w:r w:rsidR="004A6E10" w:rsidRPr="00F04331">
        <w:rPr>
          <w:rFonts w:ascii="Arial" w:hAnsi="Arial" w:cs="Arial"/>
          <w:sz w:val="20"/>
          <w:szCs w:val="20"/>
        </w:rPr>
        <w:t>he MTREF</w:t>
      </w:r>
      <w:r w:rsidRPr="00F04331">
        <w:rPr>
          <w:rFonts w:ascii="Arial" w:hAnsi="Arial" w:cs="Arial"/>
          <w:sz w:val="20"/>
          <w:szCs w:val="20"/>
        </w:rPr>
        <w:t>.</w:t>
      </w:r>
    </w:p>
    <w:p w14:paraId="36628CE7" w14:textId="77777777" w:rsidR="00BF481B" w:rsidRPr="00F04331" w:rsidRDefault="00BF481B" w:rsidP="005419CB">
      <w:pPr>
        <w:pStyle w:val="ListParagraph"/>
        <w:numPr>
          <w:ilvl w:val="0"/>
          <w:numId w:val="10"/>
        </w:numPr>
        <w:autoSpaceDE w:val="0"/>
        <w:autoSpaceDN w:val="0"/>
        <w:adjustRightInd w:val="0"/>
        <w:spacing w:after="0" w:line="240" w:lineRule="auto"/>
        <w:jc w:val="both"/>
        <w:rPr>
          <w:rFonts w:ascii="Arial" w:hAnsi="Arial" w:cs="Arial"/>
          <w:sz w:val="20"/>
          <w:szCs w:val="20"/>
        </w:rPr>
      </w:pPr>
      <w:r w:rsidRPr="00F04331">
        <w:rPr>
          <w:rFonts w:ascii="Arial" w:hAnsi="Arial" w:cs="Arial"/>
          <w:sz w:val="20"/>
          <w:szCs w:val="20"/>
        </w:rPr>
        <w:t>Employee related costs and bulk purchases are the main cost drivers within the municipality and alternative operational gains and efficiencies will have to be identified to lessen the impact of wage and bulk tariff increases in the future years</w:t>
      </w:r>
      <w:r w:rsidR="004A6E10" w:rsidRPr="00F04331">
        <w:rPr>
          <w:rFonts w:ascii="Arial" w:hAnsi="Arial" w:cs="Arial"/>
          <w:sz w:val="20"/>
          <w:szCs w:val="20"/>
        </w:rPr>
        <w:t>, yet saving employment.</w:t>
      </w:r>
    </w:p>
    <w:p w14:paraId="7DC44165" w14:textId="77777777" w:rsidR="00573F11" w:rsidRPr="00F04331" w:rsidRDefault="00573F11" w:rsidP="00573F11">
      <w:pPr>
        <w:autoSpaceDE w:val="0"/>
        <w:autoSpaceDN w:val="0"/>
        <w:adjustRightInd w:val="0"/>
        <w:spacing w:after="0" w:line="240" w:lineRule="auto"/>
        <w:jc w:val="both"/>
        <w:rPr>
          <w:rFonts w:ascii="Arial" w:hAnsi="Arial" w:cs="Arial"/>
          <w:sz w:val="20"/>
          <w:szCs w:val="20"/>
        </w:rPr>
      </w:pPr>
    </w:p>
    <w:p w14:paraId="6D0DCAD5" w14:textId="77777777" w:rsidR="00BF481B" w:rsidRDefault="00BF481B" w:rsidP="00783EBA">
      <w:pPr>
        <w:autoSpaceDE w:val="0"/>
        <w:autoSpaceDN w:val="0"/>
        <w:adjustRightInd w:val="0"/>
        <w:spacing w:after="0" w:line="240" w:lineRule="auto"/>
        <w:jc w:val="both"/>
        <w:rPr>
          <w:rFonts w:ascii="Arial" w:hAnsi="Arial" w:cs="Arial"/>
          <w:b/>
          <w:noProof/>
          <w:sz w:val="20"/>
          <w:szCs w:val="20"/>
          <w:lang w:eastAsia="en-ZA"/>
        </w:rPr>
      </w:pPr>
    </w:p>
    <w:p w14:paraId="6C568F3C" w14:textId="77777777" w:rsidR="00772FAD" w:rsidRDefault="00772FAD" w:rsidP="00783EBA">
      <w:pPr>
        <w:autoSpaceDE w:val="0"/>
        <w:autoSpaceDN w:val="0"/>
        <w:adjustRightInd w:val="0"/>
        <w:spacing w:after="0" w:line="240" w:lineRule="auto"/>
        <w:jc w:val="both"/>
        <w:rPr>
          <w:rFonts w:ascii="Arial" w:hAnsi="Arial" w:cs="Arial"/>
          <w:b/>
          <w:noProof/>
          <w:sz w:val="20"/>
          <w:szCs w:val="20"/>
          <w:lang w:eastAsia="en-ZA"/>
        </w:rPr>
      </w:pPr>
    </w:p>
    <w:p w14:paraId="4FC1D55A" w14:textId="77777777" w:rsidR="00772FAD" w:rsidRDefault="00772FAD" w:rsidP="00783EBA">
      <w:pPr>
        <w:autoSpaceDE w:val="0"/>
        <w:autoSpaceDN w:val="0"/>
        <w:adjustRightInd w:val="0"/>
        <w:spacing w:after="0" w:line="240" w:lineRule="auto"/>
        <w:jc w:val="both"/>
        <w:rPr>
          <w:rFonts w:ascii="Arial" w:hAnsi="Arial" w:cs="Arial"/>
          <w:b/>
          <w:noProof/>
          <w:sz w:val="20"/>
          <w:szCs w:val="20"/>
          <w:lang w:eastAsia="en-ZA"/>
        </w:rPr>
      </w:pPr>
    </w:p>
    <w:p w14:paraId="5A22AE8B" w14:textId="77777777" w:rsidR="00772FAD" w:rsidRDefault="00772FAD" w:rsidP="00783EBA">
      <w:pPr>
        <w:autoSpaceDE w:val="0"/>
        <w:autoSpaceDN w:val="0"/>
        <w:adjustRightInd w:val="0"/>
        <w:spacing w:after="0" w:line="240" w:lineRule="auto"/>
        <w:jc w:val="both"/>
        <w:rPr>
          <w:rFonts w:ascii="Arial" w:hAnsi="Arial" w:cs="Arial"/>
          <w:b/>
          <w:noProof/>
          <w:sz w:val="20"/>
          <w:szCs w:val="20"/>
          <w:lang w:eastAsia="en-ZA"/>
        </w:rPr>
      </w:pPr>
    </w:p>
    <w:p w14:paraId="7F8EE3F5" w14:textId="77777777" w:rsidR="00772FAD" w:rsidRDefault="00772FAD" w:rsidP="00783EBA">
      <w:pPr>
        <w:autoSpaceDE w:val="0"/>
        <w:autoSpaceDN w:val="0"/>
        <w:adjustRightInd w:val="0"/>
        <w:spacing w:after="0" w:line="240" w:lineRule="auto"/>
        <w:jc w:val="both"/>
        <w:rPr>
          <w:rFonts w:ascii="Arial" w:hAnsi="Arial" w:cs="Arial"/>
          <w:b/>
          <w:noProof/>
          <w:sz w:val="20"/>
          <w:szCs w:val="20"/>
          <w:lang w:eastAsia="en-ZA"/>
        </w:rPr>
      </w:pPr>
    </w:p>
    <w:p w14:paraId="27CC2990" w14:textId="77777777" w:rsidR="00772FAD" w:rsidRDefault="00772FAD" w:rsidP="00783EBA">
      <w:pPr>
        <w:autoSpaceDE w:val="0"/>
        <w:autoSpaceDN w:val="0"/>
        <w:adjustRightInd w:val="0"/>
        <w:spacing w:after="0" w:line="240" w:lineRule="auto"/>
        <w:jc w:val="both"/>
        <w:rPr>
          <w:rFonts w:ascii="Arial" w:hAnsi="Arial" w:cs="Arial"/>
          <w:b/>
          <w:noProof/>
          <w:sz w:val="20"/>
          <w:szCs w:val="20"/>
          <w:lang w:eastAsia="en-ZA"/>
        </w:rPr>
      </w:pPr>
    </w:p>
    <w:p w14:paraId="5E634104" w14:textId="77777777" w:rsidR="00772FAD" w:rsidRDefault="00772FAD" w:rsidP="00783EBA">
      <w:pPr>
        <w:autoSpaceDE w:val="0"/>
        <w:autoSpaceDN w:val="0"/>
        <w:adjustRightInd w:val="0"/>
        <w:spacing w:after="0" w:line="240" w:lineRule="auto"/>
        <w:jc w:val="both"/>
        <w:rPr>
          <w:rFonts w:ascii="Arial" w:hAnsi="Arial" w:cs="Arial"/>
          <w:b/>
          <w:noProof/>
          <w:sz w:val="20"/>
          <w:szCs w:val="20"/>
          <w:lang w:eastAsia="en-ZA"/>
        </w:rPr>
      </w:pPr>
    </w:p>
    <w:p w14:paraId="20C23024" w14:textId="77777777" w:rsidR="00772FAD" w:rsidRDefault="00772FAD" w:rsidP="00783EBA">
      <w:pPr>
        <w:autoSpaceDE w:val="0"/>
        <w:autoSpaceDN w:val="0"/>
        <w:adjustRightInd w:val="0"/>
        <w:spacing w:after="0" w:line="240" w:lineRule="auto"/>
        <w:jc w:val="both"/>
        <w:rPr>
          <w:rFonts w:ascii="Arial" w:hAnsi="Arial" w:cs="Arial"/>
          <w:b/>
          <w:noProof/>
          <w:sz w:val="20"/>
          <w:szCs w:val="20"/>
          <w:lang w:eastAsia="en-ZA"/>
        </w:rPr>
      </w:pPr>
    </w:p>
    <w:p w14:paraId="54BD87F4" w14:textId="77777777" w:rsidR="00772FAD" w:rsidRDefault="00772FAD" w:rsidP="00783EBA">
      <w:pPr>
        <w:autoSpaceDE w:val="0"/>
        <w:autoSpaceDN w:val="0"/>
        <w:adjustRightInd w:val="0"/>
        <w:spacing w:after="0" w:line="240" w:lineRule="auto"/>
        <w:jc w:val="both"/>
        <w:rPr>
          <w:rFonts w:ascii="Arial" w:hAnsi="Arial" w:cs="Arial"/>
          <w:b/>
          <w:noProof/>
          <w:sz w:val="20"/>
          <w:szCs w:val="20"/>
          <w:lang w:eastAsia="en-ZA"/>
        </w:rPr>
      </w:pPr>
    </w:p>
    <w:p w14:paraId="0615824C" w14:textId="77777777" w:rsidR="00772FAD" w:rsidRDefault="00772FAD" w:rsidP="00783EBA">
      <w:pPr>
        <w:autoSpaceDE w:val="0"/>
        <w:autoSpaceDN w:val="0"/>
        <w:adjustRightInd w:val="0"/>
        <w:spacing w:after="0" w:line="240" w:lineRule="auto"/>
        <w:jc w:val="both"/>
        <w:rPr>
          <w:rFonts w:ascii="Arial" w:hAnsi="Arial" w:cs="Arial"/>
          <w:b/>
          <w:noProof/>
          <w:sz w:val="20"/>
          <w:szCs w:val="20"/>
          <w:lang w:eastAsia="en-ZA"/>
        </w:rPr>
      </w:pPr>
    </w:p>
    <w:p w14:paraId="02344B3F" w14:textId="77777777" w:rsidR="00772FAD" w:rsidRDefault="00772FAD" w:rsidP="00783EBA">
      <w:pPr>
        <w:autoSpaceDE w:val="0"/>
        <w:autoSpaceDN w:val="0"/>
        <w:adjustRightInd w:val="0"/>
        <w:spacing w:after="0" w:line="240" w:lineRule="auto"/>
        <w:jc w:val="both"/>
        <w:rPr>
          <w:rFonts w:ascii="Arial" w:hAnsi="Arial" w:cs="Arial"/>
          <w:b/>
          <w:noProof/>
          <w:sz w:val="20"/>
          <w:szCs w:val="20"/>
          <w:lang w:eastAsia="en-ZA"/>
        </w:rPr>
      </w:pPr>
    </w:p>
    <w:p w14:paraId="2B3754C1" w14:textId="77777777" w:rsidR="00772FAD" w:rsidRPr="00F04331" w:rsidRDefault="00772FAD" w:rsidP="00783EBA">
      <w:pPr>
        <w:autoSpaceDE w:val="0"/>
        <w:autoSpaceDN w:val="0"/>
        <w:adjustRightInd w:val="0"/>
        <w:spacing w:after="0" w:line="240" w:lineRule="auto"/>
        <w:jc w:val="both"/>
        <w:rPr>
          <w:rFonts w:ascii="Arial" w:hAnsi="Arial" w:cs="Arial"/>
          <w:b/>
          <w:noProof/>
          <w:sz w:val="20"/>
          <w:szCs w:val="20"/>
          <w:lang w:eastAsia="en-ZA"/>
        </w:rPr>
      </w:pPr>
    </w:p>
    <w:p w14:paraId="452B330E" w14:textId="77777777" w:rsidR="00341866" w:rsidRPr="00F04331" w:rsidRDefault="00341866" w:rsidP="00783EBA">
      <w:pPr>
        <w:autoSpaceDE w:val="0"/>
        <w:autoSpaceDN w:val="0"/>
        <w:adjustRightInd w:val="0"/>
        <w:spacing w:after="0" w:line="240" w:lineRule="auto"/>
        <w:jc w:val="both"/>
        <w:rPr>
          <w:rFonts w:ascii="Arial" w:hAnsi="Arial" w:cs="Arial"/>
          <w:b/>
          <w:sz w:val="20"/>
          <w:szCs w:val="20"/>
        </w:rPr>
      </w:pPr>
    </w:p>
    <w:p w14:paraId="1CC406FF" w14:textId="29E44ED1" w:rsidR="00BF481B" w:rsidRPr="00772FAD" w:rsidRDefault="00BC2265" w:rsidP="00783EBA">
      <w:pPr>
        <w:autoSpaceDE w:val="0"/>
        <w:autoSpaceDN w:val="0"/>
        <w:adjustRightInd w:val="0"/>
        <w:spacing w:after="0" w:line="240" w:lineRule="auto"/>
        <w:jc w:val="both"/>
        <w:rPr>
          <w:rFonts w:ascii="Arial" w:hAnsi="Arial" w:cs="Arial"/>
          <w:b/>
          <w:sz w:val="20"/>
          <w:szCs w:val="20"/>
        </w:rPr>
      </w:pPr>
      <w:r w:rsidRPr="00772FAD">
        <w:rPr>
          <w:rFonts w:ascii="Arial" w:hAnsi="Arial" w:cs="Arial"/>
          <w:b/>
          <w:sz w:val="20"/>
          <w:szCs w:val="20"/>
        </w:rPr>
        <w:lastRenderedPageBreak/>
        <w:t>Table 8</w:t>
      </w:r>
      <w:r w:rsidR="00BF481B" w:rsidRPr="00772FAD">
        <w:rPr>
          <w:rFonts w:ascii="Arial" w:hAnsi="Arial" w:cs="Arial"/>
          <w:b/>
          <w:sz w:val="20"/>
          <w:szCs w:val="20"/>
        </w:rPr>
        <w:t xml:space="preserve"> (Table A5) – Budgeted Capital Expenditure by vote, standard classification and funding source</w:t>
      </w:r>
    </w:p>
    <w:p w14:paraId="36B067FE" w14:textId="7CA147E7" w:rsidR="00A040A5" w:rsidRPr="00F04331" w:rsidRDefault="00772FAD" w:rsidP="00783EBA">
      <w:pPr>
        <w:autoSpaceDE w:val="0"/>
        <w:autoSpaceDN w:val="0"/>
        <w:adjustRightInd w:val="0"/>
        <w:spacing w:after="0" w:line="240" w:lineRule="auto"/>
        <w:jc w:val="both"/>
        <w:rPr>
          <w:rFonts w:ascii="Arial" w:hAnsi="Arial" w:cs="Arial"/>
          <w:b/>
          <w:sz w:val="20"/>
          <w:szCs w:val="20"/>
        </w:rPr>
      </w:pPr>
      <w:r w:rsidRPr="00772FAD">
        <w:rPr>
          <w:rFonts w:ascii="Arial" w:hAnsi="Arial" w:cs="Arial"/>
          <w:b/>
          <w:sz w:val="20"/>
          <w:szCs w:val="20"/>
        </w:rPr>
        <w:drawing>
          <wp:inline distT="0" distB="0" distL="0" distR="0" wp14:anchorId="52506047" wp14:editId="3ECEA4AB">
            <wp:extent cx="5731510" cy="383540"/>
            <wp:effectExtent l="0" t="0" r="889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383540"/>
                    </a:xfrm>
                    <a:prstGeom prst="rect">
                      <a:avLst/>
                    </a:prstGeom>
                  </pic:spPr>
                </pic:pic>
              </a:graphicData>
            </a:graphic>
          </wp:inline>
        </w:drawing>
      </w:r>
    </w:p>
    <w:p w14:paraId="274D16D7" w14:textId="7239AD27" w:rsidR="00BF481B" w:rsidRPr="00F04331" w:rsidRDefault="00772FAD" w:rsidP="00783EBA">
      <w:pPr>
        <w:autoSpaceDE w:val="0"/>
        <w:autoSpaceDN w:val="0"/>
        <w:adjustRightInd w:val="0"/>
        <w:spacing w:after="0" w:line="240" w:lineRule="auto"/>
        <w:jc w:val="both"/>
        <w:rPr>
          <w:rFonts w:ascii="Arial" w:hAnsi="Arial" w:cs="Arial"/>
          <w:noProof/>
          <w:lang w:eastAsia="en-ZA"/>
        </w:rPr>
      </w:pPr>
      <w:r w:rsidRPr="00772FAD">
        <w:rPr>
          <w:rFonts w:ascii="Arial" w:hAnsi="Arial" w:cs="Arial"/>
          <w:noProof/>
          <w:lang w:eastAsia="en-ZA"/>
        </w:rPr>
        <w:drawing>
          <wp:inline distT="0" distB="0" distL="0" distR="0" wp14:anchorId="29B4962C" wp14:editId="3D84F350">
            <wp:extent cx="5731510" cy="4678680"/>
            <wp:effectExtent l="0" t="0" r="889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4678680"/>
                    </a:xfrm>
                    <a:prstGeom prst="rect">
                      <a:avLst/>
                    </a:prstGeom>
                  </pic:spPr>
                </pic:pic>
              </a:graphicData>
            </a:graphic>
          </wp:inline>
        </w:drawing>
      </w:r>
    </w:p>
    <w:p w14:paraId="581FDC80" w14:textId="77777777" w:rsidR="0095221F" w:rsidRPr="00F04331" w:rsidRDefault="0095221F" w:rsidP="00783EBA">
      <w:pPr>
        <w:autoSpaceDE w:val="0"/>
        <w:autoSpaceDN w:val="0"/>
        <w:adjustRightInd w:val="0"/>
        <w:spacing w:after="0" w:line="240" w:lineRule="auto"/>
        <w:jc w:val="both"/>
        <w:rPr>
          <w:rFonts w:ascii="Arial" w:hAnsi="Arial" w:cs="Arial"/>
          <w:sz w:val="20"/>
          <w:szCs w:val="20"/>
        </w:rPr>
      </w:pPr>
    </w:p>
    <w:p w14:paraId="595B08B8" w14:textId="02F8D2EF" w:rsidR="00271B79" w:rsidRPr="00CC5F30" w:rsidRDefault="00BC2265" w:rsidP="00783EBA">
      <w:pPr>
        <w:autoSpaceDE w:val="0"/>
        <w:autoSpaceDN w:val="0"/>
        <w:adjustRightInd w:val="0"/>
        <w:spacing w:after="0" w:line="240" w:lineRule="auto"/>
        <w:jc w:val="both"/>
        <w:rPr>
          <w:rFonts w:ascii="Arial" w:hAnsi="Arial" w:cs="Arial"/>
          <w:b/>
          <w:sz w:val="20"/>
          <w:szCs w:val="20"/>
        </w:rPr>
      </w:pPr>
      <w:r w:rsidRPr="00F04331">
        <w:rPr>
          <w:rFonts w:ascii="Arial" w:hAnsi="Arial" w:cs="Arial"/>
          <w:b/>
          <w:sz w:val="20"/>
          <w:szCs w:val="20"/>
        </w:rPr>
        <w:t>Explanatory notes to Table 8</w:t>
      </w:r>
      <w:r w:rsidR="00271B79" w:rsidRPr="00F04331">
        <w:rPr>
          <w:rFonts w:ascii="Arial" w:hAnsi="Arial" w:cs="Arial"/>
          <w:b/>
          <w:sz w:val="20"/>
          <w:szCs w:val="20"/>
        </w:rPr>
        <w:t xml:space="preserve"> (Table A5) </w:t>
      </w:r>
      <w:r w:rsidR="00271B79" w:rsidRPr="00F04331">
        <w:rPr>
          <w:rFonts w:ascii="Arial" w:hAnsi="Arial" w:cs="Arial"/>
          <w:sz w:val="20"/>
          <w:szCs w:val="20"/>
        </w:rPr>
        <w:t xml:space="preserve">– </w:t>
      </w:r>
      <w:r w:rsidR="00271B79" w:rsidRPr="00CC5F30">
        <w:rPr>
          <w:rFonts w:ascii="Arial" w:hAnsi="Arial" w:cs="Arial"/>
          <w:b/>
          <w:sz w:val="20"/>
          <w:szCs w:val="20"/>
        </w:rPr>
        <w:t>Budgeted Capital Expenditure by vote, standard classification and funding source</w:t>
      </w:r>
    </w:p>
    <w:p w14:paraId="1EC0D353" w14:textId="77777777" w:rsidR="00CC5F30" w:rsidRPr="00F04331" w:rsidRDefault="00CC5F30" w:rsidP="00783EBA">
      <w:pPr>
        <w:autoSpaceDE w:val="0"/>
        <w:autoSpaceDN w:val="0"/>
        <w:adjustRightInd w:val="0"/>
        <w:spacing w:after="0" w:line="240" w:lineRule="auto"/>
        <w:jc w:val="both"/>
        <w:rPr>
          <w:rFonts w:ascii="Arial" w:hAnsi="Arial" w:cs="Arial"/>
          <w:sz w:val="20"/>
          <w:szCs w:val="20"/>
        </w:rPr>
      </w:pPr>
    </w:p>
    <w:p w14:paraId="146A5C1B" w14:textId="77777777" w:rsidR="0095221F" w:rsidRPr="00F04331" w:rsidRDefault="0095221F" w:rsidP="005419CB">
      <w:pPr>
        <w:pStyle w:val="ListParagraph"/>
        <w:numPr>
          <w:ilvl w:val="0"/>
          <w:numId w:val="11"/>
        </w:numPr>
        <w:autoSpaceDE w:val="0"/>
        <w:autoSpaceDN w:val="0"/>
        <w:adjustRightInd w:val="0"/>
        <w:spacing w:after="0" w:line="240" w:lineRule="auto"/>
        <w:jc w:val="both"/>
        <w:rPr>
          <w:rFonts w:ascii="Arial" w:hAnsi="Arial" w:cs="Arial"/>
          <w:sz w:val="20"/>
          <w:szCs w:val="20"/>
        </w:rPr>
      </w:pPr>
      <w:r w:rsidRPr="00F04331">
        <w:rPr>
          <w:rFonts w:ascii="Arial" w:hAnsi="Arial" w:cs="Arial"/>
          <w:sz w:val="20"/>
          <w:szCs w:val="20"/>
        </w:rPr>
        <w:t>Table A5 is a breakdown of the capital programme in relation to capital expenditure by municipal vote (multi-year and single year appropriations); capital expenditure by standard classification; and the funding sources necessary to fund the capital budget, including information on capital transfers from national and provincial departments.</w:t>
      </w:r>
    </w:p>
    <w:p w14:paraId="4F5C2271" w14:textId="0D3CEBED" w:rsidR="0095221F" w:rsidRPr="00F04331" w:rsidRDefault="0095221F" w:rsidP="005419CB">
      <w:pPr>
        <w:pStyle w:val="ListParagraph"/>
        <w:numPr>
          <w:ilvl w:val="0"/>
          <w:numId w:val="11"/>
        </w:numPr>
        <w:autoSpaceDE w:val="0"/>
        <w:autoSpaceDN w:val="0"/>
        <w:adjustRightInd w:val="0"/>
        <w:spacing w:after="0" w:line="240" w:lineRule="auto"/>
        <w:jc w:val="both"/>
        <w:rPr>
          <w:rFonts w:ascii="Arial" w:hAnsi="Arial" w:cs="Arial"/>
          <w:sz w:val="20"/>
          <w:szCs w:val="20"/>
        </w:rPr>
      </w:pPr>
      <w:r w:rsidRPr="00F04331">
        <w:rPr>
          <w:rFonts w:ascii="Arial" w:hAnsi="Arial" w:cs="Arial"/>
          <w:sz w:val="20"/>
          <w:szCs w:val="20"/>
        </w:rPr>
        <w:t xml:space="preserve">The MFMA provides that a municipality may approve multi-year or single-year budget appropriations. A total of </w:t>
      </w:r>
      <w:r w:rsidR="008045BD">
        <w:rPr>
          <w:rFonts w:ascii="Arial" w:hAnsi="Arial" w:cs="Arial"/>
          <w:sz w:val="20"/>
          <w:szCs w:val="20"/>
        </w:rPr>
        <w:t>R 66,382</w:t>
      </w:r>
      <w:r w:rsidR="001C7E1B" w:rsidRPr="00F04331">
        <w:rPr>
          <w:rFonts w:ascii="Arial" w:hAnsi="Arial" w:cs="Arial"/>
          <w:sz w:val="20"/>
          <w:szCs w:val="20"/>
        </w:rPr>
        <w:t>m has</w:t>
      </w:r>
      <w:r w:rsidRPr="00F04331">
        <w:rPr>
          <w:rFonts w:ascii="Arial" w:hAnsi="Arial" w:cs="Arial"/>
          <w:sz w:val="20"/>
          <w:szCs w:val="20"/>
        </w:rPr>
        <w:t xml:space="preserve"> been allocated f</w:t>
      </w:r>
      <w:r w:rsidR="00DA6CCC">
        <w:rPr>
          <w:rFonts w:ascii="Arial" w:hAnsi="Arial" w:cs="Arial"/>
          <w:sz w:val="20"/>
          <w:szCs w:val="20"/>
        </w:rPr>
        <w:t>or the 2020</w:t>
      </w:r>
      <w:r w:rsidR="00EF7894" w:rsidRPr="00F04331">
        <w:rPr>
          <w:rFonts w:ascii="Arial" w:hAnsi="Arial" w:cs="Arial"/>
          <w:sz w:val="20"/>
          <w:szCs w:val="20"/>
        </w:rPr>
        <w:t>/</w:t>
      </w:r>
      <w:r w:rsidR="0053602F" w:rsidRPr="00F04331">
        <w:rPr>
          <w:rFonts w:ascii="Arial" w:hAnsi="Arial" w:cs="Arial"/>
          <w:sz w:val="20"/>
          <w:szCs w:val="20"/>
        </w:rPr>
        <w:t>2</w:t>
      </w:r>
      <w:r w:rsidR="00DA6CCC">
        <w:rPr>
          <w:rFonts w:ascii="Arial" w:hAnsi="Arial" w:cs="Arial"/>
          <w:sz w:val="20"/>
          <w:szCs w:val="20"/>
        </w:rPr>
        <w:t>1</w:t>
      </w:r>
      <w:r w:rsidRPr="00F04331">
        <w:rPr>
          <w:rFonts w:ascii="Arial" w:hAnsi="Arial" w:cs="Arial"/>
          <w:color w:val="FF0000"/>
          <w:sz w:val="20"/>
          <w:szCs w:val="20"/>
        </w:rPr>
        <w:t xml:space="preserve"> </w:t>
      </w:r>
      <w:r w:rsidRPr="00F04331">
        <w:rPr>
          <w:rFonts w:ascii="Arial" w:hAnsi="Arial" w:cs="Arial"/>
          <w:sz w:val="20"/>
          <w:szCs w:val="20"/>
        </w:rPr>
        <w:t xml:space="preserve">financial year, </w:t>
      </w:r>
      <w:r w:rsidR="008045BD">
        <w:rPr>
          <w:rFonts w:ascii="Arial" w:hAnsi="Arial" w:cs="Arial"/>
          <w:sz w:val="20"/>
          <w:szCs w:val="20"/>
        </w:rPr>
        <w:t>R47,686</w:t>
      </w:r>
      <w:r w:rsidR="00C13377" w:rsidRPr="00F04331">
        <w:rPr>
          <w:rFonts w:ascii="Arial" w:hAnsi="Arial" w:cs="Arial"/>
          <w:sz w:val="20"/>
          <w:szCs w:val="20"/>
        </w:rPr>
        <w:t>m for</w:t>
      </w:r>
      <w:r w:rsidR="00DA6CCC">
        <w:rPr>
          <w:rFonts w:ascii="Arial" w:hAnsi="Arial" w:cs="Arial"/>
          <w:sz w:val="20"/>
          <w:szCs w:val="20"/>
        </w:rPr>
        <w:t xml:space="preserve"> the 2021/22</w:t>
      </w:r>
      <w:r w:rsidRPr="00F04331">
        <w:rPr>
          <w:rFonts w:ascii="Arial" w:hAnsi="Arial" w:cs="Arial"/>
          <w:sz w:val="20"/>
          <w:szCs w:val="20"/>
        </w:rPr>
        <w:t xml:space="preserve"> financial year and flattens out to </w:t>
      </w:r>
      <w:r w:rsidR="001C7E1B" w:rsidRPr="00F04331">
        <w:rPr>
          <w:rFonts w:ascii="Arial" w:hAnsi="Arial" w:cs="Arial"/>
          <w:sz w:val="20"/>
          <w:szCs w:val="20"/>
        </w:rPr>
        <w:t>R</w:t>
      </w:r>
      <w:r w:rsidR="008045BD">
        <w:rPr>
          <w:rFonts w:ascii="Arial" w:hAnsi="Arial" w:cs="Arial"/>
          <w:sz w:val="20"/>
          <w:szCs w:val="20"/>
        </w:rPr>
        <w:t>50,347</w:t>
      </w:r>
      <w:r w:rsidR="00DA6CCC">
        <w:rPr>
          <w:rFonts w:ascii="Arial" w:hAnsi="Arial" w:cs="Arial"/>
          <w:sz w:val="20"/>
          <w:szCs w:val="20"/>
        </w:rPr>
        <w:t>m in the 2022/23</w:t>
      </w:r>
      <w:r w:rsidRPr="00F04331">
        <w:rPr>
          <w:rFonts w:ascii="Arial" w:hAnsi="Arial" w:cs="Arial"/>
          <w:sz w:val="20"/>
          <w:szCs w:val="20"/>
        </w:rPr>
        <w:t xml:space="preserve"> financial year.</w:t>
      </w:r>
    </w:p>
    <w:p w14:paraId="1CA23074" w14:textId="77777777" w:rsidR="0095221F" w:rsidRPr="00F04331" w:rsidRDefault="0095221F" w:rsidP="005419CB">
      <w:pPr>
        <w:pStyle w:val="ListParagraph"/>
        <w:numPr>
          <w:ilvl w:val="0"/>
          <w:numId w:val="11"/>
        </w:numPr>
        <w:autoSpaceDE w:val="0"/>
        <w:autoSpaceDN w:val="0"/>
        <w:adjustRightInd w:val="0"/>
        <w:spacing w:after="0" w:line="240" w:lineRule="auto"/>
        <w:jc w:val="both"/>
        <w:rPr>
          <w:rFonts w:ascii="Arial" w:hAnsi="Arial" w:cs="Arial"/>
          <w:sz w:val="20"/>
          <w:szCs w:val="20"/>
        </w:rPr>
      </w:pPr>
      <w:r w:rsidRPr="00F04331">
        <w:rPr>
          <w:rFonts w:ascii="Arial" w:hAnsi="Arial" w:cs="Arial"/>
          <w:sz w:val="20"/>
          <w:szCs w:val="20"/>
        </w:rPr>
        <w:t xml:space="preserve"> The capital programme is funded from capital transfers from national and provin</w:t>
      </w:r>
      <w:r w:rsidR="00B9245E" w:rsidRPr="00F04331">
        <w:rPr>
          <w:rFonts w:ascii="Arial" w:hAnsi="Arial" w:cs="Arial"/>
          <w:sz w:val="20"/>
          <w:szCs w:val="20"/>
        </w:rPr>
        <w:t>cial government.</w:t>
      </w:r>
    </w:p>
    <w:p w14:paraId="15299F18" w14:textId="77777777" w:rsidR="0095221F" w:rsidRPr="00F04331" w:rsidRDefault="0095221F" w:rsidP="00783EBA">
      <w:pPr>
        <w:autoSpaceDE w:val="0"/>
        <w:autoSpaceDN w:val="0"/>
        <w:adjustRightInd w:val="0"/>
        <w:spacing w:after="0" w:line="240" w:lineRule="auto"/>
        <w:jc w:val="both"/>
        <w:rPr>
          <w:rFonts w:ascii="Arial" w:hAnsi="Arial" w:cs="Arial"/>
          <w:sz w:val="20"/>
          <w:szCs w:val="20"/>
        </w:rPr>
      </w:pPr>
    </w:p>
    <w:p w14:paraId="78C92419" w14:textId="77777777" w:rsidR="00EB62A6" w:rsidRPr="00F04331" w:rsidRDefault="00EB62A6" w:rsidP="00783EBA">
      <w:pPr>
        <w:autoSpaceDE w:val="0"/>
        <w:autoSpaceDN w:val="0"/>
        <w:adjustRightInd w:val="0"/>
        <w:spacing w:after="0" w:line="240" w:lineRule="auto"/>
        <w:jc w:val="both"/>
        <w:rPr>
          <w:rFonts w:ascii="Arial" w:hAnsi="Arial" w:cs="Arial"/>
          <w:sz w:val="20"/>
          <w:szCs w:val="20"/>
        </w:rPr>
      </w:pPr>
    </w:p>
    <w:p w14:paraId="577ABEC1" w14:textId="77777777" w:rsidR="00EB62A6" w:rsidRPr="00F04331" w:rsidRDefault="00EB62A6" w:rsidP="00783EBA">
      <w:pPr>
        <w:autoSpaceDE w:val="0"/>
        <w:autoSpaceDN w:val="0"/>
        <w:adjustRightInd w:val="0"/>
        <w:spacing w:after="0" w:line="240" w:lineRule="auto"/>
        <w:jc w:val="both"/>
        <w:rPr>
          <w:rFonts w:ascii="Arial" w:hAnsi="Arial" w:cs="Arial"/>
          <w:sz w:val="20"/>
          <w:szCs w:val="20"/>
        </w:rPr>
      </w:pPr>
    </w:p>
    <w:p w14:paraId="6FEA3B2C" w14:textId="77777777" w:rsidR="009C6D92" w:rsidRDefault="009C6D92" w:rsidP="00783EBA">
      <w:pPr>
        <w:autoSpaceDE w:val="0"/>
        <w:autoSpaceDN w:val="0"/>
        <w:adjustRightInd w:val="0"/>
        <w:spacing w:after="0" w:line="240" w:lineRule="auto"/>
        <w:jc w:val="both"/>
        <w:rPr>
          <w:rFonts w:ascii="Arial" w:hAnsi="Arial" w:cs="Arial"/>
          <w:b/>
          <w:sz w:val="20"/>
          <w:szCs w:val="20"/>
        </w:rPr>
      </w:pPr>
    </w:p>
    <w:p w14:paraId="07ECF4AF" w14:textId="77777777" w:rsidR="009C6D92" w:rsidRDefault="009C6D92" w:rsidP="00783EBA">
      <w:pPr>
        <w:autoSpaceDE w:val="0"/>
        <w:autoSpaceDN w:val="0"/>
        <w:adjustRightInd w:val="0"/>
        <w:spacing w:after="0" w:line="240" w:lineRule="auto"/>
        <w:jc w:val="both"/>
        <w:rPr>
          <w:rFonts w:ascii="Arial" w:hAnsi="Arial" w:cs="Arial"/>
          <w:b/>
          <w:sz w:val="20"/>
          <w:szCs w:val="20"/>
        </w:rPr>
      </w:pPr>
    </w:p>
    <w:p w14:paraId="28738E0E" w14:textId="77777777" w:rsidR="009C6D92" w:rsidRDefault="009C6D92" w:rsidP="00783EBA">
      <w:pPr>
        <w:autoSpaceDE w:val="0"/>
        <w:autoSpaceDN w:val="0"/>
        <w:adjustRightInd w:val="0"/>
        <w:spacing w:after="0" w:line="240" w:lineRule="auto"/>
        <w:jc w:val="both"/>
        <w:rPr>
          <w:rFonts w:ascii="Arial" w:hAnsi="Arial" w:cs="Arial"/>
          <w:b/>
          <w:sz w:val="20"/>
          <w:szCs w:val="20"/>
        </w:rPr>
      </w:pPr>
    </w:p>
    <w:p w14:paraId="741D7691" w14:textId="77777777" w:rsidR="009C6D92" w:rsidRDefault="009C6D92" w:rsidP="00783EBA">
      <w:pPr>
        <w:autoSpaceDE w:val="0"/>
        <w:autoSpaceDN w:val="0"/>
        <w:adjustRightInd w:val="0"/>
        <w:spacing w:after="0" w:line="240" w:lineRule="auto"/>
        <w:jc w:val="both"/>
        <w:rPr>
          <w:rFonts w:ascii="Arial" w:hAnsi="Arial" w:cs="Arial"/>
          <w:b/>
          <w:sz w:val="20"/>
          <w:szCs w:val="20"/>
        </w:rPr>
      </w:pPr>
    </w:p>
    <w:p w14:paraId="295A7D75" w14:textId="77777777" w:rsidR="009C6D92" w:rsidRDefault="009C6D92" w:rsidP="00783EBA">
      <w:pPr>
        <w:autoSpaceDE w:val="0"/>
        <w:autoSpaceDN w:val="0"/>
        <w:adjustRightInd w:val="0"/>
        <w:spacing w:after="0" w:line="240" w:lineRule="auto"/>
        <w:jc w:val="both"/>
        <w:rPr>
          <w:rFonts w:ascii="Arial" w:hAnsi="Arial" w:cs="Arial"/>
          <w:b/>
          <w:sz w:val="20"/>
          <w:szCs w:val="20"/>
        </w:rPr>
      </w:pPr>
    </w:p>
    <w:p w14:paraId="0F8BB0D2" w14:textId="77777777" w:rsidR="009C6D92" w:rsidRDefault="009C6D92" w:rsidP="00783EBA">
      <w:pPr>
        <w:autoSpaceDE w:val="0"/>
        <w:autoSpaceDN w:val="0"/>
        <w:adjustRightInd w:val="0"/>
        <w:spacing w:after="0" w:line="240" w:lineRule="auto"/>
        <w:jc w:val="both"/>
        <w:rPr>
          <w:rFonts w:ascii="Arial" w:hAnsi="Arial" w:cs="Arial"/>
          <w:b/>
          <w:sz w:val="20"/>
          <w:szCs w:val="20"/>
        </w:rPr>
      </w:pPr>
    </w:p>
    <w:p w14:paraId="3CDEC8CA" w14:textId="77777777" w:rsidR="009C6D92" w:rsidRDefault="009C6D92" w:rsidP="00783EBA">
      <w:pPr>
        <w:autoSpaceDE w:val="0"/>
        <w:autoSpaceDN w:val="0"/>
        <w:adjustRightInd w:val="0"/>
        <w:spacing w:after="0" w:line="240" w:lineRule="auto"/>
        <w:jc w:val="both"/>
        <w:rPr>
          <w:rFonts w:ascii="Arial" w:hAnsi="Arial" w:cs="Arial"/>
          <w:b/>
          <w:sz w:val="20"/>
          <w:szCs w:val="20"/>
        </w:rPr>
      </w:pPr>
    </w:p>
    <w:p w14:paraId="3B0666BE" w14:textId="77777777" w:rsidR="0095221F" w:rsidRPr="0087284B" w:rsidRDefault="00BC2265" w:rsidP="00783EBA">
      <w:pPr>
        <w:autoSpaceDE w:val="0"/>
        <w:autoSpaceDN w:val="0"/>
        <w:adjustRightInd w:val="0"/>
        <w:spacing w:after="0" w:line="240" w:lineRule="auto"/>
        <w:jc w:val="both"/>
        <w:rPr>
          <w:rFonts w:ascii="Arial" w:hAnsi="Arial" w:cs="Arial"/>
          <w:b/>
          <w:sz w:val="20"/>
          <w:szCs w:val="20"/>
        </w:rPr>
      </w:pPr>
      <w:r w:rsidRPr="0087284B">
        <w:rPr>
          <w:rFonts w:ascii="Arial" w:hAnsi="Arial" w:cs="Arial"/>
          <w:b/>
          <w:sz w:val="20"/>
          <w:szCs w:val="20"/>
        </w:rPr>
        <w:lastRenderedPageBreak/>
        <w:t>Table 9</w:t>
      </w:r>
      <w:r w:rsidR="0095221F" w:rsidRPr="0087284B">
        <w:rPr>
          <w:rFonts w:ascii="Arial" w:hAnsi="Arial" w:cs="Arial"/>
          <w:b/>
          <w:sz w:val="20"/>
          <w:szCs w:val="20"/>
        </w:rPr>
        <w:t xml:space="preserve"> (Table A6) – Budgeted Financial Position</w:t>
      </w:r>
    </w:p>
    <w:p w14:paraId="7FA052B3" w14:textId="77777777" w:rsidR="00BF481B" w:rsidRPr="00F04331" w:rsidRDefault="00BF481B" w:rsidP="00783EBA">
      <w:pPr>
        <w:autoSpaceDE w:val="0"/>
        <w:autoSpaceDN w:val="0"/>
        <w:adjustRightInd w:val="0"/>
        <w:spacing w:after="0" w:line="240" w:lineRule="auto"/>
        <w:jc w:val="both"/>
        <w:rPr>
          <w:rFonts w:ascii="Arial" w:hAnsi="Arial" w:cs="Arial"/>
          <w:b/>
          <w:noProof/>
          <w:sz w:val="20"/>
          <w:szCs w:val="20"/>
          <w:lang w:eastAsia="en-ZA"/>
        </w:rPr>
      </w:pPr>
    </w:p>
    <w:p w14:paraId="44918866" w14:textId="2E66F84E" w:rsidR="00D22926" w:rsidRPr="00F04331" w:rsidRDefault="008045BD" w:rsidP="00783EBA">
      <w:pPr>
        <w:autoSpaceDE w:val="0"/>
        <w:autoSpaceDN w:val="0"/>
        <w:adjustRightInd w:val="0"/>
        <w:spacing w:after="0" w:line="240" w:lineRule="auto"/>
        <w:jc w:val="both"/>
        <w:rPr>
          <w:rFonts w:ascii="Arial" w:hAnsi="Arial" w:cs="Arial"/>
          <w:sz w:val="20"/>
          <w:szCs w:val="20"/>
        </w:rPr>
      </w:pPr>
      <w:r w:rsidRPr="008045BD">
        <w:rPr>
          <w:rFonts w:ascii="Arial" w:hAnsi="Arial" w:cs="Arial"/>
          <w:sz w:val="20"/>
          <w:szCs w:val="20"/>
        </w:rPr>
        <w:drawing>
          <wp:inline distT="0" distB="0" distL="0" distR="0" wp14:anchorId="3F50930A" wp14:editId="1B9EE00D">
            <wp:extent cx="5731510" cy="3836035"/>
            <wp:effectExtent l="0" t="0" r="889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3836035"/>
                    </a:xfrm>
                    <a:prstGeom prst="rect">
                      <a:avLst/>
                    </a:prstGeom>
                  </pic:spPr>
                </pic:pic>
              </a:graphicData>
            </a:graphic>
          </wp:inline>
        </w:drawing>
      </w:r>
    </w:p>
    <w:p w14:paraId="1E2A9623" w14:textId="77777777" w:rsidR="00BC2265" w:rsidRPr="00F04331" w:rsidRDefault="00BC2265" w:rsidP="00783EBA">
      <w:pPr>
        <w:autoSpaceDE w:val="0"/>
        <w:autoSpaceDN w:val="0"/>
        <w:adjustRightInd w:val="0"/>
        <w:spacing w:after="0" w:line="240" w:lineRule="auto"/>
        <w:jc w:val="both"/>
        <w:rPr>
          <w:rFonts w:ascii="Arial" w:hAnsi="Arial" w:cs="Arial"/>
          <w:sz w:val="20"/>
          <w:szCs w:val="20"/>
        </w:rPr>
      </w:pPr>
    </w:p>
    <w:p w14:paraId="62CE7176" w14:textId="77777777" w:rsidR="0095221F" w:rsidRPr="00F04331" w:rsidRDefault="0095221F" w:rsidP="00783EBA">
      <w:pPr>
        <w:autoSpaceDE w:val="0"/>
        <w:autoSpaceDN w:val="0"/>
        <w:adjustRightInd w:val="0"/>
        <w:spacing w:after="0" w:line="240" w:lineRule="auto"/>
        <w:jc w:val="both"/>
        <w:rPr>
          <w:rFonts w:ascii="Arial" w:hAnsi="Arial" w:cs="Arial"/>
          <w:sz w:val="20"/>
          <w:szCs w:val="20"/>
        </w:rPr>
      </w:pPr>
      <w:r w:rsidRPr="00F04331">
        <w:rPr>
          <w:rFonts w:ascii="Arial" w:hAnsi="Arial" w:cs="Arial"/>
          <w:b/>
          <w:sz w:val="20"/>
          <w:szCs w:val="20"/>
        </w:rPr>
        <w:t xml:space="preserve">Explanatory notes </w:t>
      </w:r>
      <w:r w:rsidR="00BC2265" w:rsidRPr="00F04331">
        <w:rPr>
          <w:rFonts w:ascii="Arial" w:hAnsi="Arial" w:cs="Arial"/>
          <w:b/>
          <w:sz w:val="20"/>
          <w:szCs w:val="20"/>
        </w:rPr>
        <w:t>to table 9</w:t>
      </w:r>
      <w:r w:rsidRPr="00F04331">
        <w:rPr>
          <w:rFonts w:ascii="Arial" w:hAnsi="Arial" w:cs="Arial"/>
          <w:b/>
          <w:sz w:val="20"/>
          <w:szCs w:val="20"/>
        </w:rPr>
        <w:t xml:space="preserve"> (Table A6)</w:t>
      </w:r>
      <w:r w:rsidRPr="00F04331">
        <w:rPr>
          <w:rFonts w:ascii="Arial" w:hAnsi="Arial" w:cs="Arial"/>
          <w:sz w:val="20"/>
          <w:szCs w:val="20"/>
        </w:rPr>
        <w:t xml:space="preserve"> – </w:t>
      </w:r>
      <w:r w:rsidRPr="00CC5F30">
        <w:rPr>
          <w:rFonts w:ascii="Arial" w:hAnsi="Arial" w:cs="Arial"/>
          <w:b/>
          <w:sz w:val="20"/>
          <w:szCs w:val="20"/>
        </w:rPr>
        <w:t>Budget Financial Position</w:t>
      </w:r>
    </w:p>
    <w:p w14:paraId="24E3B747" w14:textId="77777777" w:rsidR="0095221F" w:rsidRPr="00F04331" w:rsidRDefault="0095221F" w:rsidP="00783EBA">
      <w:pPr>
        <w:autoSpaceDE w:val="0"/>
        <w:autoSpaceDN w:val="0"/>
        <w:adjustRightInd w:val="0"/>
        <w:spacing w:after="0" w:line="240" w:lineRule="auto"/>
        <w:jc w:val="both"/>
        <w:rPr>
          <w:rFonts w:ascii="Arial" w:hAnsi="Arial" w:cs="Arial"/>
          <w:sz w:val="20"/>
          <w:szCs w:val="20"/>
        </w:rPr>
      </w:pPr>
    </w:p>
    <w:p w14:paraId="4EFAD87D" w14:textId="77777777" w:rsidR="0095221F" w:rsidRPr="00F04331" w:rsidRDefault="0095221F" w:rsidP="005419CB">
      <w:pPr>
        <w:pStyle w:val="ListParagraph"/>
        <w:numPr>
          <w:ilvl w:val="0"/>
          <w:numId w:val="12"/>
        </w:numPr>
        <w:autoSpaceDE w:val="0"/>
        <w:autoSpaceDN w:val="0"/>
        <w:adjustRightInd w:val="0"/>
        <w:spacing w:after="0" w:line="240" w:lineRule="auto"/>
        <w:jc w:val="both"/>
        <w:rPr>
          <w:rFonts w:ascii="Arial" w:hAnsi="Arial" w:cs="Arial"/>
          <w:sz w:val="20"/>
          <w:szCs w:val="20"/>
        </w:rPr>
      </w:pPr>
      <w:r w:rsidRPr="00F04331">
        <w:rPr>
          <w:rFonts w:ascii="Arial" w:hAnsi="Arial" w:cs="Arial"/>
          <w:sz w:val="20"/>
          <w:szCs w:val="20"/>
        </w:rPr>
        <w:t>Table A6 is consistent with international standards of good financial management practice, and improves understand</w:t>
      </w:r>
      <w:r w:rsidR="00E30399" w:rsidRPr="00F04331">
        <w:rPr>
          <w:rFonts w:ascii="Arial" w:hAnsi="Arial" w:cs="Arial"/>
          <w:sz w:val="20"/>
          <w:szCs w:val="20"/>
        </w:rPr>
        <w:t>ing</w:t>
      </w:r>
      <w:r w:rsidRPr="00F04331">
        <w:rPr>
          <w:rFonts w:ascii="Arial" w:hAnsi="Arial" w:cs="Arial"/>
          <w:sz w:val="20"/>
          <w:szCs w:val="20"/>
        </w:rPr>
        <w:t xml:space="preserve"> for councillors and management of the impact of the budget on the statement of financial position (balance sheet).</w:t>
      </w:r>
    </w:p>
    <w:p w14:paraId="08500802" w14:textId="77777777" w:rsidR="0095221F" w:rsidRPr="00F04331" w:rsidRDefault="0095221F" w:rsidP="005419CB">
      <w:pPr>
        <w:pStyle w:val="ListParagraph"/>
        <w:numPr>
          <w:ilvl w:val="0"/>
          <w:numId w:val="12"/>
        </w:numPr>
        <w:autoSpaceDE w:val="0"/>
        <w:autoSpaceDN w:val="0"/>
        <w:adjustRightInd w:val="0"/>
        <w:spacing w:after="0" w:line="240" w:lineRule="auto"/>
        <w:jc w:val="both"/>
        <w:rPr>
          <w:rFonts w:ascii="Arial" w:hAnsi="Arial" w:cs="Arial"/>
          <w:sz w:val="20"/>
          <w:szCs w:val="20"/>
        </w:rPr>
      </w:pPr>
      <w:r w:rsidRPr="00F04331">
        <w:rPr>
          <w:rFonts w:ascii="Arial" w:hAnsi="Arial" w:cs="Arial"/>
          <w:sz w:val="20"/>
          <w:szCs w:val="20"/>
        </w:rPr>
        <w:t>This format of presenting the statement of financial position is aligned to GRAP1, which is generally aligned to the international version which presents Assets and Liabilities as “accounting” Community Wealth or Equity. The order of items within</w:t>
      </w:r>
      <w:r w:rsidR="00E30399" w:rsidRPr="00F04331">
        <w:rPr>
          <w:rFonts w:ascii="Arial" w:hAnsi="Arial" w:cs="Arial"/>
          <w:sz w:val="20"/>
          <w:szCs w:val="20"/>
        </w:rPr>
        <w:t xml:space="preserve"> each group illustrates requirements</w:t>
      </w:r>
      <w:r w:rsidRPr="00F04331">
        <w:rPr>
          <w:rFonts w:ascii="Arial" w:hAnsi="Arial" w:cs="Arial"/>
          <w:sz w:val="20"/>
          <w:szCs w:val="20"/>
        </w:rPr>
        <w:t xml:space="preserve"> to be met from cash, and appears first.</w:t>
      </w:r>
    </w:p>
    <w:p w14:paraId="014FEAFB" w14:textId="77777777" w:rsidR="0095221F" w:rsidRPr="00F04331" w:rsidRDefault="00BB7B97" w:rsidP="005419CB">
      <w:pPr>
        <w:pStyle w:val="ListParagraph"/>
        <w:numPr>
          <w:ilvl w:val="0"/>
          <w:numId w:val="12"/>
        </w:numPr>
        <w:autoSpaceDE w:val="0"/>
        <w:autoSpaceDN w:val="0"/>
        <w:adjustRightInd w:val="0"/>
        <w:spacing w:after="0" w:line="240" w:lineRule="auto"/>
        <w:jc w:val="both"/>
        <w:rPr>
          <w:rFonts w:ascii="Arial" w:hAnsi="Arial" w:cs="Arial"/>
          <w:sz w:val="20"/>
          <w:szCs w:val="20"/>
        </w:rPr>
      </w:pPr>
      <w:r w:rsidRPr="00F04331">
        <w:rPr>
          <w:rFonts w:ascii="Arial" w:hAnsi="Arial" w:cs="Arial"/>
          <w:sz w:val="20"/>
          <w:szCs w:val="20"/>
        </w:rPr>
        <w:t>Table A6</w:t>
      </w:r>
      <w:r w:rsidR="0095221F" w:rsidRPr="00F04331">
        <w:rPr>
          <w:rFonts w:ascii="Arial" w:hAnsi="Arial" w:cs="Arial"/>
          <w:sz w:val="20"/>
          <w:szCs w:val="20"/>
        </w:rPr>
        <w:t xml:space="preserve"> provides a detailed analysis of the major components of a number of items, including:</w:t>
      </w:r>
    </w:p>
    <w:p w14:paraId="71F63FC6" w14:textId="77777777" w:rsidR="0095221F" w:rsidRPr="00F04331" w:rsidRDefault="0095221F" w:rsidP="005419CB">
      <w:pPr>
        <w:pStyle w:val="ListParagraph"/>
        <w:numPr>
          <w:ilvl w:val="1"/>
          <w:numId w:val="12"/>
        </w:numPr>
        <w:autoSpaceDE w:val="0"/>
        <w:autoSpaceDN w:val="0"/>
        <w:adjustRightInd w:val="0"/>
        <w:spacing w:after="0" w:line="240" w:lineRule="auto"/>
        <w:jc w:val="both"/>
        <w:rPr>
          <w:rFonts w:ascii="Arial" w:hAnsi="Arial" w:cs="Arial"/>
          <w:sz w:val="20"/>
          <w:szCs w:val="20"/>
        </w:rPr>
      </w:pPr>
      <w:r w:rsidRPr="00F04331">
        <w:rPr>
          <w:rFonts w:ascii="Arial" w:hAnsi="Arial" w:cs="Arial"/>
          <w:sz w:val="20"/>
          <w:szCs w:val="20"/>
        </w:rPr>
        <w:t>Call investments deposits;</w:t>
      </w:r>
    </w:p>
    <w:p w14:paraId="0EF98FA9" w14:textId="77777777" w:rsidR="0095221F" w:rsidRPr="00F04331" w:rsidRDefault="0095221F" w:rsidP="005419CB">
      <w:pPr>
        <w:pStyle w:val="ListParagraph"/>
        <w:numPr>
          <w:ilvl w:val="1"/>
          <w:numId w:val="12"/>
        </w:numPr>
        <w:autoSpaceDE w:val="0"/>
        <w:autoSpaceDN w:val="0"/>
        <w:adjustRightInd w:val="0"/>
        <w:spacing w:after="0" w:line="240" w:lineRule="auto"/>
        <w:jc w:val="both"/>
        <w:rPr>
          <w:rFonts w:ascii="Arial" w:hAnsi="Arial" w:cs="Arial"/>
          <w:sz w:val="20"/>
          <w:szCs w:val="20"/>
        </w:rPr>
      </w:pPr>
      <w:r w:rsidRPr="00F04331">
        <w:rPr>
          <w:rFonts w:ascii="Arial" w:hAnsi="Arial" w:cs="Arial"/>
          <w:sz w:val="20"/>
          <w:szCs w:val="20"/>
        </w:rPr>
        <w:t>Consumer debtors;</w:t>
      </w:r>
    </w:p>
    <w:p w14:paraId="170907A9" w14:textId="77777777" w:rsidR="0095221F" w:rsidRPr="00F04331" w:rsidRDefault="0095221F" w:rsidP="005419CB">
      <w:pPr>
        <w:pStyle w:val="ListParagraph"/>
        <w:numPr>
          <w:ilvl w:val="1"/>
          <w:numId w:val="12"/>
        </w:numPr>
        <w:autoSpaceDE w:val="0"/>
        <w:autoSpaceDN w:val="0"/>
        <w:adjustRightInd w:val="0"/>
        <w:spacing w:after="0" w:line="240" w:lineRule="auto"/>
        <w:jc w:val="both"/>
        <w:rPr>
          <w:rFonts w:ascii="Arial" w:hAnsi="Arial" w:cs="Arial"/>
          <w:sz w:val="20"/>
          <w:szCs w:val="20"/>
        </w:rPr>
      </w:pPr>
      <w:r w:rsidRPr="00F04331">
        <w:rPr>
          <w:rFonts w:ascii="Arial" w:hAnsi="Arial" w:cs="Arial"/>
          <w:sz w:val="20"/>
          <w:szCs w:val="20"/>
        </w:rPr>
        <w:t>Property, plant and equipment;</w:t>
      </w:r>
    </w:p>
    <w:p w14:paraId="507799E3" w14:textId="77777777" w:rsidR="0095221F" w:rsidRPr="00F04331" w:rsidRDefault="0095221F" w:rsidP="005419CB">
      <w:pPr>
        <w:pStyle w:val="ListParagraph"/>
        <w:numPr>
          <w:ilvl w:val="1"/>
          <w:numId w:val="12"/>
        </w:numPr>
        <w:autoSpaceDE w:val="0"/>
        <w:autoSpaceDN w:val="0"/>
        <w:adjustRightInd w:val="0"/>
        <w:spacing w:after="0" w:line="240" w:lineRule="auto"/>
        <w:jc w:val="both"/>
        <w:rPr>
          <w:rFonts w:ascii="Arial" w:hAnsi="Arial" w:cs="Arial"/>
          <w:sz w:val="20"/>
          <w:szCs w:val="20"/>
        </w:rPr>
      </w:pPr>
      <w:r w:rsidRPr="00F04331">
        <w:rPr>
          <w:rFonts w:ascii="Arial" w:hAnsi="Arial" w:cs="Arial"/>
          <w:sz w:val="20"/>
          <w:szCs w:val="20"/>
        </w:rPr>
        <w:t>Trade and other payables;</w:t>
      </w:r>
    </w:p>
    <w:p w14:paraId="17577BD9" w14:textId="77777777" w:rsidR="0095221F" w:rsidRPr="00F04331" w:rsidRDefault="0095221F" w:rsidP="005419CB">
      <w:pPr>
        <w:pStyle w:val="ListParagraph"/>
        <w:numPr>
          <w:ilvl w:val="1"/>
          <w:numId w:val="12"/>
        </w:numPr>
        <w:autoSpaceDE w:val="0"/>
        <w:autoSpaceDN w:val="0"/>
        <w:adjustRightInd w:val="0"/>
        <w:spacing w:after="0" w:line="240" w:lineRule="auto"/>
        <w:jc w:val="both"/>
        <w:rPr>
          <w:rFonts w:ascii="Arial" w:hAnsi="Arial" w:cs="Arial"/>
          <w:sz w:val="20"/>
          <w:szCs w:val="20"/>
        </w:rPr>
      </w:pPr>
      <w:r w:rsidRPr="00F04331">
        <w:rPr>
          <w:rFonts w:ascii="Arial" w:hAnsi="Arial" w:cs="Arial"/>
          <w:sz w:val="20"/>
          <w:szCs w:val="20"/>
        </w:rPr>
        <w:t>Non-current Provisions;</w:t>
      </w:r>
    </w:p>
    <w:p w14:paraId="1236FA45" w14:textId="77777777" w:rsidR="0095221F" w:rsidRPr="00F04331" w:rsidRDefault="0095221F" w:rsidP="005419CB">
      <w:pPr>
        <w:pStyle w:val="ListParagraph"/>
        <w:numPr>
          <w:ilvl w:val="1"/>
          <w:numId w:val="12"/>
        </w:numPr>
        <w:autoSpaceDE w:val="0"/>
        <w:autoSpaceDN w:val="0"/>
        <w:adjustRightInd w:val="0"/>
        <w:spacing w:after="0" w:line="240" w:lineRule="auto"/>
        <w:jc w:val="both"/>
        <w:rPr>
          <w:rFonts w:ascii="Arial" w:hAnsi="Arial" w:cs="Arial"/>
          <w:sz w:val="20"/>
          <w:szCs w:val="20"/>
        </w:rPr>
      </w:pPr>
      <w:r w:rsidRPr="00F04331">
        <w:rPr>
          <w:rFonts w:ascii="Arial" w:hAnsi="Arial" w:cs="Arial"/>
          <w:sz w:val="20"/>
          <w:szCs w:val="20"/>
        </w:rPr>
        <w:t>Changes in net assets; and</w:t>
      </w:r>
    </w:p>
    <w:p w14:paraId="622BD2A6" w14:textId="77777777" w:rsidR="0095221F" w:rsidRPr="00F04331" w:rsidRDefault="0095221F" w:rsidP="005419CB">
      <w:pPr>
        <w:pStyle w:val="ListParagraph"/>
        <w:numPr>
          <w:ilvl w:val="1"/>
          <w:numId w:val="12"/>
        </w:numPr>
        <w:autoSpaceDE w:val="0"/>
        <w:autoSpaceDN w:val="0"/>
        <w:adjustRightInd w:val="0"/>
        <w:spacing w:after="0" w:line="240" w:lineRule="auto"/>
        <w:jc w:val="both"/>
        <w:rPr>
          <w:rFonts w:ascii="Arial" w:hAnsi="Arial" w:cs="Arial"/>
          <w:sz w:val="20"/>
          <w:szCs w:val="20"/>
        </w:rPr>
      </w:pPr>
      <w:r w:rsidRPr="00F04331">
        <w:rPr>
          <w:rFonts w:ascii="Arial" w:hAnsi="Arial" w:cs="Arial"/>
          <w:sz w:val="20"/>
          <w:szCs w:val="20"/>
        </w:rPr>
        <w:t>Reserves</w:t>
      </w:r>
    </w:p>
    <w:p w14:paraId="463D233D" w14:textId="77777777" w:rsidR="0095221F" w:rsidRPr="00F04331" w:rsidRDefault="0095221F" w:rsidP="005419CB">
      <w:pPr>
        <w:pStyle w:val="ListParagraph"/>
        <w:numPr>
          <w:ilvl w:val="0"/>
          <w:numId w:val="12"/>
        </w:numPr>
        <w:autoSpaceDE w:val="0"/>
        <w:autoSpaceDN w:val="0"/>
        <w:adjustRightInd w:val="0"/>
        <w:spacing w:after="0" w:line="240" w:lineRule="auto"/>
        <w:jc w:val="both"/>
        <w:rPr>
          <w:rFonts w:ascii="Arial" w:hAnsi="Arial" w:cs="Arial"/>
          <w:sz w:val="20"/>
          <w:szCs w:val="20"/>
        </w:rPr>
      </w:pPr>
      <w:r w:rsidRPr="00F04331">
        <w:rPr>
          <w:rFonts w:ascii="Arial" w:hAnsi="Arial" w:cs="Arial"/>
          <w:sz w:val="20"/>
          <w:szCs w:val="20"/>
        </w:rPr>
        <w:t xml:space="preserve">The municipal equivalent of equity is Community Wealth/Equity. The justification is that ownership and </w:t>
      </w:r>
      <w:r w:rsidR="00E30399" w:rsidRPr="00F04331">
        <w:rPr>
          <w:rFonts w:ascii="Arial" w:hAnsi="Arial" w:cs="Arial"/>
          <w:sz w:val="20"/>
          <w:szCs w:val="20"/>
        </w:rPr>
        <w:t>the net assets</w:t>
      </w:r>
      <w:r w:rsidRPr="00F04331">
        <w:rPr>
          <w:rFonts w:ascii="Arial" w:hAnsi="Arial" w:cs="Arial"/>
          <w:sz w:val="20"/>
          <w:szCs w:val="20"/>
        </w:rPr>
        <w:t xml:space="preserve"> of the municipality belong to the community.</w:t>
      </w:r>
    </w:p>
    <w:p w14:paraId="327DBB72" w14:textId="77777777" w:rsidR="0095221F" w:rsidRPr="00F04331" w:rsidRDefault="0095221F" w:rsidP="005419CB">
      <w:pPr>
        <w:pStyle w:val="ListParagraph"/>
        <w:numPr>
          <w:ilvl w:val="0"/>
          <w:numId w:val="12"/>
        </w:numPr>
        <w:autoSpaceDE w:val="0"/>
        <w:autoSpaceDN w:val="0"/>
        <w:adjustRightInd w:val="0"/>
        <w:spacing w:after="0" w:line="240" w:lineRule="auto"/>
        <w:jc w:val="both"/>
        <w:rPr>
          <w:rFonts w:ascii="Arial" w:hAnsi="Arial" w:cs="Arial"/>
          <w:sz w:val="20"/>
          <w:szCs w:val="20"/>
        </w:rPr>
      </w:pPr>
      <w:r w:rsidRPr="00F04331">
        <w:rPr>
          <w:rFonts w:ascii="Arial" w:hAnsi="Arial" w:cs="Arial"/>
          <w:sz w:val="20"/>
          <w:szCs w:val="20"/>
        </w:rPr>
        <w:t>Any movement on the Budgeted Financial Performance or the Capital Budget will inevitably impact on the Budgeted Financial Position. As an example, the collection rate assumption will impact on the cash position of the municipality and subsequently inform the level of cash and cash equivalent at year end. Similarly, the collection rate assumption should inform the budget appropriation for debt impairment which in turn would impact on the provision for bad debt. These budget and planning assumptions form a critical link in determining the applicability and relevance of the budget as well as the determination of ratios and financial indicators. In addition, the funding compliance assessment is informed directly by forecasting the statement of financial position.</w:t>
      </w:r>
    </w:p>
    <w:p w14:paraId="01C01CCA" w14:textId="77777777" w:rsidR="0053602F" w:rsidRPr="00F04331" w:rsidRDefault="0053602F" w:rsidP="0053602F">
      <w:pPr>
        <w:autoSpaceDE w:val="0"/>
        <w:autoSpaceDN w:val="0"/>
        <w:adjustRightInd w:val="0"/>
        <w:spacing w:after="0" w:line="240" w:lineRule="auto"/>
        <w:jc w:val="both"/>
        <w:rPr>
          <w:rFonts w:ascii="Arial" w:hAnsi="Arial" w:cs="Arial"/>
          <w:sz w:val="20"/>
          <w:szCs w:val="20"/>
        </w:rPr>
      </w:pPr>
    </w:p>
    <w:p w14:paraId="1C8CC78D" w14:textId="77777777" w:rsidR="0095221F" w:rsidRPr="00DA6CCC" w:rsidRDefault="0095221F" w:rsidP="00783EBA">
      <w:pPr>
        <w:autoSpaceDE w:val="0"/>
        <w:autoSpaceDN w:val="0"/>
        <w:adjustRightInd w:val="0"/>
        <w:spacing w:after="0" w:line="240" w:lineRule="auto"/>
        <w:jc w:val="both"/>
        <w:rPr>
          <w:rFonts w:ascii="Arial" w:hAnsi="Arial" w:cs="Arial"/>
          <w:color w:val="FF0000"/>
          <w:sz w:val="20"/>
          <w:szCs w:val="20"/>
        </w:rPr>
      </w:pPr>
    </w:p>
    <w:p w14:paraId="5FD03C78" w14:textId="77777777" w:rsidR="0095221F" w:rsidRPr="008045BD" w:rsidRDefault="00BC2265" w:rsidP="00783EBA">
      <w:pPr>
        <w:autoSpaceDE w:val="0"/>
        <w:autoSpaceDN w:val="0"/>
        <w:adjustRightInd w:val="0"/>
        <w:spacing w:after="0" w:line="240" w:lineRule="auto"/>
        <w:jc w:val="both"/>
        <w:rPr>
          <w:rFonts w:ascii="Arial" w:hAnsi="Arial" w:cs="Arial"/>
          <w:b/>
          <w:sz w:val="20"/>
          <w:szCs w:val="20"/>
        </w:rPr>
      </w:pPr>
      <w:r w:rsidRPr="008045BD">
        <w:rPr>
          <w:rFonts w:ascii="Arial" w:hAnsi="Arial" w:cs="Arial"/>
          <w:b/>
          <w:sz w:val="20"/>
          <w:szCs w:val="20"/>
        </w:rPr>
        <w:lastRenderedPageBreak/>
        <w:t>Table 10</w:t>
      </w:r>
      <w:r w:rsidR="0095221F" w:rsidRPr="008045BD">
        <w:rPr>
          <w:rFonts w:ascii="Arial" w:hAnsi="Arial" w:cs="Arial"/>
          <w:b/>
          <w:sz w:val="20"/>
          <w:szCs w:val="20"/>
        </w:rPr>
        <w:t xml:space="preserve"> (Table A7) – Budgeted Cash Flow Statement</w:t>
      </w:r>
    </w:p>
    <w:p w14:paraId="52ACB60A" w14:textId="5C908544" w:rsidR="00BF481B" w:rsidRPr="00F04331" w:rsidRDefault="00BF481B" w:rsidP="00783EBA">
      <w:pPr>
        <w:autoSpaceDE w:val="0"/>
        <w:autoSpaceDN w:val="0"/>
        <w:adjustRightInd w:val="0"/>
        <w:spacing w:after="0" w:line="240" w:lineRule="auto"/>
        <w:jc w:val="both"/>
        <w:rPr>
          <w:rFonts w:ascii="Arial" w:hAnsi="Arial" w:cs="Arial"/>
          <w:sz w:val="20"/>
          <w:szCs w:val="20"/>
        </w:rPr>
      </w:pPr>
    </w:p>
    <w:p w14:paraId="46D06D6E" w14:textId="49A72873" w:rsidR="00480D92" w:rsidRPr="00F04331" w:rsidRDefault="00E20F1E" w:rsidP="00783EBA">
      <w:pPr>
        <w:autoSpaceDE w:val="0"/>
        <w:autoSpaceDN w:val="0"/>
        <w:adjustRightInd w:val="0"/>
        <w:spacing w:after="0" w:line="240" w:lineRule="auto"/>
        <w:jc w:val="both"/>
        <w:rPr>
          <w:rFonts w:ascii="Arial" w:hAnsi="Arial" w:cs="Arial"/>
          <w:sz w:val="20"/>
          <w:szCs w:val="20"/>
        </w:rPr>
      </w:pPr>
      <w:r w:rsidRPr="00E20F1E">
        <w:rPr>
          <w:rFonts w:ascii="Arial" w:hAnsi="Arial" w:cs="Arial"/>
          <w:sz w:val="20"/>
          <w:szCs w:val="20"/>
        </w:rPr>
        <w:drawing>
          <wp:inline distT="0" distB="0" distL="0" distR="0" wp14:anchorId="2CC7A988" wp14:editId="705C695A">
            <wp:extent cx="5731510" cy="3339465"/>
            <wp:effectExtent l="0" t="0" r="889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3339465"/>
                    </a:xfrm>
                    <a:prstGeom prst="rect">
                      <a:avLst/>
                    </a:prstGeom>
                  </pic:spPr>
                </pic:pic>
              </a:graphicData>
            </a:graphic>
          </wp:inline>
        </w:drawing>
      </w:r>
    </w:p>
    <w:p w14:paraId="7BF2A336" w14:textId="77777777" w:rsidR="00CC5F30" w:rsidRDefault="00CC5F30" w:rsidP="00783EBA">
      <w:pPr>
        <w:autoSpaceDE w:val="0"/>
        <w:autoSpaceDN w:val="0"/>
        <w:adjustRightInd w:val="0"/>
        <w:spacing w:after="0" w:line="240" w:lineRule="auto"/>
        <w:jc w:val="both"/>
        <w:rPr>
          <w:rFonts w:ascii="Arial" w:hAnsi="Arial" w:cs="Arial"/>
          <w:b/>
          <w:sz w:val="20"/>
          <w:szCs w:val="20"/>
        </w:rPr>
      </w:pPr>
    </w:p>
    <w:p w14:paraId="4502FFF5" w14:textId="2891B0CD" w:rsidR="0095221F" w:rsidRDefault="00480D92" w:rsidP="00783EBA">
      <w:pPr>
        <w:autoSpaceDE w:val="0"/>
        <w:autoSpaceDN w:val="0"/>
        <w:adjustRightInd w:val="0"/>
        <w:spacing w:after="0" w:line="240" w:lineRule="auto"/>
        <w:jc w:val="both"/>
        <w:rPr>
          <w:rFonts w:ascii="Arial" w:hAnsi="Arial" w:cs="Arial"/>
          <w:b/>
          <w:sz w:val="20"/>
          <w:szCs w:val="20"/>
        </w:rPr>
      </w:pPr>
      <w:r w:rsidRPr="00F04331">
        <w:rPr>
          <w:rFonts w:ascii="Arial" w:hAnsi="Arial" w:cs="Arial"/>
          <w:b/>
          <w:sz w:val="20"/>
          <w:szCs w:val="20"/>
        </w:rPr>
        <w:t xml:space="preserve">Explanatory notes to Table </w:t>
      </w:r>
      <w:r w:rsidR="00BC2265" w:rsidRPr="00F04331">
        <w:rPr>
          <w:rFonts w:ascii="Arial" w:hAnsi="Arial" w:cs="Arial"/>
          <w:b/>
          <w:sz w:val="20"/>
          <w:szCs w:val="20"/>
        </w:rPr>
        <w:t>10</w:t>
      </w:r>
      <w:r w:rsidR="0095221F" w:rsidRPr="00F04331">
        <w:rPr>
          <w:rFonts w:ascii="Arial" w:hAnsi="Arial" w:cs="Arial"/>
          <w:b/>
          <w:sz w:val="20"/>
          <w:szCs w:val="20"/>
        </w:rPr>
        <w:t xml:space="preserve"> (Table A7)</w:t>
      </w:r>
      <w:r w:rsidR="0095221F" w:rsidRPr="00F04331">
        <w:rPr>
          <w:rFonts w:ascii="Arial" w:hAnsi="Arial" w:cs="Arial"/>
          <w:sz w:val="20"/>
          <w:szCs w:val="20"/>
        </w:rPr>
        <w:t xml:space="preserve"> </w:t>
      </w:r>
      <w:r w:rsidR="00BA4244" w:rsidRPr="00F04331">
        <w:rPr>
          <w:rFonts w:ascii="Arial" w:hAnsi="Arial" w:cs="Arial"/>
          <w:sz w:val="20"/>
          <w:szCs w:val="20"/>
        </w:rPr>
        <w:t xml:space="preserve">- </w:t>
      </w:r>
      <w:r w:rsidR="0095221F" w:rsidRPr="00CC5F30">
        <w:rPr>
          <w:rFonts w:ascii="Arial" w:hAnsi="Arial" w:cs="Arial"/>
          <w:b/>
          <w:sz w:val="20"/>
          <w:szCs w:val="20"/>
        </w:rPr>
        <w:t>Budgeted Cash Flow Statement</w:t>
      </w:r>
    </w:p>
    <w:p w14:paraId="78385FD7" w14:textId="77777777" w:rsidR="00CC5F30" w:rsidRPr="00F04331" w:rsidRDefault="00CC5F30" w:rsidP="00783EBA">
      <w:pPr>
        <w:autoSpaceDE w:val="0"/>
        <w:autoSpaceDN w:val="0"/>
        <w:adjustRightInd w:val="0"/>
        <w:spacing w:after="0" w:line="240" w:lineRule="auto"/>
        <w:jc w:val="both"/>
        <w:rPr>
          <w:rFonts w:ascii="Arial" w:hAnsi="Arial" w:cs="Arial"/>
          <w:sz w:val="20"/>
          <w:szCs w:val="20"/>
        </w:rPr>
      </w:pPr>
    </w:p>
    <w:p w14:paraId="1F224288" w14:textId="77777777" w:rsidR="0095221F" w:rsidRPr="00F04331" w:rsidRDefault="0095221F" w:rsidP="005419CB">
      <w:pPr>
        <w:pStyle w:val="ListParagraph"/>
        <w:numPr>
          <w:ilvl w:val="0"/>
          <w:numId w:val="13"/>
        </w:numPr>
        <w:autoSpaceDE w:val="0"/>
        <w:autoSpaceDN w:val="0"/>
        <w:adjustRightInd w:val="0"/>
        <w:spacing w:after="0" w:line="240" w:lineRule="auto"/>
        <w:jc w:val="both"/>
        <w:rPr>
          <w:rFonts w:ascii="Arial" w:hAnsi="Arial" w:cs="Arial"/>
          <w:sz w:val="20"/>
          <w:szCs w:val="20"/>
        </w:rPr>
      </w:pPr>
      <w:r w:rsidRPr="00F04331">
        <w:rPr>
          <w:rFonts w:ascii="Arial" w:hAnsi="Arial" w:cs="Arial"/>
          <w:sz w:val="20"/>
          <w:szCs w:val="20"/>
        </w:rPr>
        <w:t>The budgeted cash flow statement is the first measurement in determining if the budget is funded.</w:t>
      </w:r>
    </w:p>
    <w:p w14:paraId="005F1DCC" w14:textId="77777777" w:rsidR="0095221F" w:rsidRPr="00F04331" w:rsidRDefault="0095221F" w:rsidP="005419CB">
      <w:pPr>
        <w:pStyle w:val="ListParagraph"/>
        <w:numPr>
          <w:ilvl w:val="0"/>
          <w:numId w:val="13"/>
        </w:numPr>
        <w:autoSpaceDE w:val="0"/>
        <w:autoSpaceDN w:val="0"/>
        <w:adjustRightInd w:val="0"/>
        <w:spacing w:after="0" w:line="240" w:lineRule="auto"/>
        <w:jc w:val="both"/>
        <w:rPr>
          <w:rFonts w:ascii="Arial" w:hAnsi="Arial" w:cs="Arial"/>
          <w:sz w:val="20"/>
          <w:szCs w:val="20"/>
        </w:rPr>
      </w:pPr>
      <w:r w:rsidRPr="00F04331">
        <w:rPr>
          <w:rFonts w:ascii="Arial" w:hAnsi="Arial" w:cs="Arial"/>
          <w:sz w:val="20"/>
          <w:szCs w:val="20"/>
        </w:rPr>
        <w:t>It shows the expected level of cash in-flow versus cash out-flow that is likely to result from the implementation of the budget.</w:t>
      </w:r>
    </w:p>
    <w:p w14:paraId="5C06CC09" w14:textId="756B32DC" w:rsidR="0095221F" w:rsidRPr="00F04331" w:rsidRDefault="00DA6CCC" w:rsidP="005419CB">
      <w:pPr>
        <w:pStyle w:val="ListParagraph"/>
        <w:numPr>
          <w:ilvl w:val="0"/>
          <w:numId w:val="13"/>
        </w:numPr>
        <w:autoSpaceDE w:val="0"/>
        <w:autoSpaceDN w:val="0"/>
        <w:adjustRightInd w:val="0"/>
        <w:spacing w:after="0" w:line="240" w:lineRule="auto"/>
        <w:jc w:val="both"/>
        <w:rPr>
          <w:rFonts w:ascii="Arial" w:hAnsi="Arial" w:cs="Arial"/>
          <w:sz w:val="20"/>
          <w:szCs w:val="20"/>
        </w:rPr>
      </w:pPr>
      <w:r>
        <w:rPr>
          <w:rFonts w:ascii="Arial" w:hAnsi="Arial" w:cs="Arial"/>
          <w:sz w:val="20"/>
          <w:szCs w:val="20"/>
        </w:rPr>
        <w:t>The 2020/21</w:t>
      </w:r>
      <w:r w:rsidR="0095221F" w:rsidRPr="00F04331">
        <w:rPr>
          <w:rFonts w:ascii="Arial" w:hAnsi="Arial" w:cs="Arial"/>
          <w:sz w:val="20"/>
          <w:szCs w:val="20"/>
        </w:rPr>
        <w:t xml:space="preserve"> MTREF has been informed by the planning principle of ensuring adequate cash reserves over the medium-term</w:t>
      </w:r>
    </w:p>
    <w:p w14:paraId="0BCE6691" w14:textId="77777777" w:rsidR="0095221F" w:rsidRPr="00F04331" w:rsidRDefault="0095221F" w:rsidP="00783EBA">
      <w:pPr>
        <w:autoSpaceDE w:val="0"/>
        <w:autoSpaceDN w:val="0"/>
        <w:adjustRightInd w:val="0"/>
        <w:spacing w:after="0" w:line="240" w:lineRule="auto"/>
        <w:jc w:val="both"/>
        <w:rPr>
          <w:rFonts w:ascii="Arial" w:hAnsi="Arial" w:cs="Arial"/>
          <w:sz w:val="20"/>
          <w:szCs w:val="20"/>
        </w:rPr>
      </w:pPr>
    </w:p>
    <w:p w14:paraId="08417CC1" w14:textId="77777777" w:rsidR="00477F19" w:rsidRPr="00F04331" w:rsidRDefault="00477F19" w:rsidP="00783EBA">
      <w:pPr>
        <w:autoSpaceDE w:val="0"/>
        <w:autoSpaceDN w:val="0"/>
        <w:adjustRightInd w:val="0"/>
        <w:spacing w:after="0" w:line="240" w:lineRule="auto"/>
        <w:jc w:val="both"/>
        <w:rPr>
          <w:rFonts w:ascii="Arial" w:hAnsi="Arial" w:cs="Arial"/>
          <w:sz w:val="20"/>
          <w:szCs w:val="20"/>
        </w:rPr>
      </w:pPr>
    </w:p>
    <w:p w14:paraId="535BB4CE" w14:textId="77777777" w:rsidR="00477F19" w:rsidRPr="00F04331" w:rsidRDefault="00477F19" w:rsidP="00783EBA">
      <w:pPr>
        <w:autoSpaceDE w:val="0"/>
        <w:autoSpaceDN w:val="0"/>
        <w:adjustRightInd w:val="0"/>
        <w:spacing w:after="0" w:line="240" w:lineRule="auto"/>
        <w:jc w:val="both"/>
        <w:rPr>
          <w:rFonts w:ascii="Arial" w:hAnsi="Arial" w:cs="Arial"/>
          <w:sz w:val="20"/>
          <w:szCs w:val="20"/>
        </w:rPr>
      </w:pPr>
    </w:p>
    <w:p w14:paraId="003421A0" w14:textId="77777777" w:rsidR="00477F19" w:rsidRDefault="00477F19" w:rsidP="00783EBA">
      <w:pPr>
        <w:autoSpaceDE w:val="0"/>
        <w:autoSpaceDN w:val="0"/>
        <w:adjustRightInd w:val="0"/>
        <w:spacing w:after="0" w:line="240" w:lineRule="auto"/>
        <w:jc w:val="both"/>
        <w:rPr>
          <w:rFonts w:ascii="Arial" w:hAnsi="Arial" w:cs="Arial"/>
          <w:sz w:val="20"/>
          <w:szCs w:val="20"/>
        </w:rPr>
      </w:pPr>
    </w:p>
    <w:p w14:paraId="3386C6D4" w14:textId="77777777" w:rsidR="009C6D92" w:rsidRDefault="009C6D92" w:rsidP="00783EBA">
      <w:pPr>
        <w:autoSpaceDE w:val="0"/>
        <w:autoSpaceDN w:val="0"/>
        <w:adjustRightInd w:val="0"/>
        <w:spacing w:after="0" w:line="240" w:lineRule="auto"/>
        <w:jc w:val="both"/>
        <w:rPr>
          <w:rFonts w:ascii="Arial" w:hAnsi="Arial" w:cs="Arial"/>
          <w:sz w:val="20"/>
          <w:szCs w:val="20"/>
        </w:rPr>
      </w:pPr>
    </w:p>
    <w:p w14:paraId="4A5B8E02" w14:textId="77777777" w:rsidR="009C6D92" w:rsidRDefault="009C6D92" w:rsidP="00783EBA">
      <w:pPr>
        <w:autoSpaceDE w:val="0"/>
        <w:autoSpaceDN w:val="0"/>
        <w:adjustRightInd w:val="0"/>
        <w:spacing w:after="0" w:line="240" w:lineRule="auto"/>
        <w:jc w:val="both"/>
        <w:rPr>
          <w:rFonts w:ascii="Arial" w:hAnsi="Arial" w:cs="Arial"/>
          <w:sz w:val="20"/>
          <w:szCs w:val="20"/>
        </w:rPr>
      </w:pPr>
    </w:p>
    <w:p w14:paraId="3563CFD3" w14:textId="77777777" w:rsidR="009C6D92" w:rsidRDefault="009C6D92" w:rsidP="00783EBA">
      <w:pPr>
        <w:autoSpaceDE w:val="0"/>
        <w:autoSpaceDN w:val="0"/>
        <w:adjustRightInd w:val="0"/>
        <w:spacing w:after="0" w:line="240" w:lineRule="auto"/>
        <w:jc w:val="both"/>
        <w:rPr>
          <w:rFonts w:ascii="Arial" w:hAnsi="Arial" w:cs="Arial"/>
          <w:sz w:val="20"/>
          <w:szCs w:val="20"/>
        </w:rPr>
      </w:pPr>
    </w:p>
    <w:p w14:paraId="5128971C" w14:textId="77777777" w:rsidR="009C6D92" w:rsidRDefault="009C6D92" w:rsidP="00783EBA">
      <w:pPr>
        <w:autoSpaceDE w:val="0"/>
        <w:autoSpaceDN w:val="0"/>
        <w:adjustRightInd w:val="0"/>
        <w:spacing w:after="0" w:line="240" w:lineRule="auto"/>
        <w:jc w:val="both"/>
        <w:rPr>
          <w:rFonts w:ascii="Arial" w:hAnsi="Arial" w:cs="Arial"/>
          <w:sz w:val="20"/>
          <w:szCs w:val="20"/>
        </w:rPr>
      </w:pPr>
    </w:p>
    <w:p w14:paraId="1D39F5A0" w14:textId="77777777" w:rsidR="009C6D92" w:rsidRDefault="009C6D92" w:rsidP="00783EBA">
      <w:pPr>
        <w:autoSpaceDE w:val="0"/>
        <w:autoSpaceDN w:val="0"/>
        <w:adjustRightInd w:val="0"/>
        <w:spacing w:after="0" w:line="240" w:lineRule="auto"/>
        <w:jc w:val="both"/>
        <w:rPr>
          <w:rFonts w:ascii="Arial" w:hAnsi="Arial" w:cs="Arial"/>
          <w:sz w:val="20"/>
          <w:szCs w:val="20"/>
        </w:rPr>
      </w:pPr>
    </w:p>
    <w:p w14:paraId="5390B68B" w14:textId="77777777" w:rsidR="009C6D92" w:rsidRDefault="009C6D92" w:rsidP="00783EBA">
      <w:pPr>
        <w:autoSpaceDE w:val="0"/>
        <w:autoSpaceDN w:val="0"/>
        <w:adjustRightInd w:val="0"/>
        <w:spacing w:after="0" w:line="240" w:lineRule="auto"/>
        <w:jc w:val="both"/>
        <w:rPr>
          <w:rFonts w:ascii="Arial" w:hAnsi="Arial" w:cs="Arial"/>
          <w:sz w:val="20"/>
          <w:szCs w:val="20"/>
        </w:rPr>
      </w:pPr>
    </w:p>
    <w:p w14:paraId="71B7CDE8" w14:textId="77777777" w:rsidR="009C6D92" w:rsidRDefault="009C6D92" w:rsidP="00783EBA">
      <w:pPr>
        <w:autoSpaceDE w:val="0"/>
        <w:autoSpaceDN w:val="0"/>
        <w:adjustRightInd w:val="0"/>
        <w:spacing w:after="0" w:line="240" w:lineRule="auto"/>
        <w:jc w:val="both"/>
        <w:rPr>
          <w:rFonts w:ascii="Arial" w:hAnsi="Arial" w:cs="Arial"/>
          <w:sz w:val="20"/>
          <w:szCs w:val="20"/>
        </w:rPr>
      </w:pPr>
    </w:p>
    <w:p w14:paraId="33632E33" w14:textId="77777777" w:rsidR="009C6D92" w:rsidRDefault="009C6D92" w:rsidP="00783EBA">
      <w:pPr>
        <w:autoSpaceDE w:val="0"/>
        <w:autoSpaceDN w:val="0"/>
        <w:adjustRightInd w:val="0"/>
        <w:spacing w:after="0" w:line="240" w:lineRule="auto"/>
        <w:jc w:val="both"/>
        <w:rPr>
          <w:rFonts w:ascii="Arial" w:hAnsi="Arial" w:cs="Arial"/>
          <w:sz w:val="20"/>
          <w:szCs w:val="20"/>
        </w:rPr>
      </w:pPr>
    </w:p>
    <w:p w14:paraId="7EF02A2C" w14:textId="77777777" w:rsidR="009C6D92" w:rsidRDefault="009C6D92" w:rsidP="00783EBA">
      <w:pPr>
        <w:autoSpaceDE w:val="0"/>
        <w:autoSpaceDN w:val="0"/>
        <w:adjustRightInd w:val="0"/>
        <w:spacing w:after="0" w:line="240" w:lineRule="auto"/>
        <w:jc w:val="both"/>
        <w:rPr>
          <w:rFonts w:ascii="Arial" w:hAnsi="Arial" w:cs="Arial"/>
          <w:sz w:val="20"/>
          <w:szCs w:val="20"/>
        </w:rPr>
      </w:pPr>
    </w:p>
    <w:p w14:paraId="5E8EDD68" w14:textId="77777777" w:rsidR="009C6D92" w:rsidRDefault="009C6D92" w:rsidP="00783EBA">
      <w:pPr>
        <w:autoSpaceDE w:val="0"/>
        <w:autoSpaceDN w:val="0"/>
        <w:adjustRightInd w:val="0"/>
        <w:spacing w:after="0" w:line="240" w:lineRule="auto"/>
        <w:jc w:val="both"/>
        <w:rPr>
          <w:rFonts w:ascii="Arial" w:hAnsi="Arial" w:cs="Arial"/>
          <w:sz w:val="20"/>
          <w:szCs w:val="20"/>
        </w:rPr>
      </w:pPr>
    </w:p>
    <w:p w14:paraId="29D0CFB3" w14:textId="77777777" w:rsidR="009C6D92" w:rsidRDefault="009C6D92" w:rsidP="00783EBA">
      <w:pPr>
        <w:autoSpaceDE w:val="0"/>
        <w:autoSpaceDN w:val="0"/>
        <w:adjustRightInd w:val="0"/>
        <w:spacing w:after="0" w:line="240" w:lineRule="auto"/>
        <w:jc w:val="both"/>
        <w:rPr>
          <w:rFonts w:ascii="Arial" w:hAnsi="Arial" w:cs="Arial"/>
          <w:sz w:val="20"/>
          <w:szCs w:val="20"/>
        </w:rPr>
      </w:pPr>
    </w:p>
    <w:p w14:paraId="4ABCD59A" w14:textId="77777777" w:rsidR="009C6D92" w:rsidRDefault="009C6D92" w:rsidP="00783EBA">
      <w:pPr>
        <w:autoSpaceDE w:val="0"/>
        <w:autoSpaceDN w:val="0"/>
        <w:adjustRightInd w:val="0"/>
        <w:spacing w:after="0" w:line="240" w:lineRule="auto"/>
        <w:jc w:val="both"/>
        <w:rPr>
          <w:rFonts w:ascii="Arial" w:hAnsi="Arial" w:cs="Arial"/>
          <w:sz w:val="20"/>
          <w:szCs w:val="20"/>
        </w:rPr>
      </w:pPr>
    </w:p>
    <w:p w14:paraId="495B4B0A" w14:textId="77777777" w:rsidR="009C6D92" w:rsidRDefault="009C6D92" w:rsidP="00783EBA">
      <w:pPr>
        <w:autoSpaceDE w:val="0"/>
        <w:autoSpaceDN w:val="0"/>
        <w:adjustRightInd w:val="0"/>
        <w:spacing w:after="0" w:line="240" w:lineRule="auto"/>
        <w:jc w:val="both"/>
        <w:rPr>
          <w:rFonts w:ascii="Arial" w:hAnsi="Arial" w:cs="Arial"/>
          <w:sz w:val="20"/>
          <w:szCs w:val="20"/>
        </w:rPr>
      </w:pPr>
    </w:p>
    <w:p w14:paraId="4E5A8D28" w14:textId="77777777" w:rsidR="009C6D92" w:rsidRDefault="009C6D92" w:rsidP="00783EBA">
      <w:pPr>
        <w:autoSpaceDE w:val="0"/>
        <w:autoSpaceDN w:val="0"/>
        <w:adjustRightInd w:val="0"/>
        <w:spacing w:after="0" w:line="240" w:lineRule="auto"/>
        <w:jc w:val="both"/>
        <w:rPr>
          <w:rFonts w:ascii="Arial" w:hAnsi="Arial" w:cs="Arial"/>
          <w:sz w:val="20"/>
          <w:szCs w:val="20"/>
        </w:rPr>
      </w:pPr>
    </w:p>
    <w:p w14:paraId="02E61F29" w14:textId="77777777" w:rsidR="009C6D92" w:rsidRDefault="009C6D92" w:rsidP="00783EBA">
      <w:pPr>
        <w:autoSpaceDE w:val="0"/>
        <w:autoSpaceDN w:val="0"/>
        <w:adjustRightInd w:val="0"/>
        <w:spacing w:after="0" w:line="240" w:lineRule="auto"/>
        <w:jc w:val="both"/>
        <w:rPr>
          <w:rFonts w:ascii="Arial" w:hAnsi="Arial" w:cs="Arial"/>
          <w:sz w:val="20"/>
          <w:szCs w:val="20"/>
        </w:rPr>
      </w:pPr>
    </w:p>
    <w:p w14:paraId="51462363" w14:textId="77777777" w:rsidR="009C6D92" w:rsidRDefault="009C6D92" w:rsidP="00783EBA">
      <w:pPr>
        <w:autoSpaceDE w:val="0"/>
        <w:autoSpaceDN w:val="0"/>
        <w:adjustRightInd w:val="0"/>
        <w:spacing w:after="0" w:line="240" w:lineRule="auto"/>
        <w:jc w:val="both"/>
        <w:rPr>
          <w:rFonts w:ascii="Arial" w:hAnsi="Arial" w:cs="Arial"/>
          <w:sz w:val="20"/>
          <w:szCs w:val="20"/>
        </w:rPr>
      </w:pPr>
    </w:p>
    <w:p w14:paraId="0AC86F5A" w14:textId="77777777" w:rsidR="009C6D92" w:rsidRDefault="009C6D92" w:rsidP="00783EBA">
      <w:pPr>
        <w:autoSpaceDE w:val="0"/>
        <w:autoSpaceDN w:val="0"/>
        <w:adjustRightInd w:val="0"/>
        <w:spacing w:after="0" w:line="240" w:lineRule="auto"/>
        <w:jc w:val="both"/>
        <w:rPr>
          <w:rFonts w:ascii="Arial" w:hAnsi="Arial" w:cs="Arial"/>
          <w:sz w:val="20"/>
          <w:szCs w:val="20"/>
        </w:rPr>
      </w:pPr>
    </w:p>
    <w:p w14:paraId="466486C4" w14:textId="77777777" w:rsidR="009C6D92" w:rsidRDefault="009C6D92" w:rsidP="00783EBA">
      <w:pPr>
        <w:autoSpaceDE w:val="0"/>
        <w:autoSpaceDN w:val="0"/>
        <w:adjustRightInd w:val="0"/>
        <w:spacing w:after="0" w:line="240" w:lineRule="auto"/>
        <w:jc w:val="both"/>
        <w:rPr>
          <w:rFonts w:ascii="Arial" w:hAnsi="Arial" w:cs="Arial"/>
          <w:sz w:val="20"/>
          <w:szCs w:val="20"/>
        </w:rPr>
      </w:pPr>
    </w:p>
    <w:p w14:paraId="1992FA74" w14:textId="77777777" w:rsidR="009C6D92" w:rsidRDefault="009C6D92" w:rsidP="00783EBA">
      <w:pPr>
        <w:autoSpaceDE w:val="0"/>
        <w:autoSpaceDN w:val="0"/>
        <w:adjustRightInd w:val="0"/>
        <w:spacing w:after="0" w:line="240" w:lineRule="auto"/>
        <w:jc w:val="both"/>
        <w:rPr>
          <w:rFonts w:ascii="Arial" w:hAnsi="Arial" w:cs="Arial"/>
          <w:sz w:val="20"/>
          <w:szCs w:val="20"/>
        </w:rPr>
      </w:pPr>
    </w:p>
    <w:p w14:paraId="2345D6AC" w14:textId="77777777" w:rsidR="008045BD" w:rsidRDefault="008045BD" w:rsidP="00783EBA">
      <w:pPr>
        <w:autoSpaceDE w:val="0"/>
        <w:autoSpaceDN w:val="0"/>
        <w:adjustRightInd w:val="0"/>
        <w:spacing w:after="0" w:line="240" w:lineRule="auto"/>
        <w:jc w:val="both"/>
        <w:rPr>
          <w:rFonts w:ascii="Arial" w:hAnsi="Arial" w:cs="Arial"/>
          <w:sz w:val="20"/>
          <w:szCs w:val="20"/>
        </w:rPr>
      </w:pPr>
    </w:p>
    <w:p w14:paraId="369EE12C" w14:textId="77777777" w:rsidR="009C6D92" w:rsidRPr="00F04331" w:rsidRDefault="009C6D92" w:rsidP="00783EBA">
      <w:pPr>
        <w:autoSpaceDE w:val="0"/>
        <w:autoSpaceDN w:val="0"/>
        <w:adjustRightInd w:val="0"/>
        <w:spacing w:after="0" w:line="240" w:lineRule="auto"/>
        <w:jc w:val="both"/>
        <w:rPr>
          <w:rFonts w:ascii="Arial" w:hAnsi="Arial" w:cs="Arial"/>
          <w:sz w:val="20"/>
          <w:szCs w:val="20"/>
        </w:rPr>
      </w:pPr>
    </w:p>
    <w:p w14:paraId="6AFAA1FB" w14:textId="77777777" w:rsidR="00480D92" w:rsidRPr="00F04331" w:rsidRDefault="00480D92" w:rsidP="00783EBA">
      <w:pPr>
        <w:autoSpaceDE w:val="0"/>
        <w:autoSpaceDN w:val="0"/>
        <w:adjustRightInd w:val="0"/>
        <w:spacing w:after="0" w:line="240" w:lineRule="auto"/>
        <w:jc w:val="both"/>
        <w:rPr>
          <w:rFonts w:ascii="Arial" w:hAnsi="Arial" w:cs="Arial"/>
          <w:sz w:val="20"/>
          <w:szCs w:val="20"/>
        </w:rPr>
      </w:pPr>
    </w:p>
    <w:p w14:paraId="2A93F523" w14:textId="6F259584" w:rsidR="0095221F" w:rsidRPr="0087284B" w:rsidRDefault="00BC2265" w:rsidP="00783EBA">
      <w:pPr>
        <w:autoSpaceDE w:val="0"/>
        <w:autoSpaceDN w:val="0"/>
        <w:adjustRightInd w:val="0"/>
        <w:spacing w:after="0" w:line="240" w:lineRule="auto"/>
        <w:jc w:val="both"/>
        <w:rPr>
          <w:rFonts w:ascii="Arial" w:hAnsi="Arial" w:cs="Arial"/>
          <w:b/>
          <w:sz w:val="20"/>
          <w:szCs w:val="20"/>
        </w:rPr>
      </w:pPr>
      <w:r w:rsidRPr="0087284B">
        <w:rPr>
          <w:rFonts w:ascii="Arial" w:hAnsi="Arial" w:cs="Arial"/>
          <w:b/>
          <w:sz w:val="20"/>
          <w:szCs w:val="20"/>
        </w:rPr>
        <w:lastRenderedPageBreak/>
        <w:t>Table 11</w:t>
      </w:r>
      <w:r w:rsidR="0095221F" w:rsidRPr="0087284B">
        <w:rPr>
          <w:rFonts w:ascii="Arial" w:hAnsi="Arial" w:cs="Arial"/>
          <w:b/>
          <w:sz w:val="20"/>
          <w:szCs w:val="20"/>
        </w:rPr>
        <w:t xml:space="preserve"> (Table A8) – Cash Backed Reserves/Accumulated Surplus Reconciliation</w:t>
      </w:r>
    </w:p>
    <w:p w14:paraId="0FE5EC75" w14:textId="77777777" w:rsidR="00CC5F30" w:rsidRPr="00F04331" w:rsidRDefault="00CC5F30" w:rsidP="00783EBA">
      <w:pPr>
        <w:autoSpaceDE w:val="0"/>
        <w:autoSpaceDN w:val="0"/>
        <w:adjustRightInd w:val="0"/>
        <w:spacing w:after="0" w:line="240" w:lineRule="auto"/>
        <w:jc w:val="both"/>
        <w:rPr>
          <w:rFonts w:ascii="Arial" w:hAnsi="Arial" w:cs="Arial"/>
          <w:b/>
          <w:sz w:val="20"/>
          <w:szCs w:val="20"/>
        </w:rPr>
      </w:pPr>
    </w:p>
    <w:p w14:paraId="093017E9" w14:textId="02146C44" w:rsidR="005D25A7" w:rsidRPr="00F04331" w:rsidRDefault="00F42E0E" w:rsidP="00783EBA">
      <w:pPr>
        <w:jc w:val="both"/>
        <w:rPr>
          <w:rFonts w:ascii="Arial" w:hAnsi="Arial" w:cs="Arial"/>
          <w:b/>
          <w:bCs/>
          <w:sz w:val="20"/>
          <w:szCs w:val="20"/>
        </w:rPr>
      </w:pPr>
      <w:r w:rsidRPr="00F42E0E">
        <w:rPr>
          <w:rFonts w:ascii="Arial" w:hAnsi="Arial" w:cs="Arial"/>
          <w:b/>
          <w:bCs/>
          <w:sz w:val="20"/>
          <w:szCs w:val="20"/>
        </w:rPr>
        <w:drawing>
          <wp:inline distT="0" distB="0" distL="0" distR="0" wp14:anchorId="648A140A" wp14:editId="4173C8E9">
            <wp:extent cx="5731510" cy="1760220"/>
            <wp:effectExtent l="0" t="0" r="889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1760220"/>
                    </a:xfrm>
                    <a:prstGeom prst="rect">
                      <a:avLst/>
                    </a:prstGeom>
                  </pic:spPr>
                </pic:pic>
              </a:graphicData>
            </a:graphic>
          </wp:inline>
        </w:drawing>
      </w:r>
    </w:p>
    <w:p w14:paraId="1511F11B" w14:textId="77777777" w:rsidR="0095221F" w:rsidRPr="00CC5F30" w:rsidRDefault="00BC2265" w:rsidP="00783EBA">
      <w:pPr>
        <w:autoSpaceDE w:val="0"/>
        <w:autoSpaceDN w:val="0"/>
        <w:adjustRightInd w:val="0"/>
        <w:spacing w:after="0" w:line="240" w:lineRule="auto"/>
        <w:jc w:val="both"/>
        <w:rPr>
          <w:rFonts w:ascii="Arial" w:hAnsi="Arial" w:cs="Arial"/>
          <w:b/>
          <w:sz w:val="20"/>
          <w:szCs w:val="20"/>
        </w:rPr>
      </w:pPr>
      <w:r w:rsidRPr="00F04331">
        <w:rPr>
          <w:rFonts w:ascii="Arial" w:hAnsi="Arial" w:cs="Arial"/>
          <w:b/>
          <w:sz w:val="20"/>
          <w:szCs w:val="20"/>
        </w:rPr>
        <w:t>Explanatory notes to Table 11</w:t>
      </w:r>
      <w:r w:rsidR="0095221F" w:rsidRPr="00F04331">
        <w:rPr>
          <w:rFonts w:ascii="Arial" w:hAnsi="Arial" w:cs="Arial"/>
          <w:b/>
          <w:sz w:val="20"/>
          <w:szCs w:val="20"/>
        </w:rPr>
        <w:t xml:space="preserve"> (Table A8)</w:t>
      </w:r>
      <w:r w:rsidR="0095221F" w:rsidRPr="00F04331">
        <w:rPr>
          <w:rFonts w:ascii="Arial" w:hAnsi="Arial" w:cs="Arial"/>
          <w:sz w:val="20"/>
          <w:szCs w:val="20"/>
        </w:rPr>
        <w:t xml:space="preserve"> – </w:t>
      </w:r>
      <w:r w:rsidR="0095221F" w:rsidRPr="00CC5F30">
        <w:rPr>
          <w:rFonts w:ascii="Arial" w:hAnsi="Arial" w:cs="Arial"/>
          <w:b/>
          <w:sz w:val="20"/>
          <w:szCs w:val="20"/>
        </w:rPr>
        <w:t>Cash Backed Reserves/Accumulated Surplus Reconciliation</w:t>
      </w:r>
    </w:p>
    <w:p w14:paraId="6C5B59C5" w14:textId="77777777" w:rsidR="0095221F" w:rsidRPr="00F04331" w:rsidRDefault="0095221F" w:rsidP="00783EBA">
      <w:pPr>
        <w:autoSpaceDE w:val="0"/>
        <w:autoSpaceDN w:val="0"/>
        <w:adjustRightInd w:val="0"/>
        <w:spacing w:after="0" w:line="240" w:lineRule="auto"/>
        <w:jc w:val="both"/>
        <w:rPr>
          <w:rFonts w:ascii="Arial" w:hAnsi="Arial" w:cs="Arial"/>
          <w:sz w:val="20"/>
          <w:szCs w:val="20"/>
        </w:rPr>
      </w:pPr>
    </w:p>
    <w:p w14:paraId="078FC6EB" w14:textId="77777777" w:rsidR="0095221F" w:rsidRPr="00F04331" w:rsidRDefault="0095221F" w:rsidP="005419CB">
      <w:pPr>
        <w:pStyle w:val="ListParagraph"/>
        <w:numPr>
          <w:ilvl w:val="0"/>
          <w:numId w:val="14"/>
        </w:numPr>
        <w:autoSpaceDE w:val="0"/>
        <w:autoSpaceDN w:val="0"/>
        <w:adjustRightInd w:val="0"/>
        <w:spacing w:after="0" w:line="240" w:lineRule="auto"/>
        <w:jc w:val="both"/>
        <w:rPr>
          <w:rFonts w:ascii="Arial" w:hAnsi="Arial" w:cs="Arial"/>
          <w:sz w:val="20"/>
          <w:szCs w:val="20"/>
        </w:rPr>
      </w:pPr>
      <w:r w:rsidRPr="00F04331">
        <w:rPr>
          <w:rFonts w:ascii="Arial" w:hAnsi="Arial" w:cs="Arial"/>
          <w:sz w:val="20"/>
          <w:szCs w:val="20"/>
        </w:rPr>
        <w:t>The cash backed reserves/accumulated surplus reconciliation is aligned to the requirements of MFMA circular 42 – Funding a Municipal Budget.</w:t>
      </w:r>
    </w:p>
    <w:p w14:paraId="31CECBA9" w14:textId="77777777" w:rsidR="0095221F" w:rsidRPr="00F04331" w:rsidRDefault="0095221F" w:rsidP="005419CB">
      <w:pPr>
        <w:pStyle w:val="ListParagraph"/>
        <w:numPr>
          <w:ilvl w:val="0"/>
          <w:numId w:val="14"/>
        </w:numPr>
        <w:autoSpaceDE w:val="0"/>
        <w:autoSpaceDN w:val="0"/>
        <w:adjustRightInd w:val="0"/>
        <w:spacing w:after="0" w:line="240" w:lineRule="auto"/>
        <w:jc w:val="both"/>
        <w:rPr>
          <w:rFonts w:ascii="Arial" w:hAnsi="Arial" w:cs="Arial"/>
          <w:sz w:val="20"/>
          <w:szCs w:val="20"/>
        </w:rPr>
      </w:pPr>
      <w:r w:rsidRPr="00F04331">
        <w:rPr>
          <w:rFonts w:ascii="Arial" w:hAnsi="Arial" w:cs="Arial"/>
          <w:sz w:val="20"/>
          <w:szCs w:val="20"/>
        </w:rPr>
        <w:t>In essence the table evaluates the funding levels of the budget by firstly forecasting the cash and investments at year end and secondly reconciling the available funding to the liabilities/commitments that exist.</w:t>
      </w:r>
    </w:p>
    <w:p w14:paraId="6567E543" w14:textId="77777777" w:rsidR="0095221F" w:rsidRPr="00F04331" w:rsidRDefault="0095221F" w:rsidP="005419CB">
      <w:pPr>
        <w:pStyle w:val="ListParagraph"/>
        <w:numPr>
          <w:ilvl w:val="0"/>
          <w:numId w:val="14"/>
        </w:numPr>
        <w:autoSpaceDE w:val="0"/>
        <w:autoSpaceDN w:val="0"/>
        <w:adjustRightInd w:val="0"/>
        <w:spacing w:after="0" w:line="240" w:lineRule="auto"/>
        <w:jc w:val="both"/>
        <w:rPr>
          <w:rFonts w:ascii="Arial" w:hAnsi="Arial" w:cs="Arial"/>
          <w:sz w:val="20"/>
          <w:szCs w:val="20"/>
        </w:rPr>
      </w:pPr>
      <w:r w:rsidRPr="00F04331">
        <w:rPr>
          <w:rFonts w:ascii="Arial" w:hAnsi="Arial" w:cs="Arial"/>
          <w:sz w:val="20"/>
          <w:szCs w:val="20"/>
        </w:rPr>
        <w:t>The outcome of this exercise would either be a surplus or deficit. A deficit would indicate that the applications exceed the cash and investments available and would be indicative of non-compliance with the MFMA requirements that the municipality’s budget must be “funded”.</w:t>
      </w:r>
    </w:p>
    <w:p w14:paraId="5DD3377F" w14:textId="77777777" w:rsidR="0095221F" w:rsidRPr="00F04331" w:rsidRDefault="00A40656" w:rsidP="005419CB">
      <w:pPr>
        <w:pStyle w:val="ListParagraph"/>
        <w:numPr>
          <w:ilvl w:val="0"/>
          <w:numId w:val="14"/>
        </w:numPr>
        <w:autoSpaceDE w:val="0"/>
        <w:autoSpaceDN w:val="0"/>
        <w:adjustRightInd w:val="0"/>
        <w:spacing w:after="0" w:line="240" w:lineRule="auto"/>
        <w:jc w:val="both"/>
        <w:rPr>
          <w:rFonts w:ascii="Arial" w:hAnsi="Arial" w:cs="Arial"/>
          <w:sz w:val="20"/>
          <w:szCs w:val="20"/>
        </w:rPr>
      </w:pPr>
      <w:r w:rsidRPr="00F04331">
        <w:rPr>
          <w:rFonts w:ascii="Arial" w:hAnsi="Arial" w:cs="Arial"/>
          <w:sz w:val="20"/>
          <w:szCs w:val="20"/>
        </w:rPr>
        <w:t>C</w:t>
      </w:r>
      <w:r w:rsidR="0095221F" w:rsidRPr="00F04331">
        <w:rPr>
          <w:rFonts w:ascii="Arial" w:hAnsi="Arial" w:cs="Arial"/>
          <w:sz w:val="20"/>
          <w:szCs w:val="20"/>
        </w:rPr>
        <w:t>ompliance with section 18 of the MFM</w:t>
      </w:r>
      <w:r w:rsidRPr="00F04331">
        <w:rPr>
          <w:rFonts w:ascii="Arial" w:hAnsi="Arial" w:cs="Arial"/>
          <w:sz w:val="20"/>
          <w:szCs w:val="20"/>
        </w:rPr>
        <w:t>A is assumed because a surplus</w:t>
      </w:r>
      <w:r w:rsidR="0095221F" w:rsidRPr="00F04331">
        <w:rPr>
          <w:rFonts w:ascii="Arial" w:hAnsi="Arial" w:cs="Arial"/>
          <w:sz w:val="20"/>
          <w:szCs w:val="20"/>
        </w:rPr>
        <w:t xml:space="preserve"> indirectly indica</w:t>
      </w:r>
      <w:r w:rsidRPr="00F04331">
        <w:rPr>
          <w:rFonts w:ascii="Arial" w:hAnsi="Arial" w:cs="Arial"/>
          <w:sz w:val="20"/>
          <w:szCs w:val="20"/>
        </w:rPr>
        <w:t>te</w:t>
      </w:r>
      <w:r w:rsidR="00CD59F5" w:rsidRPr="00F04331">
        <w:rPr>
          <w:rFonts w:ascii="Arial" w:hAnsi="Arial" w:cs="Arial"/>
          <w:sz w:val="20"/>
          <w:szCs w:val="20"/>
        </w:rPr>
        <w:t>s</w:t>
      </w:r>
      <w:r w:rsidRPr="00F04331">
        <w:rPr>
          <w:rFonts w:ascii="Arial" w:hAnsi="Arial" w:cs="Arial"/>
          <w:sz w:val="20"/>
          <w:szCs w:val="20"/>
        </w:rPr>
        <w:t xml:space="preserve"> that the annual budget is</w:t>
      </w:r>
      <w:r w:rsidR="0095221F" w:rsidRPr="00F04331">
        <w:rPr>
          <w:rFonts w:ascii="Arial" w:hAnsi="Arial" w:cs="Arial"/>
          <w:sz w:val="20"/>
          <w:szCs w:val="20"/>
        </w:rPr>
        <w:t xml:space="preserve"> appropriately funded.</w:t>
      </w:r>
    </w:p>
    <w:p w14:paraId="0B04DC28" w14:textId="5CD2035A" w:rsidR="0095221F" w:rsidRPr="00F04331" w:rsidRDefault="0095221F" w:rsidP="005419CB">
      <w:pPr>
        <w:pStyle w:val="ListParagraph"/>
        <w:numPr>
          <w:ilvl w:val="0"/>
          <w:numId w:val="14"/>
        </w:numPr>
        <w:autoSpaceDE w:val="0"/>
        <w:autoSpaceDN w:val="0"/>
        <w:adjustRightInd w:val="0"/>
        <w:spacing w:after="0" w:line="240" w:lineRule="auto"/>
        <w:jc w:val="both"/>
        <w:rPr>
          <w:rFonts w:ascii="Arial" w:hAnsi="Arial" w:cs="Arial"/>
          <w:sz w:val="20"/>
          <w:szCs w:val="20"/>
        </w:rPr>
      </w:pPr>
      <w:r w:rsidRPr="00F04331">
        <w:rPr>
          <w:rFonts w:ascii="Arial" w:hAnsi="Arial" w:cs="Arial"/>
          <w:sz w:val="20"/>
          <w:szCs w:val="20"/>
        </w:rPr>
        <w:t>As part of the budgeting and planning guidelines that info</w:t>
      </w:r>
      <w:r w:rsidR="00CD59F5" w:rsidRPr="00F04331">
        <w:rPr>
          <w:rFonts w:ascii="Arial" w:hAnsi="Arial" w:cs="Arial"/>
          <w:sz w:val="20"/>
          <w:szCs w:val="20"/>
        </w:rPr>
        <w:t>rmed the compilation of</w:t>
      </w:r>
      <w:r w:rsidR="0087284B">
        <w:rPr>
          <w:rFonts w:ascii="Arial" w:hAnsi="Arial" w:cs="Arial"/>
          <w:sz w:val="20"/>
          <w:szCs w:val="20"/>
        </w:rPr>
        <w:t xml:space="preserve"> the 2020/21</w:t>
      </w:r>
      <w:r w:rsidRPr="00F04331">
        <w:rPr>
          <w:rFonts w:ascii="Arial" w:hAnsi="Arial" w:cs="Arial"/>
          <w:sz w:val="20"/>
          <w:szCs w:val="20"/>
        </w:rPr>
        <w:t xml:space="preserve"> MTREF the end objective of the medium-term framework was to ensure the budget is funded in alignment to section 18 of the MFMA.</w:t>
      </w:r>
    </w:p>
    <w:p w14:paraId="547E95EA" w14:textId="77777777" w:rsidR="00CA393C" w:rsidRPr="00F04331" w:rsidRDefault="00CA393C" w:rsidP="00BB7B97">
      <w:pPr>
        <w:pStyle w:val="ListParagraph"/>
        <w:autoSpaceDE w:val="0"/>
        <w:autoSpaceDN w:val="0"/>
        <w:adjustRightInd w:val="0"/>
        <w:spacing w:after="0" w:line="240" w:lineRule="auto"/>
        <w:jc w:val="both"/>
        <w:rPr>
          <w:rFonts w:ascii="Arial" w:hAnsi="Arial" w:cs="Arial"/>
          <w:sz w:val="20"/>
          <w:szCs w:val="20"/>
        </w:rPr>
      </w:pPr>
    </w:p>
    <w:p w14:paraId="174A125E" w14:textId="77777777" w:rsidR="00D1261D" w:rsidRPr="00F04331" w:rsidRDefault="00D1261D" w:rsidP="00783EBA">
      <w:pPr>
        <w:autoSpaceDE w:val="0"/>
        <w:autoSpaceDN w:val="0"/>
        <w:adjustRightInd w:val="0"/>
        <w:spacing w:after="0" w:line="240" w:lineRule="auto"/>
        <w:jc w:val="both"/>
        <w:rPr>
          <w:rFonts w:ascii="Arial" w:hAnsi="Arial" w:cs="Arial"/>
          <w:b/>
          <w:sz w:val="20"/>
          <w:szCs w:val="20"/>
        </w:rPr>
      </w:pPr>
    </w:p>
    <w:p w14:paraId="0FAF6A41" w14:textId="77777777" w:rsidR="00D1261D" w:rsidRPr="00F04331" w:rsidRDefault="00D1261D" w:rsidP="00783EBA">
      <w:pPr>
        <w:autoSpaceDE w:val="0"/>
        <w:autoSpaceDN w:val="0"/>
        <w:adjustRightInd w:val="0"/>
        <w:spacing w:after="0" w:line="240" w:lineRule="auto"/>
        <w:jc w:val="both"/>
        <w:rPr>
          <w:rFonts w:ascii="Arial" w:hAnsi="Arial" w:cs="Arial"/>
          <w:b/>
          <w:sz w:val="20"/>
          <w:szCs w:val="20"/>
        </w:rPr>
      </w:pPr>
    </w:p>
    <w:p w14:paraId="578C0BBD" w14:textId="77777777" w:rsidR="00D1261D" w:rsidRPr="00F04331" w:rsidRDefault="00D1261D" w:rsidP="00783EBA">
      <w:pPr>
        <w:autoSpaceDE w:val="0"/>
        <w:autoSpaceDN w:val="0"/>
        <w:adjustRightInd w:val="0"/>
        <w:spacing w:after="0" w:line="240" w:lineRule="auto"/>
        <w:jc w:val="both"/>
        <w:rPr>
          <w:rFonts w:ascii="Arial" w:hAnsi="Arial" w:cs="Arial"/>
          <w:b/>
          <w:sz w:val="20"/>
          <w:szCs w:val="20"/>
        </w:rPr>
      </w:pPr>
    </w:p>
    <w:p w14:paraId="32AB407B" w14:textId="77777777" w:rsidR="00D1261D" w:rsidRPr="00F04331" w:rsidRDefault="00D1261D" w:rsidP="00783EBA">
      <w:pPr>
        <w:autoSpaceDE w:val="0"/>
        <w:autoSpaceDN w:val="0"/>
        <w:adjustRightInd w:val="0"/>
        <w:spacing w:after="0" w:line="240" w:lineRule="auto"/>
        <w:jc w:val="both"/>
        <w:rPr>
          <w:rFonts w:ascii="Arial" w:hAnsi="Arial" w:cs="Arial"/>
          <w:b/>
          <w:sz w:val="20"/>
          <w:szCs w:val="20"/>
        </w:rPr>
      </w:pPr>
    </w:p>
    <w:p w14:paraId="6ED57AF5" w14:textId="77777777" w:rsidR="00D1261D" w:rsidRPr="00F04331" w:rsidRDefault="00D1261D" w:rsidP="00783EBA">
      <w:pPr>
        <w:autoSpaceDE w:val="0"/>
        <w:autoSpaceDN w:val="0"/>
        <w:adjustRightInd w:val="0"/>
        <w:spacing w:after="0" w:line="240" w:lineRule="auto"/>
        <w:jc w:val="both"/>
        <w:rPr>
          <w:rFonts w:ascii="Arial" w:hAnsi="Arial" w:cs="Arial"/>
          <w:b/>
          <w:sz w:val="20"/>
          <w:szCs w:val="20"/>
        </w:rPr>
      </w:pPr>
    </w:p>
    <w:p w14:paraId="0EDB05C3" w14:textId="77777777" w:rsidR="00D1261D" w:rsidRPr="00F04331" w:rsidRDefault="00D1261D" w:rsidP="00783EBA">
      <w:pPr>
        <w:autoSpaceDE w:val="0"/>
        <w:autoSpaceDN w:val="0"/>
        <w:adjustRightInd w:val="0"/>
        <w:spacing w:after="0" w:line="240" w:lineRule="auto"/>
        <w:jc w:val="both"/>
        <w:rPr>
          <w:rFonts w:ascii="Arial" w:hAnsi="Arial" w:cs="Arial"/>
          <w:b/>
          <w:sz w:val="20"/>
          <w:szCs w:val="20"/>
        </w:rPr>
      </w:pPr>
    </w:p>
    <w:p w14:paraId="0378CDF4" w14:textId="77777777" w:rsidR="00D1261D" w:rsidRPr="00F04331" w:rsidRDefault="00D1261D" w:rsidP="00783EBA">
      <w:pPr>
        <w:autoSpaceDE w:val="0"/>
        <w:autoSpaceDN w:val="0"/>
        <w:adjustRightInd w:val="0"/>
        <w:spacing w:after="0" w:line="240" w:lineRule="auto"/>
        <w:jc w:val="both"/>
        <w:rPr>
          <w:rFonts w:ascii="Arial" w:hAnsi="Arial" w:cs="Arial"/>
          <w:b/>
          <w:sz w:val="20"/>
          <w:szCs w:val="20"/>
        </w:rPr>
      </w:pPr>
    </w:p>
    <w:p w14:paraId="4C81C163" w14:textId="77777777" w:rsidR="00D1261D" w:rsidRPr="00F04331" w:rsidRDefault="00D1261D" w:rsidP="00783EBA">
      <w:pPr>
        <w:autoSpaceDE w:val="0"/>
        <w:autoSpaceDN w:val="0"/>
        <w:adjustRightInd w:val="0"/>
        <w:spacing w:after="0" w:line="240" w:lineRule="auto"/>
        <w:jc w:val="both"/>
        <w:rPr>
          <w:rFonts w:ascii="Arial" w:hAnsi="Arial" w:cs="Arial"/>
          <w:b/>
          <w:sz w:val="20"/>
          <w:szCs w:val="20"/>
        </w:rPr>
      </w:pPr>
    </w:p>
    <w:p w14:paraId="28E4D233" w14:textId="77777777" w:rsidR="00D1261D" w:rsidRPr="00F04331" w:rsidRDefault="00D1261D" w:rsidP="00783EBA">
      <w:pPr>
        <w:autoSpaceDE w:val="0"/>
        <w:autoSpaceDN w:val="0"/>
        <w:adjustRightInd w:val="0"/>
        <w:spacing w:after="0" w:line="240" w:lineRule="auto"/>
        <w:jc w:val="both"/>
        <w:rPr>
          <w:rFonts w:ascii="Arial" w:hAnsi="Arial" w:cs="Arial"/>
          <w:b/>
          <w:sz w:val="20"/>
          <w:szCs w:val="20"/>
        </w:rPr>
      </w:pPr>
    </w:p>
    <w:p w14:paraId="6D60C332" w14:textId="77777777" w:rsidR="00D1261D" w:rsidRPr="00F04331" w:rsidRDefault="00D1261D" w:rsidP="00783EBA">
      <w:pPr>
        <w:autoSpaceDE w:val="0"/>
        <w:autoSpaceDN w:val="0"/>
        <w:adjustRightInd w:val="0"/>
        <w:spacing w:after="0" w:line="240" w:lineRule="auto"/>
        <w:jc w:val="both"/>
        <w:rPr>
          <w:rFonts w:ascii="Arial" w:hAnsi="Arial" w:cs="Arial"/>
          <w:b/>
          <w:sz w:val="20"/>
          <w:szCs w:val="20"/>
        </w:rPr>
      </w:pPr>
    </w:p>
    <w:p w14:paraId="342D38BF" w14:textId="77777777" w:rsidR="00D1261D" w:rsidRPr="00F04331" w:rsidRDefault="00D1261D" w:rsidP="00783EBA">
      <w:pPr>
        <w:autoSpaceDE w:val="0"/>
        <w:autoSpaceDN w:val="0"/>
        <w:adjustRightInd w:val="0"/>
        <w:spacing w:after="0" w:line="240" w:lineRule="auto"/>
        <w:jc w:val="both"/>
        <w:rPr>
          <w:rFonts w:ascii="Arial" w:hAnsi="Arial" w:cs="Arial"/>
          <w:b/>
          <w:sz w:val="20"/>
          <w:szCs w:val="20"/>
        </w:rPr>
      </w:pPr>
    </w:p>
    <w:p w14:paraId="45E6BA4C" w14:textId="77777777" w:rsidR="00D1261D" w:rsidRPr="00F04331" w:rsidRDefault="00D1261D" w:rsidP="00783EBA">
      <w:pPr>
        <w:autoSpaceDE w:val="0"/>
        <w:autoSpaceDN w:val="0"/>
        <w:adjustRightInd w:val="0"/>
        <w:spacing w:after="0" w:line="240" w:lineRule="auto"/>
        <w:jc w:val="both"/>
        <w:rPr>
          <w:rFonts w:ascii="Arial" w:hAnsi="Arial" w:cs="Arial"/>
          <w:b/>
          <w:sz w:val="20"/>
          <w:szCs w:val="20"/>
        </w:rPr>
      </w:pPr>
    </w:p>
    <w:p w14:paraId="3F85D751" w14:textId="77777777" w:rsidR="00D1261D" w:rsidRPr="00F04331" w:rsidRDefault="00D1261D" w:rsidP="00783EBA">
      <w:pPr>
        <w:autoSpaceDE w:val="0"/>
        <w:autoSpaceDN w:val="0"/>
        <w:adjustRightInd w:val="0"/>
        <w:spacing w:after="0" w:line="240" w:lineRule="auto"/>
        <w:jc w:val="both"/>
        <w:rPr>
          <w:rFonts w:ascii="Arial" w:hAnsi="Arial" w:cs="Arial"/>
          <w:b/>
          <w:sz w:val="20"/>
          <w:szCs w:val="20"/>
        </w:rPr>
      </w:pPr>
    </w:p>
    <w:p w14:paraId="0CA212E0" w14:textId="77777777" w:rsidR="00D1261D" w:rsidRPr="00F04331" w:rsidRDefault="00D1261D" w:rsidP="00783EBA">
      <w:pPr>
        <w:autoSpaceDE w:val="0"/>
        <w:autoSpaceDN w:val="0"/>
        <w:adjustRightInd w:val="0"/>
        <w:spacing w:after="0" w:line="240" w:lineRule="auto"/>
        <w:jc w:val="both"/>
        <w:rPr>
          <w:rFonts w:ascii="Arial" w:hAnsi="Arial" w:cs="Arial"/>
          <w:b/>
          <w:sz w:val="20"/>
          <w:szCs w:val="20"/>
        </w:rPr>
      </w:pPr>
    </w:p>
    <w:p w14:paraId="40BAC3B0" w14:textId="77777777" w:rsidR="00D1261D" w:rsidRPr="00F04331" w:rsidRDefault="00D1261D" w:rsidP="00783EBA">
      <w:pPr>
        <w:autoSpaceDE w:val="0"/>
        <w:autoSpaceDN w:val="0"/>
        <w:adjustRightInd w:val="0"/>
        <w:spacing w:after="0" w:line="240" w:lineRule="auto"/>
        <w:jc w:val="both"/>
        <w:rPr>
          <w:rFonts w:ascii="Arial" w:hAnsi="Arial" w:cs="Arial"/>
          <w:b/>
          <w:sz w:val="20"/>
          <w:szCs w:val="20"/>
        </w:rPr>
      </w:pPr>
    </w:p>
    <w:p w14:paraId="57F20623" w14:textId="77777777" w:rsidR="00D1261D" w:rsidRPr="00F04331" w:rsidRDefault="00D1261D" w:rsidP="00783EBA">
      <w:pPr>
        <w:autoSpaceDE w:val="0"/>
        <w:autoSpaceDN w:val="0"/>
        <w:adjustRightInd w:val="0"/>
        <w:spacing w:after="0" w:line="240" w:lineRule="auto"/>
        <w:jc w:val="both"/>
        <w:rPr>
          <w:rFonts w:ascii="Arial" w:hAnsi="Arial" w:cs="Arial"/>
          <w:b/>
          <w:sz w:val="20"/>
          <w:szCs w:val="20"/>
        </w:rPr>
      </w:pPr>
    </w:p>
    <w:p w14:paraId="7AE24653" w14:textId="77777777" w:rsidR="00D1261D" w:rsidRPr="00F04331" w:rsidRDefault="00D1261D" w:rsidP="00783EBA">
      <w:pPr>
        <w:autoSpaceDE w:val="0"/>
        <w:autoSpaceDN w:val="0"/>
        <w:adjustRightInd w:val="0"/>
        <w:spacing w:after="0" w:line="240" w:lineRule="auto"/>
        <w:jc w:val="both"/>
        <w:rPr>
          <w:rFonts w:ascii="Arial" w:hAnsi="Arial" w:cs="Arial"/>
          <w:b/>
          <w:sz w:val="20"/>
          <w:szCs w:val="20"/>
        </w:rPr>
      </w:pPr>
    </w:p>
    <w:p w14:paraId="55B0E7A5" w14:textId="77777777" w:rsidR="00D1261D" w:rsidRPr="00F04331" w:rsidRDefault="00D1261D" w:rsidP="00783EBA">
      <w:pPr>
        <w:autoSpaceDE w:val="0"/>
        <w:autoSpaceDN w:val="0"/>
        <w:adjustRightInd w:val="0"/>
        <w:spacing w:after="0" w:line="240" w:lineRule="auto"/>
        <w:jc w:val="both"/>
        <w:rPr>
          <w:rFonts w:ascii="Arial" w:hAnsi="Arial" w:cs="Arial"/>
          <w:b/>
          <w:sz w:val="20"/>
          <w:szCs w:val="20"/>
        </w:rPr>
      </w:pPr>
    </w:p>
    <w:p w14:paraId="7EB38AC4" w14:textId="77777777" w:rsidR="00D1261D" w:rsidRDefault="00D1261D" w:rsidP="00783EBA">
      <w:pPr>
        <w:autoSpaceDE w:val="0"/>
        <w:autoSpaceDN w:val="0"/>
        <w:adjustRightInd w:val="0"/>
        <w:spacing w:after="0" w:line="240" w:lineRule="auto"/>
        <w:jc w:val="both"/>
        <w:rPr>
          <w:rFonts w:ascii="Arial" w:hAnsi="Arial" w:cs="Arial"/>
          <w:b/>
          <w:sz w:val="20"/>
          <w:szCs w:val="20"/>
        </w:rPr>
      </w:pPr>
    </w:p>
    <w:p w14:paraId="38786A1C" w14:textId="77777777" w:rsidR="009C6D92" w:rsidRDefault="009C6D92" w:rsidP="00783EBA">
      <w:pPr>
        <w:autoSpaceDE w:val="0"/>
        <w:autoSpaceDN w:val="0"/>
        <w:adjustRightInd w:val="0"/>
        <w:spacing w:after="0" w:line="240" w:lineRule="auto"/>
        <w:jc w:val="both"/>
        <w:rPr>
          <w:rFonts w:ascii="Arial" w:hAnsi="Arial" w:cs="Arial"/>
          <w:b/>
          <w:sz w:val="20"/>
          <w:szCs w:val="20"/>
        </w:rPr>
      </w:pPr>
    </w:p>
    <w:p w14:paraId="5E46C6BF" w14:textId="77777777" w:rsidR="009C6D92" w:rsidRDefault="009C6D92" w:rsidP="00783EBA">
      <w:pPr>
        <w:autoSpaceDE w:val="0"/>
        <w:autoSpaceDN w:val="0"/>
        <w:adjustRightInd w:val="0"/>
        <w:spacing w:after="0" w:line="240" w:lineRule="auto"/>
        <w:jc w:val="both"/>
        <w:rPr>
          <w:rFonts w:ascii="Arial" w:hAnsi="Arial" w:cs="Arial"/>
          <w:b/>
          <w:sz w:val="20"/>
          <w:szCs w:val="20"/>
        </w:rPr>
      </w:pPr>
    </w:p>
    <w:p w14:paraId="5C437755" w14:textId="77777777" w:rsidR="009C6D92" w:rsidRDefault="009C6D92" w:rsidP="00783EBA">
      <w:pPr>
        <w:autoSpaceDE w:val="0"/>
        <w:autoSpaceDN w:val="0"/>
        <w:adjustRightInd w:val="0"/>
        <w:spacing w:after="0" w:line="240" w:lineRule="auto"/>
        <w:jc w:val="both"/>
        <w:rPr>
          <w:rFonts w:ascii="Arial" w:hAnsi="Arial" w:cs="Arial"/>
          <w:b/>
          <w:sz w:val="20"/>
          <w:szCs w:val="20"/>
        </w:rPr>
      </w:pPr>
    </w:p>
    <w:p w14:paraId="2345F1F0" w14:textId="77777777" w:rsidR="009C6D92" w:rsidRDefault="009C6D92" w:rsidP="00783EBA">
      <w:pPr>
        <w:autoSpaceDE w:val="0"/>
        <w:autoSpaceDN w:val="0"/>
        <w:adjustRightInd w:val="0"/>
        <w:spacing w:after="0" w:line="240" w:lineRule="auto"/>
        <w:jc w:val="both"/>
        <w:rPr>
          <w:rFonts w:ascii="Arial" w:hAnsi="Arial" w:cs="Arial"/>
          <w:b/>
          <w:sz w:val="20"/>
          <w:szCs w:val="20"/>
        </w:rPr>
      </w:pPr>
    </w:p>
    <w:p w14:paraId="4D5F59E8" w14:textId="77777777" w:rsidR="009C6D92" w:rsidRDefault="009C6D92" w:rsidP="00783EBA">
      <w:pPr>
        <w:autoSpaceDE w:val="0"/>
        <w:autoSpaceDN w:val="0"/>
        <w:adjustRightInd w:val="0"/>
        <w:spacing w:after="0" w:line="240" w:lineRule="auto"/>
        <w:jc w:val="both"/>
        <w:rPr>
          <w:rFonts w:ascii="Arial" w:hAnsi="Arial" w:cs="Arial"/>
          <w:b/>
          <w:sz w:val="20"/>
          <w:szCs w:val="20"/>
        </w:rPr>
      </w:pPr>
    </w:p>
    <w:p w14:paraId="5E08EB54" w14:textId="77777777" w:rsidR="009C6D92" w:rsidRDefault="009C6D92" w:rsidP="00783EBA">
      <w:pPr>
        <w:autoSpaceDE w:val="0"/>
        <w:autoSpaceDN w:val="0"/>
        <w:adjustRightInd w:val="0"/>
        <w:spacing w:after="0" w:line="240" w:lineRule="auto"/>
        <w:jc w:val="both"/>
        <w:rPr>
          <w:rFonts w:ascii="Arial" w:hAnsi="Arial" w:cs="Arial"/>
          <w:b/>
          <w:sz w:val="20"/>
          <w:szCs w:val="20"/>
        </w:rPr>
      </w:pPr>
    </w:p>
    <w:p w14:paraId="1738CB63" w14:textId="77777777" w:rsidR="009C6D92" w:rsidRDefault="009C6D92" w:rsidP="00783EBA">
      <w:pPr>
        <w:autoSpaceDE w:val="0"/>
        <w:autoSpaceDN w:val="0"/>
        <w:adjustRightInd w:val="0"/>
        <w:spacing w:after="0" w:line="240" w:lineRule="auto"/>
        <w:jc w:val="both"/>
        <w:rPr>
          <w:rFonts w:ascii="Arial" w:hAnsi="Arial" w:cs="Arial"/>
          <w:b/>
          <w:sz w:val="20"/>
          <w:szCs w:val="20"/>
        </w:rPr>
      </w:pPr>
    </w:p>
    <w:p w14:paraId="297CC5A2" w14:textId="77777777" w:rsidR="009C6D92" w:rsidRPr="00F04331" w:rsidRDefault="009C6D92" w:rsidP="00783EBA">
      <w:pPr>
        <w:autoSpaceDE w:val="0"/>
        <w:autoSpaceDN w:val="0"/>
        <w:adjustRightInd w:val="0"/>
        <w:spacing w:after="0" w:line="240" w:lineRule="auto"/>
        <w:jc w:val="both"/>
        <w:rPr>
          <w:rFonts w:ascii="Arial" w:hAnsi="Arial" w:cs="Arial"/>
          <w:b/>
          <w:sz w:val="20"/>
          <w:szCs w:val="20"/>
        </w:rPr>
      </w:pPr>
    </w:p>
    <w:p w14:paraId="48DF7BA3" w14:textId="77777777" w:rsidR="00D1261D" w:rsidRPr="00F04331" w:rsidRDefault="00D1261D" w:rsidP="00783EBA">
      <w:pPr>
        <w:autoSpaceDE w:val="0"/>
        <w:autoSpaceDN w:val="0"/>
        <w:adjustRightInd w:val="0"/>
        <w:spacing w:after="0" w:line="240" w:lineRule="auto"/>
        <w:jc w:val="both"/>
        <w:rPr>
          <w:rFonts w:ascii="Arial" w:hAnsi="Arial" w:cs="Arial"/>
          <w:b/>
          <w:sz w:val="20"/>
          <w:szCs w:val="20"/>
        </w:rPr>
      </w:pPr>
    </w:p>
    <w:p w14:paraId="35C1F9C4" w14:textId="57B807E4" w:rsidR="0095221F" w:rsidRDefault="00BC2265" w:rsidP="00783EBA">
      <w:pPr>
        <w:autoSpaceDE w:val="0"/>
        <w:autoSpaceDN w:val="0"/>
        <w:adjustRightInd w:val="0"/>
        <w:spacing w:after="0" w:line="240" w:lineRule="auto"/>
        <w:jc w:val="both"/>
        <w:rPr>
          <w:rFonts w:ascii="Arial" w:hAnsi="Arial" w:cs="Arial"/>
          <w:b/>
          <w:sz w:val="20"/>
          <w:szCs w:val="20"/>
        </w:rPr>
      </w:pPr>
      <w:r w:rsidRPr="0087284B">
        <w:rPr>
          <w:rFonts w:ascii="Arial" w:hAnsi="Arial" w:cs="Arial"/>
          <w:b/>
          <w:sz w:val="20"/>
          <w:szCs w:val="20"/>
        </w:rPr>
        <w:lastRenderedPageBreak/>
        <w:t>Table 12</w:t>
      </w:r>
      <w:r w:rsidR="0095221F" w:rsidRPr="0087284B">
        <w:rPr>
          <w:rFonts w:ascii="Arial" w:hAnsi="Arial" w:cs="Arial"/>
          <w:b/>
          <w:sz w:val="20"/>
          <w:szCs w:val="20"/>
        </w:rPr>
        <w:t xml:space="preserve"> (Table A9) – Asset Management</w:t>
      </w:r>
    </w:p>
    <w:p w14:paraId="4A138F84" w14:textId="2D3C0EC0" w:rsidR="00D33988" w:rsidRPr="00F04331" w:rsidRDefault="00F42E0E" w:rsidP="00783EBA">
      <w:pPr>
        <w:autoSpaceDE w:val="0"/>
        <w:autoSpaceDN w:val="0"/>
        <w:adjustRightInd w:val="0"/>
        <w:spacing w:after="0" w:line="240" w:lineRule="auto"/>
        <w:jc w:val="both"/>
        <w:rPr>
          <w:rFonts w:ascii="Arial" w:hAnsi="Arial" w:cs="Arial"/>
          <w:b/>
          <w:sz w:val="20"/>
          <w:szCs w:val="20"/>
        </w:rPr>
      </w:pPr>
      <w:r w:rsidRPr="00F42E0E">
        <w:rPr>
          <w:rFonts w:ascii="Arial" w:hAnsi="Arial" w:cs="Arial"/>
          <w:b/>
          <w:sz w:val="20"/>
          <w:szCs w:val="20"/>
        </w:rPr>
        <w:drawing>
          <wp:inline distT="0" distB="0" distL="0" distR="0" wp14:anchorId="740EB0B7" wp14:editId="3138EAC1">
            <wp:extent cx="5731510" cy="489585"/>
            <wp:effectExtent l="0" t="0" r="889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1510" cy="489585"/>
                    </a:xfrm>
                    <a:prstGeom prst="rect">
                      <a:avLst/>
                    </a:prstGeom>
                  </pic:spPr>
                </pic:pic>
              </a:graphicData>
            </a:graphic>
          </wp:inline>
        </w:drawing>
      </w:r>
    </w:p>
    <w:p w14:paraId="6D979217" w14:textId="70F06F32" w:rsidR="00FA5622" w:rsidRPr="00F04331" w:rsidRDefault="00F42E0E" w:rsidP="00783EBA">
      <w:pPr>
        <w:autoSpaceDE w:val="0"/>
        <w:autoSpaceDN w:val="0"/>
        <w:adjustRightInd w:val="0"/>
        <w:spacing w:after="0" w:line="240" w:lineRule="auto"/>
        <w:jc w:val="both"/>
        <w:rPr>
          <w:rFonts w:ascii="Arial" w:hAnsi="Arial" w:cs="Arial"/>
          <w:sz w:val="20"/>
          <w:szCs w:val="20"/>
        </w:rPr>
      </w:pPr>
      <w:r w:rsidRPr="00F42E0E">
        <w:rPr>
          <w:rFonts w:ascii="Arial" w:hAnsi="Arial" w:cs="Arial"/>
          <w:sz w:val="20"/>
          <w:szCs w:val="20"/>
        </w:rPr>
        <w:drawing>
          <wp:inline distT="0" distB="0" distL="0" distR="0" wp14:anchorId="52E6C108" wp14:editId="3616F847">
            <wp:extent cx="5731510" cy="2089150"/>
            <wp:effectExtent l="0" t="0" r="889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1510" cy="2089150"/>
                    </a:xfrm>
                    <a:prstGeom prst="rect">
                      <a:avLst/>
                    </a:prstGeom>
                  </pic:spPr>
                </pic:pic>
              </a:graphicData>
            </a:graphic>
          </wp:inline>
        </w:drawing>
      </w:r>
    </w:p>
    <w:p w14:paraId="6ACC7DE7" w14:textId="4947C2C8" w:rsidR="00DE173A" w:rsidRPr="00F04331" w:rsidRDefault="00DE173A" w:rsidP="00783EBA">
      <w:pPr>
        <w:autoSpaceDE w:val="0"/>
        <w:autoSpaceDN w:val="0"/>
        <w:adjustRightInd w:val="0"/>
        <w:spacing w:after="0" w:line="240" w:lineRule="auto"/>
        <w:jc w:val="both"/>
        <w:rPr>
          <w:rFonts w:ascii="Arial" w:hAnsi="Arial" w:cs="Arial"/>
          <w:sz w:val="20"/>
          <w:szCs w:val="20"/>
        </w:rPr>
      </w:pPr>
    </w:p>
    <w:p w14:paraId="4207095E" w14:textId="77777777" w:rsidR="0095221F" w:rsidRPr="00F04331" w:rsidRDefault="00BC2265" w:rsidP="00783EBA">
      <w:pPr>
        <w:autoSpaceDE w:val="0"/>
        <w:autoSpaceDN w:val="0"/>
        <w:adjustRightInd w:val="0"/>
        <w:spacing w:after="0" w:line="240" w:lineRule="auto"/>
        <w:jc w:val="both"/>
        <w:rPr>
          <w:rFonts w:ascii="Arial" w:hAnsi="Arial" w:cs="Arial"/>
          <w:sz w:val="20"/>
          <w:szCs w:val="20"/>
        </w:rPr>
      </w:pPr>
      <w:r w:rsidRPr="00F04331">
        <w:rPr>
          <w:rFonts w:ascii="Arial" w:hAnsi="Arial" w:cs="Arial"/>
          <w:b/>
          <w:sz w:val="20"/>
          <w:szCs w:val="20"/>
        </w:rPr>
        <w:t>Explanatory notes to Table 12</w:t>
      </w:r>
      <w:r w:rsidR="0095221F" w:rsidRPr="00F04331">
        <w:rPr>
          <w:rFonts w:ascii="Arial" w:hAnsi="Arial" w:cs="Arial"/>
          <w:b/>
          <w:sz w:val="20"/>
          <w:szCs w:val="20"/>
        </w:rPr>
        <w:t xml:space="preserve"> (Table A9)</w:t>
      </w:r>
      <w:r w:rsidR="0095221F" w:rsidRPr="00F04331">
        <w:rPr>
          <w:rFonts w:ascii="Arial" w:hAnsi="Arial" w:cs="Arial"/>
          <w:sz w:val="20"/>
          <w:szCs w:val="20"/>
        </w:rPr>
        <w:t xml:space="preserve"> – Asset Management</w:t>
      </w:r>
    </w:p>
    <w:p w14:paraId="22FF3E21" w14:textId="77777777" w:rsidR="002875EB" w:rsidRPr="00F04331" w:rsidRDefault="002875EB" w:rsidP="00783EBA">
      <w:pPr>
        <w:autoSpaceDE w:val="0"/>
        <w:autoSpaceDN w:val="0"/>
        <w:adjustRightInd w:val="0"/>
        <w:spacing w:after="0" w:line="240" w:lineRule="auto"/>
        <w:jc w:val="both"/>
        <w:rPr>
          <w:rFonts w:ascii="Arial" w:hAnsi="Arial" w:cs="Arial"/>
          <w:sz w:val="20"/>
          <w:szCs w:val="20"/>
        </w:rPr>
      </w:pPr>
    </w:p>
    <w:p w14:paraId="34FF4FCE" w14:textId="77777777" w:rsidR="0095221F" w:rsidRPr="00F04331" w:rsidRDefault="0095221F" w:rsidP="005419CB">
      <w:pPr>
        <w:pStyle w:val="ListParagraph"/>
        <w:numPr>
          <w:ilvl w:val="0"/>
          <w:numId w:val="15"/>
        </w:numPr>
        <w:autoSpaceDE w:val="0"/>
        <w:autoSpaceDN w:val="0"/>
        <w:adjustRightInd w:val="0"/>
        <w:spacing w:after="0" w:line="240" w:lineRule="auto"/>
        <w:jc w:val="both"/>
        <w:rPr>
          <w:rFonts w:ascii="Arial" w:hAnsi="Arial" w:cs="Arial"/>
          <w:sz w:val="20"/>
          <w:szCs w:val="20"/>
        </w:rPr>
      </w:pPr>
      <w:r w:rsidRPr="00F04331">
        <w:rPr>
          <w:rFonts w:ascii="Arial" w:hAnsi="Arial" w:cs="Arial"/>
          <w:sz w:val="20"/>
          <w:szCs w:val="20"/>
        </w:rPr>
        <w:t>Table A9 provides an overview of municipal capital allocations to building new assets and the renewal of existing assets, as well as spending on repairs and maintenance by asset class.</w:t>
      </w:r>
    </w:p>
    <w:p w14:paraId="41A5672E" w14:textId="77777777" w:rsidR="007815FD" w:rsidRPr="00F04331" w:rsidRDefault="0095221F" w:rsidP="007815FD">
      <w:pPr>
        <w:pStyle w:val="ListParagraph"/>
        <w:numPr>
          <w:ilvl w:val="0"/>
          <w:numId w:val="15"/>
        </w:numPr>
        <w:autoSpaceDE w:val="0"/>
        <w:autoSpaceDN w:val="0"/>
        <w:adjustRightInd w:val="0"/>
        <w:spacing w:after="0" w:line="240" w:lineRule="auto"/>
        <w:jc w:val="both"/>
        <w:rPr>
          <w:rFonts w:ascii="Arial" w:hAnsi="Arial" w:cs="Arial"/>
          <w:sz w:val="20"/>
          <w:szCs w:val="20"/>
        </w:rPr>
      </w:pPr>
      <w:r w:rsidRPr="00F04331">
        <w:rPr>
          <w:rFonts w:ascii="Arial" w:hAnsi="Arial" w:cs="Arial"/>
          <w:sz w:val="20"/>
          <w:szCs w:val="20"/>
        </w:rPr>
        <w:t>National Treasury has recommended that municipalities should allocate at least 40 percent of their capital budget to the renewal of existing assets, and allocations to rep</w:t>
      </w:r>
      <w:r w:rsidR="00935DD0" w:rsidRPr="00F04331">
        <w:rPr>
          <w:rFonts w:ascii="Arial" w:hAnsi="Arial" w:cs="Arial"/>
          <w:sz w:val="20"/>
          <w:szCs w:val="20"/>
        </w:rPr>
        <w:t xml:space="preserve">airs and maintenance should be </w:t>
      </w:r>
      <w:r w:rsidR="00FA5622" w:rsidRPr="00F04331">
        <w:rPr>
          <w:rFonts w:ascii="Arial" w:hAnsi="Arial" w:cs="Arial"/>
          <w:sz w:val="20"/>
          <w:szCs w:val="20"/>
        </w:rPr>
        <w:t>at least</w:t>
      </w:r>
      <w:r w:rsidR="00935DD0" w:rsidRPr="00F04331">
        <w:rPr>
          <w:rFonts w:ascii="Arial" w:hAnsi="Arial" w:cs="Arial"/>
          <w:sz w:val="20"/>
          <w:szCs w:val="20"/>
        </w:rPr>
        <w:t xml:space="preserve"> 10</w:t>
      </w:r>
      <w:r w:rsidRPr="00F04331">
        <w:rPr>
          <w:rFonts w:ascii="Arial" w:hAnsi="Arial" w:cs="Arial"/>
          <w:sz w:val="20"/>
          <w:szCs w:val="20"/>
        </w:rPr>
        <w:t>% of PPE. Phumelela Local Municipality does not meet any of these reco</w:t>
      </w:r>
      <w:r w:rsidR="00935DD0" w:rsidRPr="00F04331">
        <w:rPr>
          <w:rFonts w:ascii="Arial" w:hAnsi="Arial" w:cs="Arial"/>
          <w:sz w:val="20"/>
          <w:szCs w:val="20"/>
        </w:rPr>
        <w:t>mmendations. The reason for this</w:t>
      </w:r>
      <w:r w:rsidRPr="00F04331">
        <w:rPr>
          <w:rFonts w:ascii="Arial" w:hAnsi="Arial" w:cs="Arial"/>
          <w:sz w:val="20"/>
          <w:szCs w:val="20"/>
        </w:rPr>
        <w:t xml:space="preserve"> is that the capital budget of the municipality is funded in the form of conditional grants, and these can only be used for new assets as opposed to being used for the renewal of existing assets.</w:t>
      </w:r>
    </w:p>
    <w:p w14:paraId="01742548" w14:textId="77777777" w:rsidR="00480D92" w:rsidRPr="00F04331" w:rsidRDefault="00480D92" w:rsidP="00480D92">
      <w:pPr>
        <w:autoSpaceDE w:val="0"/>
        <w:autoSpaceDN w:val="0"/>
        <w:adjustRightInd w:val="0"/>
        <w:spacing w:after="0" w:line="240" w:lineRule="auto"/>
        <w:jc w:val="both"/>
        <w:rPr>
          <w:rFonts w:ascii="Arial" w:hAnsi="Arial" w:cs="Arial"/>
          <w:sz w:val="20"/>
          <w:szCs w:val="20"/>
        </w:rPr>
      </w:pPr>
    </w:p>
    <w:p w14:paraId="5FC6FF44" w14:textId="77777777" w:rsidR="00480D92" w:rsidRPr="00F04331" w:rsidRDefault="00480D92" w:rsidP="00480D92">
      <w:pPr>
        <w:autoSpaceDE w:val="0"/>
        <w:autoSpaceDN w:val="0"/>
        <w:adjustRightInd w:val="0"/>
        <w:spacing w:after="0" w:line="240" w:lineRule="auto"/>
        <w:jc w:val="both"/>
        <w:rPr>
          <w:rFonts w:ascii="Arial" w:hAnsi="Arial" w:cs="Arial"/>
          <w:sz w:val="20"/>
          <w:szCs w:val="20"/>
        </w:rPr>
      </w:pPr>
    </w:p>
    <w:p w14:paraId="703BB1D0" w14:textId="77777777" w:rsidR="0095221F" w:rsidRPr="00F04331" w:rsidRDefault="0095221F" w:rsidP="00783EBA">
      <w:pPr>
        <w:autoSpaceDE w:val="0"/>
        <w:autoSpaceDN w:val="0"/>
        <w:adjustRightInd w:val="0"/>
        <w:spacing w:after="0" w:line="240" w:lineRule="auto"/>
        <w:jc w:val="both"/>
        <w:rPr>
          <w:rFonts w:ascii="Arial" w:hAnsi="Arial" w:cs="Arial"/>
          <w:b/>
          <w:sz w:val="20"/>
          <w:szCs w:val="20"/>
        </w:rPr>
      </w:pPr>
      <w:r w:rsidRPr="00F04331">
        <w:rPr>
          <w:rFonts w:ascii="Arial" w:hAnsi="Arial" w:cs="Arial"/>
          <w:b/>
          <w:sz w:val="20"/>
          <w:szCs w:val="20"/>
        </w:rPr>
        <w:t>Part 2 – Supporting Documentation</w:t>
      </w:r>
    </w:p>
    <w:p w14:paraId="3D216343" w14:textId="77777777" w:rsidR="0095221F" w:rsidRPr="00F04331" w:rsidRDefault="0095221F" w:rsidP="00783EBA">
      <w:pPr>
        <w:autoSpaceDE w:val="0"/>
        <w:autoSpaceDN w:val="0"/>
        <w:adjustRightInd w:val="0"/>
        <w:spacing w:after="0" w:line="240" w:lineRule="auto"/>
        <w:jc w:val="both"/>
        <w:rPr>
          <w:rFonts w:ascii="Arial" w:hAnsi="Arial" w:cs="Arial"/>
          <w:b/>
          <w:sz w:val="20"/>
          <w:szCs w:val="20"/>
        </w:rPr>
      </w:pPr>
    </w:p>
    <w:p w14:paraId="44E9CDFE" w14:textId="77777777" w:rsidR="0095221F" w:rsidRPr="00F04331" w:rsidRDefault="0095221F" w:rsidP="00783EBA">
      <w:pPr>
        <w:autoSpaceDE w:val="0"/>
        <w:autoSpaceDN w:val="0"/>
        <w:adjustRightInd w:val="0"/>
        <w:spacing w:after="0" w:line="240" w:lineRule="auto"/>
        <w:jc w:val="both"/>
        <w:rPr>
          <w:rFonts w:ascii="Arial" w:hAnsi="Arial" w:cs="Arial"/>
          <w:b/>
          <w:sz w:val="20"/>
          <w:szCs w:val="20"/>
        </w:rPr>
      </w:pPr>
      <w:r w:rsidRPr="00F04331">
        <w:rPr>
          <w:rFonts w:ascii="Arial" w:hAnsi="Arial" w:cs="Arial"/>
          <w:b/>
          <w:sz w:val="20"/>
          <w:szCs w:val="20"/>
        </w:rPr>
        <w:t>2.1 Overview of the annual budget process</w:t>
      </w:r>
    </w:p>
    <w:p w14:paraId="58905C25" w14:textId="77777777" w:rsidR="0095221F" w:rsidRPr="00F04331" w:rsidRDefault="0095221F" w:rsidP="00783EBA">
      <w:pPr>
        <w:autoSpaceDE w:val="0"/>
        <w:autoSpaceDN w:val="0"/>
        <w:adjustRightInd w:val="0"/>
        <w:spacing w:after="0" w:line="240" w:lineRule="auto"/>
        <w:jc w:val="both"/>
        <w:rPr>
          <w:rFonts w:ascii="Arial" w:hAnsi="Arial" w:cs="Arial"/>
          <w:b/>
          <w:sz w:val="20"/>
          <w:szCs w:val="20"/>
        </w:rPr>
      </w:pPr>
    </w:p>
    <w:p w14:paraId="352BCD3C" w14:textId="77777777" w:rsidR="0095221F" w:rsidRPr="00F04331" w:rsidRDefault="0095221F" w:rsidP="00783EBA">
      <w:pPr>
        <w:autoSpaceDE w:val="0"/>
        <w:autoSpaceDN w:val="0"/>
        <w:adjustRightInd w:val="0"/>
        <w:spacing w:after="0" w:line="240" w:lineRule="auto"/>
        <w:jc w:val="both"/>
        <w:rPr>
          <w:rFonts w:ascii="Arial" w:hAnsi="Arial" w:cs="Arial"/>
          <w:sz w:val="20"/>
          <w:szCs w:val="20"/>
        </w:rPr>
      </w:pPr>
      <w:r w:rsidRPr="00F04331">
        <w:rPr>
          <w:rFonts w:ascii="Arial" w:hAnsi="Arial" w:cs="Arial"/>
          <w:sz w:val="20"/>
          <w:szCs w:val="20"/>
        </w:rPr>
        <w:t>Section 53 of the MFMA requires the Mayor of the municipality to provide general political guidance in the budget process and the setting of priorities that must guide the preparation of the budget. In addition</w:t>
      </w:r>
      <w:r w:rsidR="00CC164E" w:rsidRPr="00F04331">
        <w:rPr>
          <w:rFonts w:ascii="Arial" w:hAnsi="Arial" w:cs="Arial"/>
          <w:sz w:val="20"/>
          <w:szCs w:val="20"/>
        </w:rPr>
        <w:t>,</w:t>
      </w:r>
      <w:r w:rsidRPr="00F04331">
        <w:rPr>
          <w:rFonts w:ascii="Arial" w:hAnsi="Arial" w:cs="Arial"/>
          <w:sz w:val="20"/>
          <w:szCs w:val="20"/>
        </w:rPr>
        <w:t xml:space="preserve"> Chapter 2 </w:t>
      </w:r>
      <w:r w:rsidR="00B54F0A" w:rsidRPr="00F04331">
        <w:rPr>
          <w:rFonts w:ascii="Arial" w:hAnsi="Arial" w:cs="Arial"/>
          <w:sz w:val="20"/>
          <w:szCs w:val="20"/>
        </w:rPr>
        <w:t xml:space="preserve">regulation 4 </w:t>
      </w:r>
      <w:r w:rsidRPr="00F04331">
        <w:rPr>
          <w:rFonts w:ascii="Arial" w:hAnsi="Arial" w:cs="Arial"/>
          <w:sz w:val="20"/>
          <w:szCs w:val="20"/>
        </w:rPr>
        <w:t>of the Municipal Budget and Reporting Regulations states that the Mayor of the municipality must establish a Budget Steering Committee to provide technical assistance to the mayor in discharging the responsibilities set out in section 53 of the Act.</w:t>
      </w:r>
    </w:p>
    <w:p w14:paraId="6C6D4FCF" w14:textId="77777777" w:rsidR="0095221F" w:rsidRPr="00F04331" w:rsidRDefault="0095221F" w:rsidP="00783EBA">
      <w:pPr>
        <w:autoSpaceDE w:val="0"/>
        <w:autoSpaceDN w:val="0"/>
        <w:adjustRightInd w:val="0"/>
        <w:spacing w:after="0" w:line="240" w:lineRule="auto"/>
        <w:jc w:val="both"/>
        <w:rPr>
          <w:rFonts w:ascii="Arial" w:hAnsi="Arial" w:cs="Arial"/>
          <w:sz w:val="20"/>
          <w:szCs w:val="20"/>
        </w:rPr>
      </w:pPr>
    </w:p>
    <w:p w14:paraId="389BB04F" w14:textId="35C0635B" w:rsidR="0095221F" w:rsidRPr="00F04331" w:rsidRDefault="0095221F" w:rsidP="00783EBA">
      <w:pPr>
        <w:autoSpaceDE w:val="0"/>
        <w:autoSpaceDN w:val="0"/>
        <w:adjustRightInd w:val="0"/>
        <w:spacing w:after="0" w:line="240" w:lineRule="auto"/>
        <w:jc w:val="both"/>
        <w:rPr>
          <w:rFonts w:ascii="Arial" w:hAnsi="Arial" w:cs="Arial"/>
          <w:sz w:val="20"/>
          <w:szCs w:val="20"/>
        </w:rPr>
      </w:pPr>
      <w:r w:rsidRPr="00F04331">
        <w:rPr>
          <w:rFonts w:ascii="Arial" w:hAnsi="Arial" w:cs="Arial"/>
          <w:sz w:val="20"/>
          <w:szCs w:val="20"/>
        </w:rPr>
        <w:t xml:space="preserve">The Budget Steering Committee consists of the Municipal Manager and </w:t>
      </w:r>
      <w:r w:rsidR="006F1CE3" w:rsidRPr="00F04331">
        <w:rPr>
          <w:rFonts w:ascii="Arial" w:hAnsi="Arial" w:cs="Arial"/>
          <w:sz w:val="20"/>
          <w:szCs w:val="20"/>
        </w:rPr>
        <w:t>Senior Manage</w:t>
      </w:r>
      <w:r w:rsidR="004F53FB" w:rsidRPr="00F04331">
        <w:rPr>
          <w:rFonts w:ascii="Arial" w:hAnsi="Arial" w:cs="Arial"/>
          <w:sz w:val="20"/>
          <w:szCs w:val="20"/>
        </w:rPr>
        <w:t>rs, Budget Manager, IDP Manager</w:t>
      </w:r>
      <w:r w:rsidR="006F1CE3" w:rsidRPr="00F04331">
        <w:rPr>
          <w:rFonts w:ascii="Arial" w:hAnsi="Arial" w:cs="Arial"/>
          <w:sz w:val="20"/>
          <w:szCs w:val="20"/>
        </w:rPr>
        <w:t xml:space="preserve"> </w:t>
      </w:r>
      <w:r w:rsidRPr="00F04331">
        <w:rPr>
          <w:rFonts w:ascii="Arial" w:hAnsi="Arial" w:cs="Arial"/>
          <w:sz w:val="20"/>
          <w:szCs w:val="20"/>
        </w:rPr>
        <w:t>of the municipality meeting under the chairpersonship of t</w:t>
      </w:r>
      <w:r w:rsidR="00D360C5">
        <w:rPr>
          <w:rFonts w:ascii="Arial" w:hAnsi="Arial" w:cs="Arial"/>
          <w:sz w:val="20"/>
          <w:szCs w:val="20"/>
        </w:rPr>
        <w:t>he Mayor</w:t>
      </w:r>
      <w:r w:rsidRPr="00F04331">
        <w:rPr>
          <w:rFonts w:ascii="Arial" w:hAnsi="Arial" w:cs="Arial"/>
          <w:sz w:val="20"/>
          <w:szCs w:val="20"/>
        </w:rPr>
        <w:t>.</w:t>
      </w:r>
    </w:p>
    <w:p w14:paraId="47C7A722" w14:textId="77777777" w:rsidR="0095221F" w:rsidRPr="00F04331" w:rsidRDefault="0095221F" w:rsidP="00783EBA">
      <w:pPr>
        <w:autoSpaceDE w:val="0"/>
        <w:autoSpaceDN w:val="0"/>
        <w:adjustRightInd w:val="0"/>
        <w:spacing w:after="0" w:line="240" w:lineRule="auto"/>
        <w:jc w:val="both"/>
        <w:rPr>
          <w:rFonts w:ascii="Arial" w:hAnsi="Arial" w:cs="Arial"/>
          <w:sz w:val="20"/>
          <w:szCs w:val="20"/>
        </w:rPr>
      </w:pPr>
    </w:p>
    <w:p w14:paraId="5163946C" w14:textId="77777777" w:rsidR="0095221F" w:rsidRPr="00F04331" w:rsidRDefault="0095221F" w:rsidP="00783EBA">
      <w:pPr>
        <w:autoSpaceDE w:val="0"/>
        <w:autoSpaceDN w:val="0"/>
        <w:adjustRightInd w:val="0"/>
        <w:spacing w:after="0" w:line="240" w:lineRule="auto"/>
        <w:jc w:val="both"/>
        <w:rPr>
          <w:rFonts w:ascii="Arial" w:hAnsi="Arial" w:cs="Arial"/>
          <w:sz w:val="20"/>
          <w:szCs w:val="20"/>
        </w:rPr>
      </w:pPr>
      <w:r w:rsidRPr="00F04331">
        <w:rPr>
          <w:rFonts w:ascii="Arial" w:hAnsi="Arial" w:cs="Arial"/>
          <w:sz w:val="20"/>
          <w:szCs w:val="20"/>
        </w:rPr>
        <w:t>The primary aim of the Budget Steering Committee is to ensure:</w:t>
      </w:r>
    </w:p>
    <w:p w14:paraId="7441E19A" w14:textId="77777777" w:rsidR="0095221F" w:rsidRPr="00F04331" w:rsidRDefault="0095221F" w:rsidP="004F0078">
      <w:pPr>
        <w:pStyle w:val="ListParagraph"/>
        <w:numPr>
          <w:ilvl w:val="0"/>
          <w:numId w:val="16"/>
        </w:numPr>
        <w:autoSpaceDE w:val="0"/>
        <w:autoSpaceDN w:val="0"/>
        <w:adjustRightInd w:val="0"/>
        <w:spacing w:after="0" w:line="240" w:lineRule="auto"/>
        <w:jc w:val="both"/>
        <w:rPr>
          <w:rFonts w:ascii="Arial" w:hAnsi="Arial" w:cs="Arial"/>
          <w:sz w:val="20"/>
          <w:szCs w:val="20"/>
        </w:rPr>
      </w:pPr>
      <w:r w:rsidRPr="00F04331">
        <w:rPr>
          <w:rFonts w:ascii="Arial" w:hAnsi="Arial" w:cs="Arial"/>
          <w:sz w:val="20"/>
          <w:szCs w:val="20"/>
        </w:rPr>
        <w:t>that the process followed to compile the budget complies with legislation and good budget practices;</w:t>
      </w:r>
    </w:p>
    <w:p w14:paraId="1E78C024" w14:textId="77777777" w:rsidR="0095221F" w:rsidRPr="00F04331" w:rsidRDefault="0095221F" w:rsidP="004F0078">
      <w:pPr>
        <w:pStyle w:val="ListParagraph"/>
        <w:numPr>
          <w:ilvl w:val="0"/>
          <w:numId w:val="16"/>
        </w:numPr>
        <w:autoSpaceDE w:val="0"/>
        <w:autoSpaceDN w:val="0"/>
        <w:adjustRightInd w:val="0"/>
        <w:spacing w:after="0" w:line="240" w:lineRule="auto"/>
        <w:jc w:val="both"/>
        <w:rPr>
          <w:rFonts w:ascii="Arial" w:hAnsi="Arial" w:cs="Arial"/>
          <w:sz w:val="20"/>
          <w:szCs w:val="20"/>
        </w:rPr>
      </w:pPr>
      <w:r w:rsidRPr="00F04331">
        <w:rPr>
          <w:rFonts w:ascii="Arial" w:hAnsi="Arial" w:cs="Arial"/>
          <w:sz w:val="20"/>
          <w:szCs w:val="20"/>
        </w:rPr>
        <w:t>that there is proper alignment between the policy and service delivery priorities set out in the PLM’s IDP and the budget, taking into account the need to protect the financial sustainability of the municipality;</w:t>
      </w:r>
    </w:p>
    <w:p w14:paraId="196FEDD6" w14:textId="77777777" w:rsidR="00CC28B0" w:rsidRPr="00F04331" w:rsidRDefault="0095221F" w:rsidP="004F0078">
      <w:pPr>
        <w:pStyle w:val="ListParagraph"/>
        <w:numPr>
          <w:ilvl w:val="0"/>
          <w:numId w:val="16"/>
        </w:numPr>
        <w:autoSpaceDE w:val="0"/>
        <w:autoSpaceDN w:val="0"/>
        <w:adjustRightInd w:val="0"/>
        <w:spacing w:after="0" w:line="240" w:lineRule="auto"/>
        <w:jc w:val="both"/>
        <w:rPr>
          <w:rFonts w:ascii="Arial" w:hAnsi="Arial" w:cs="Arial"/>
          <w:sz w:val="20"/>
          <w:szCs w:val="20"/>
        </w:rPr>
      </w:pPr>
      <w:r w:rsidRPr="00F04331">
        <w:rPr>
          <w:rFonts w:ascii="Arial" w:hAnsi="Arial" w:cs="Arial"/>
          <w:sz w:val="20"/>
          <w:szCs w:val="20"/>
        </w:rPr>
        <w:t>that the municipality’s revenue and tariff setting strategies ensure that the cash resources needed to deliver services are available; and</w:t>
      </w:r>
    </w:p>
    <w:p w14:paraId="7603EC87" w14:textId="77777777" w:rsidR="0095221F" w:rsidRPr="00F04331" w:rsidRDefault="00FA5622" w:rsidP="004F0078">
      <w:pPr>
        <w:pStyle w:val="ListParagraph"/>
        <w:numPr>
          <w:ilvl w:val="0"/>
          <w:numId w:val="16"/>
        </w:numPr>
        <w:autoSpaceDE w:val="0"/>
        <w:autoSpaceDN w:val="0"/>
        <w:adjustRightInd w:val="0"/>
        <w:spacing w:after="0" w:line="240" w:lineRule="auto"/>
        <w:jc w:val="both"/>
        <w:rPr>
          <w:rFonts w:ascii="Arial" w:hAnsi="Arial" w:cs="Arial"/>
          <w:sz w:val="20"/>
          <w:szCs w:val="20"/>
        </w:rPr>
      </w:pPr>
      <w:r w:rsidRPr="00F04331">
        <w:rPr>
          <w:rFonts w:ascii="Arial" w:hAnsi="Arial" w:cs="Arial"/>
          <w:sz w:val="20"/>
          <w:szCs w:val="20"/>
        </w:rPr>
        <w:t>That</w:t>
      </w:r>
      <w:r w:rsidR="0095221F" w:rsidRPr="00F04331">
        <w:rPr>
          <w:rFonts w:ascii="Arial" w:hAnsi="Arial" w:cs="Arial"/>
          <w:sz w:val="20"/>
          <w:szCs w:val="20"/>
        </w:rPr>
        <w:t xml:space="preserve"> the various spending priorities of the different municipal departments are properly evaluated and prioritised in the allocation of resources.</w:t>
      </w:r>
    </w:p>
    <w:p w14:paraId="0F95E351" w14:textId="77777777" w:rsidR="0095221F" w:rsidRPr="00F04331" w:rsidRDefault="0095221F" w:rsidP="00783EBA">
      <w:pPr>
        <w:autoSpaceDE w:val="0"/>
        <w:autoSpaceDN w:val="0"/>
        <w:adjustRightInd w:val="0"/>
        <w:spacing w:after="0" w:line="240" w:lineRule="auto"/>
        <w:jc w:val="both"/>
        <w:rPr>
          <w:rFonts w:ascii="Arial" w:hAnsi="Arial" w:cs="Arial"/>
          <w:sz w:val="20"/>
          <w:szCs w:val="20"/>
        </w:rPr>
      </w:pPr>
    </w:p>
    <w:p w14:paraId="0EFC9A07" w14:textId="77777777" w:rsidR="0053602F" w:rsidRPr="00F04331" w:rsidRDefault="0053602F" w:rsidP="00783EBA">
      <w:pPr>
        <w:autoSpaceDE w:val="0"/>
        <w:autoSpaceDN w:val="0"/>
        <w:adjustRightInd w:val="0"/>
        <w:spacing w:after="0" w:line="240" w:lineRule="auto"/>
        <w:jc w:val="both"/>
        <w:rPr>
          <w:rFonts w:ascii="Arial" w:hAnsi="Arial" w:cs="Arial"/>
          <w:sz w:val="20"/>
          <w:szCs w:val="20"/>
        </w:rPr>
      </w:pPr>
    </w:p>
    <w:p w14:paraId="6B76941B" w14:textId="77777777" w:rsidR="0053602F" w:rsidRPr="00F04331" w:rsidRDefault="0053602F" w:rsidP="00783EBA">
      <w:pPr>
        <w:autoSpaceDE w:val="0"/>
        <w:autoSpaceDN w:val="0"/>
        <w:adjustRightInd w:val="0"/>
        <w:spacing w:after="0" w:line="240" w:lineRule="auto"/>
        <w:jc w:val="both"/>
        <w:rPr>
          <w:rFonts w:ascii="Arial" w:hAnsi="Arial" w:cs="Arial"/>
          <w:sz w:val="20"/>
          <w:szCs w:val="20"/>
        </w:rPr>
      </w:pPr>
    </w:p>
    <w:p w14:paraId="043E600A" w14:textId="77777777" w:rsidR="0095221F" w:rsidRPr="00F04331" w:rsidRDefault="0095221F" w:rsidP="00783EBA">
      <w:pPr>
        <w:autoSpaceDE w:val="0"/>
        <w:autoSpaceDN w:val="0"/>
        <w:adjustRightInd w:val="0"/>
        <w:spacing w:after="0" w:line="240" w:lineRule="auto"/>
        <w:jc w:val="both"/>
        <w:rPr>
          <w:rFonts w:ascii="Arial" w:hAnsi="Arial" w:cs="Arial"/>
          <w:sz w:val="20"/>
          <w:szCs w:val="20"/>
        </w:rPr>
      </w:pPr>
    </w:p>
    <w:p w14:paraId="67F7094A" w14:textId="77777777" w:rsidR="0095221F" w:rsidRPr="0087284B" w:rsidRDefault="0096381A" w:rsidP="00783EBA">
      <w:pPr>
        <w:autoSpaceDE w:val="0"/>
        <w:autoSpaceDN w:val="0"/>
        <w:adjustRightInd w:val="0"/>
        <w:spacing w:after="0" w:line="240" w:lineRule="auto"/>
        <w:jc w:val="both"/>
        <w:rPr>
          <w:rFonts w:ascii="Arial" w:hAnsi="Arial" w:cs="Arial"/>
          <w:sz w:val="20"/>
          <w:szCs w:val="20"/>
        </w:rPr>
      </w:pPr>
      <w:r w:rsidRPr="0087284B">
        <w:rPr>
          <w:rFonts w:ascii="Arial" w:hAnsi="Arial" w:cs="Arial"/>
          <w:b/>
          <w:sz w:val="20"/>
          <w:szCs w:val="20"/>
        </w:rPr>
        <w:t>2.1.1</w:t>
      </w:r>
      <w:r w:rsidR="00787605" w:rsidRPr="0087284B">
        <w:rPr>
          <w:rFonts w:ascii="Arial" w:hAnsi="Arial" w:cs="Arial"/>
          <w:b/>
          <w:sz w:val="20"/>
          <w:szCs w:val="20"/>
        </w:rPr>
        <w:t xml:space="preserve"> IDP,</w:t>
      </w:r>
      <w:r w:rsidR="0095221F" w:rsidRPr="0087284B">
        <w:rPr>
          <w:rFonts w:ascii="Arial" w:hAnsi="Arial" w:cs="Arial"/>
          <w:b/>
          <w:sz w:val="20"/>
          <w:szCs w:val="20"/>
        </w:rPr>
        <w:t xml:space="preserve"> Service Delivery and Budget Implementation Plan</w:t>
      </w:r>
    </w:p>
    <w:p w14:paraId="0B2C5BCA" w14:textId="77777777" w:rsidR="0095221F" w:rsidRPr="0087284B" w:rsidRDefault="0095221F" w:rsidP="00783EBA">
      <w:pPr>
        <w:autoSpaceDE w:val="0"/>
        <w:autoSpaceDN w:val="0"/>
        <w:adjustRightInd w:val="0"/>
        <w:spacing w:after="0" w:line="240" w:lineRule="auto"/>
        <w:jc w:val="both"/>
        <w:rPr>
          <w:rFonts w:ascii="Arial" w:hAnsi="Arial" w:cs="Arial"/>
          <w:b/>
          <w:sz w:val="20"/>
          <w:szCs w:val="20"/>
        </w:rPr>
      </w:pPr>
    </w:p>
    <w:p w14:paraId="3FCA0A2F" w14:textId="492CA0FC" w:rsidR="0095221F" w:rsidRPr="0087284B" w:rsidRDefault="00A061C8" w:rsidP="00783EBA">
      <w:pPr>
        <w:autoSpaceDE w:val="0"/>
        <w:autoSpaceDN w:val="0"/>
        <w:adjustRightInd w:val="0"/>
        <w:spacing w:after="0" w:line="240" w:lineRule="auto"/>
        <w:jc w:val="both"/>
        <w:rPr>
          <w:rFonts w:ascii="Arial" w:hAnsi="Arial" w:cs="Arial"/>
          <w:sz w:val="20"/>
          <w:szCs w:val="20"/>
        </w:rPr>
      </w:pPr>
      <w:r w:rsidRPr="0087284B">
        <w:rPr>
          <w:rFonts w:ascii="Arial" w:hAnsi="Arial" w:cs="Arial"/>
          <w:sz w:val="20"/>
          <w:szCs w:val="20"/>
        </w:rPr>
        <w:t>This is the 2nd</w:t>
      </w:r>
      <w:r w:rsidR="004F5804" w:rsidRPr="0087284B">
        <w:rPr>
          <w:rFonts w:ascii="Arial" w:hAnsi="Arial" w:cs="Arial"/>
          <w:sz w:val="20"/>
          <w:szCs w:val="20"/>
        </w:rPr>
        <w:t xml:space="preserve"> year of the fourth generation </w:t>
      </w:r>
      <w:r w:rsidR="0095221F" w:rsidRPr="0087284B">
        <w:rPr>
          <w:rFonts w:ascii="Arial" w:hAnsi="Arial" w:cs="Arial"/>
          <w:sz w:val="20"/>
          <w:szCs w:val="20"/>
        </w:rPr>
        <w:t>of the IDP</w:t>
      </w:r>
      <w:r w:rsidR="004F5804" w:rsidRPr="0087284B">
        <w:rPr>
          <w:rFonts w:ascii="Arial" w:hAnsi="Arial" w:cs="Arial"/>
          <w:sz w:val="20"/>
          <w:szCs w:val="20"/>
        </w:rPr>
        <w:t xml:space="preserve"> and will be adopted by council on or </w:t>
      </w:r>
      <w:r w:rsidR="00B90A39" w:rsidRPr="0087284B">
        <w:rPr>
          <w:rFonts w:ascii="Arial" w:hAnsi="Arial" w:cs="Arial"/>
          <w:sz w:val="20"/>
          <w:szCs w:val="20"/>
        </w:rPr>
        <w:t>before the 30</w:t>
      </w:r>
      <w:r w:rsidR="0087284B" w:rsidRPr="0087284B">
        <w:rPr>
          <w:rFonts w:ascii="Arial" w:hAnsi="Arial" w:cs="Arial"/>
          <w:sz w:val="20"/>
          <w:szCs w:val="20"/>
        </w:rPr>
        <w:t xml:space="preserve"> of May 2020</w:t>
      </w:r>
      <w:r w:rsidR="007302CD" w:rsidRPr="0087284B">
        <w:rPr>
          <w:rFonts w:ascii="Arial" w:hAnsi="Arial" w:cs="Arial"/>
          <w:sz w:val="20"/>
          <w:szCs w:val="20"/>
        </w:rPr>
        <w:t xml:space="preserve">. </w:t>
      </w:r>
    </w:p>
    <w:p w14:paraId="44F57096" w14:textId="77777777" w:rsidR="004F5804" w:rsidRPr="0087284B" w:rsidRDefault="004F5804" w:rsidP="00783EBA">
      <w:pPr>
        <w:autoSpaceDE w:val="0"/>
        <w:autoSpaceDN w:val="0"/>
        <w:adjustRightInd w:val="0"/>
        <w:spacing w:after="0" w:line="240" w:lineRule="auto"/>
        <w:jc w:val="both"/>
        <w:rPr>
          <w:rFonts w:ascii="Arial" w:hAnsi="Arial" w:cs="Arial"/>
          <w:sz w:val="20"/>
          <w:szCs w:val="20"/>
        </w:rPr>
      </w:pPr>
    </w:p>
    <w:p w14:paraId="16ECF739" w14:textId="77777777" w:rsidR="0095221F" w:rsidRPr="00F04331" w:rsidRDefault="0095221F" w:rsidP="00783EBA">
      <w:pPr>
        <w:autoSpaceDE w:val="0"/>
        <w:autoSpaceDN w:val="0"/>
        <w:adjustRightInd w:val="0"/>
        <w:spacing w:after="0" w:line="240" w:lineRule="auto"/>
        <w:jc w:val="both"/>
        <w:rPr>
          <w:rFonts w:ascii="Arial" w:hAnsi="Arial" w:cs="Arial"/>
          <w:sz w:val="20"/>
          <w:szCs w:val="20"/>
        </w:rPr>
      </w:pPr>
      <w:r w:rsidRPr="0087284B">
        <w:rPr>
          <w:rFonts w:ascii="Arial" w:hAnsi="Arial" w:cs="Arial"/>
          <w:sz w:val="20"/>
          <w:szCs w:val="20"/>
        </w:rPr>
        <w:t xml:space="preserve">The PLM’s IDP is its principal strategic planning instrument, which directly guides and informs its planning, budget, management </w:t>
      </w:r>
      <w:r w:rsidRPr="00F04331">
        <w:rPr>
          <w:rFonts w:ascii="Arial" w:hAnsi="Arial" w:cs="Arial"/>
          <w:sz w:val="20"/>
          <w:szCs w:val="20"/>
        </w:rPr>
        <w:t>and development actions. This framework is rolled out into objectives, key performance indicators and targets for implementation which directly informs the Service Delivery and Budget Implementation Plan. The Process Plan applicable to the fifth revision cycle included the following Key IDP Processes and deliverables:</w:t>
      </w:r>
    </w:p>
    <w:p w14:paraId="1BD4F92F" w14:textId="77777777" w:rsidR="0095221F" w:rsidRPr="00F04331" w:rsidRDefault="0095221F" w:rsidP="00783EBA">
      <w:pPr>
        <w:autoSpaceDE w:val="0"/>
        <w:autoSpaceDN w:val="0"/>
        <w:adjustRightInd w:val="0"/>
        <w:spacing w:after="0" w:line="240" w:lineRule="auto"/>
        <w:jc w:val="both"/>
        <w:rPr>
          <w:rFonts w:ascii="Arial" w:hAnsi="Arial" w:cs="Arial"/>
          <w:sz w:val="20"/>
          <w:szCs w:val="20"/>
        </w:rPr>
      </w:pPr>
    </w:p>
    <w:p w14:paraId="546851BF" w14:textId="77777777" w:rsidR="0095221F" w:rsidRPr="00F04331" w:rsidRDefault="0095221F" w:rsidP="004F0078">
      <w:pPr>
        <w:pStyle w:val="ListParagraph"/>
        <w:numPr>
          <w:ilvl w:val="0"/>
          <w:numId w:val="17"/>
        </w:numPr>
        <w:autoSpaceDE w:val="0"/>
        <w:autoSpaceDN w:val="0"/>
        <w:adjustRightInd w:val="0"/>
        <w:spacing w:after="0" w:line="240" w:lineRule="auto"/>
        <w:jc w:val="both"/>
        <w:rPr>
          <w:rFonts w:ascii="Arial" w:hAnsi="Arial" w:cs="Arial"/>
          <w:sz w:val="20"/>
          <w:szCs w:val="20"/>
        </w:rPr>
      </w:pPr>
      <w:r w:rsidRPr="00F04331">
        <w:rPr>
          <w:rFonts w:ascii="Arial" w:hAnsi="Arial" w:cs="Arial"/>
          <w:sz w:val="20"/>
          <w:szCs w:val="20"/>
        </w:rPr>
        <w:t>Registration of community needs;</w:t>
      </w:r>
    </w:p>
    <w:p w14:paraId="4114E5C7" w14:textId="77777777" w:rsidR="0095221F" w:rsidRPr="00F04331" w:rsidRDefault="0095221F" w:rsidP="004F0078">
      <w:pPr>
        <w:pStyle w:val="ListParagraph"/>
        <w:numPr>
          <w:ilvl w:val="0"/>
          <w:numId w:val="17"/>
        </w:numPr>
        <w:autoSpaceDE w:val="0"/>
        <w:autoSpaceDN w:val="0"/>
        <w:adjustRightInd w:val="0"/>
        <w:spacing w:after="0" w:line="240" w:lineRule="auto"/>
        <w:jc w:val="both"/>
        <w:rPr>
          <w:rFonts w:ascii="Arial" w:hAnsi="Arial" w:cs="Arial"/>
          <w:sz w:val="20"/>
          <w:szCs w:val="20"/>
        </w:rPr>
      </w:pPr>
      <w:r w:rsidRPr="00F04331">
        <w:rPr>
          <w:rFonts w:ascii="Arial" w:hAnsi="Arial" w:cs="Arial"/>
          <w:sz w:val="20"/>
          <w:szCs w:val="20"/>
        </w:rPr>
        <w:t>Compilation of departmental business plans including key performance indicators and targets;</w:t>
      </w:r>
    </w:p>
    <w:p w14:paraId="59BFD184" w14:textId="77777777" w:rsidR="0095221F" w:rsidRPr="00F04331" w:rsidRDefault="0095221F" w:rsidP="004F0078">
      <w:pPr>
        <w:pStyle w:val="ListParagraph"/>
        <w:numPr>
          <w:ilvl w:val="0"/>
          <w:numId w:val="17"/>
        </w:numPr>
        <w:autoSpaceDE w:val="0"/>
        <w:autoSpaceDN w:val="0"/>
        <w:adjustRightInd w:val="0"/>
        <w:spacing w:after="0" w:line="240" w:lineRule="auto"/>
        <w:jc w:val="both"/>
        <w:rPr>
          <w:rFonts w:ascii="Arial" w:hAnsi="Arial" w:cs="Arial"/>
          <w:sz w:val="20"/>
          <w:szCs w:val="20"/>
        </w:rPr>
      </w:pPr>
      <w:r w:rsidRPr="00F04331">
        <w:rPr>
          <w:rFonts w:ascii="Arial" w:hAnsi="Arial" w:cs="Arial"/>
          <w:sz w:val="20"/>
          <w:szCs w:val="20"/>
        </w:rPr>
        <w:t>Financial planning and budgeting process;</w:t>
      </w:r>
    </w:p>
    <w:p w14:paraId="2ED5A712" w14:textId="77777777" w:rsidR="0095221F" w:rsidRPr="00F04331" w:rsidRDefault="0095221F" w:rsidP="004F0078">
      <w:pPr>
        <w:pStyle w:val="ListParagraph"/>
        <w:numPr>
          <w:ilvl w:val="0"/>
          <w:numId w:val="17"/>
        </w:numPr>
        <w:autoSpaceDE w:val="0"/>
        <w:autoSpaceDN w:val="0"/>
        <w:adjustRightInd w:val="0"/>
        <w:spacing w:after="0" w:line="240" w:lineRule="auto"/>
        <w:jc w:val="both"/>
        <w:rPr>
          <w:rFonts w:ascii="Arial" w:hAnsi="Arial" w:cs="Arial"/>
          <w:sz w:val="20"/>
          <w:szCs w:val="20"/>
        </w:rPr>
      </w:pPr>
      <w:r w:rsidRPr="00F04331">
        <w:rPr>
          <w:rFonts w:ascii="Arial" w:hAnsi="Arial" w:cs="Arial"/>
          <w:sz w:val="20"/>
          <w:szCs w:val="20"/>
        </w:rPr>
        <w:t>Public participation process;</w:t>
      </w:r>
    </w:p>
    <w:p w14:paraId="55772984" w14:textId="77777777" w:rsidR="0095221F" w:rsidRPr="00F04331" w:rsidRDefault="0095221F" w:rsidP="004F0078">
      <w:pPr>
        <w:pStyle w:val="ListParagraph"/>
        <w:numPr>
          <w:ilvl w:val="0"/>
          <w:numId w:val="17"/>
        </w:numPr>
        <w:autoSpaceDE w:val="0"/>
        <w:autoSpaceDN w:val="0"/>
        <w:adjustRightInd w:val="0"/>
        <w:spacing w:after="0" w:line="240" w:lineRule="auto"/>
        <w:jc w:val="both"/>
        <w:rPr>
          <w:rFonts w:ascii="Arial" w:hAnsi="Arial" w:cs="Arial"/>
          <w:sz w:val="20"/>
          <w:szCs w:val="20"/>
        </w:rPr>
      </w:pPr>
      <w:r w:rsidRPr="00F04331">
        <w:rPr>
          <w:rFonts w:ascii="Arial" w:hAnsi="Arial" w:cs="Arial"/>
          <w:sz w:val="20"/>
          <w:szCs w:val="20"/>
        </w:rPr>
        <w:t>Compilation of the SDBIP, and</w:t>
      </w:r>
    </w:p>
    <w:p w14:paraId="57808DD6" w14:textId="77777777" w:rsidR="0095221F" w:rsidRPr="00F04331" w:rsidRDefault="0095221F" w:rsidP="004F0078">
      <w:pPr>
        <w:pStyle w:val="ListParagraph"/>
        <w:numPr>
          <w:ilvl w:val="0"/>
          <w:numId w:val="17"/>
        </w:numPr>
        <w:autoSpaceDE w:val="0"/>
        <w:autoSpaceDN w:val="0"/>
        <w:adjustRightInd w:val="0"/>
        <w:spacing w:after="0" w:line="240" w:lineRule="auto"/>
        <w:jc w:val="both"/>
        <w:rPr>
          <w:rFonts w:ascii="Arial" w:hAnsi="Arial" w:cs="Arial"/>
          <w:sz w:val="20"/>
          <w:szCs w:val="20"/>
        </w:rPr>
      </w:pPr>
      <w:r w:rsidRPr="00F04331">
        <w:rPr>
          <w:rFonts w:ascii="Arial" w:hAnsi="Arial" w:cs="Arial"/>
          <w:sz w:val="20"/>
          <w:szCs w:val="20"/>
        </w:rPr>
        <w:t>The review of the performance management and monitoring process.</w:t>
      </w:r>
    </w:p>
    <w:p w14:paraId="79CE1F42" w14:textId="77777777" w:rsidR="0095221F" w:rsidRPr="00F04331" w:rsidRDefault="0095221F" w:rsidP="00783EBA">
      <w:pPr>
        <w:autoSpaceDE w:val="0"/>
        <w:autoSpaceDN w:val="0"/>
        <w:adjustRightInd w:val="0"/>
        <w:spacing w:after="0" w:line="240" w:lineRule="auto"/>
        <w:jc w:val="both"/>
        <w:rPr>
          <w:rFonts w:ascii="Arial" w:hAnsi="Arial" w:cs="Arial"/>
          <w:sz w:val="20"/>
          <w:szCs w:val="20"/>
        </w:rPr>
      </w:pPr>
    </w:p>
    <w:p w14:paraId="739222FB" w14:textId="15D636D2" w:rsidR="0095221F" w:rsidRPr="00F04331" w:rsidRDefault="0095221F" w:rsidP="00783EBA">
      <w:pPr>
        <w:autoSpaceDE w:val="0"/>
        <w:autoSpaceDN w:val="0"/>
        <w:adjustRightInd w:val="0"/>
        <w:spacing w:after="0" w:line="240" w:lineRule="auto"/>
        <w:jc w:val="both"/>
        <w:rPr>
          <w:rFonts w:ascii="Arial" w:hAnsi="Arial" w:cs="Arial"/>
          <w:sz w:val="20"/>
          <w:szCs w:val="20"/>
        </w:rPr>
      </w:pPr>
      <w:r w:rsidRPr="00F04331">
        <w:rPr>
          <w:rFonts w:ascii="Arial" w:hAnsi="Arial" w:cs="Arial"/>
          <w:sz w:val="20"/>
          <w:szCs w:val="20"/>
        </w:rPr>
        <w:t>The IDP has been taken into a business and financial plannin</w:t>
      </w:r>
      <w:r w:rsidR="00435FB4" w:rsidRPr="00F04331">
        <w:rPr>
          <w:rFonts w:ascii="Arial" w:hAnsi="Arial" w:cs="Arial"/>
          <w:sz w:val="20"/>
          <w:szCs w:val="20"/>
        </w:rPr>
        <w:t>g process leading up to the 20</w:t>
      </w:r>
      <w:r w:rsidR="00DA6CCC">
        <w:rPr>
          <w:rFonts w:ascii="Arial" w:hAnsi="Arial" w:cs="Arial"/>
          <w:sz w:val="20"/>
          <w:szCs w:val="20"/>
        </w:rPr>
        <w:t>20</w:t>
      </w:r>
      <w:r w:rsidR="004F53FB" w:rsidRPr="00F04331">
        <w:rPr>
          <w:rFonts w:ascii="Arial" w:hAnsi="Arial" w:cs="Arial"/>
          <w:sz w:val="20"/>
          <w:szCs w:val="20"/>
        </w:rPr>
        <w:t>/</w:t>
      </w:r>
      <w:r w:rsidR="00DA6CCC">
        <w:rPr>
          <w:rFonts w:ascii="Arial" w:hAnsi="Arial" w:cs="Arial"/>
          <w:sz w:val="20"/>
          <w:szCs w:val="20"/>
        </w:rPr>
        <w:t>21</w:t>
      </w:r>
      <w:r w:rsidRPr="00F04331">
        <w:rPr>
          <w:rFonts w:ascii="Arial" w:hAnsi="Arial" w:cs="Arial"/>
          <w:sz w:val="20"/>
          <w:szCs w:val="20"/>
        </w:rPr>
        <w:t xml:space="preserve"> M</w:t>
      </w:r>
      <w:r w:rsidR="00435FB4" w:rsidRPr="00F04331">
        <w:rPr>
          <w:rFonts w:ascii="Arial" w:hAnsi="Arial" w:cs="Arial"/>
          <w:sz w:val="20"/>
          <w:szCs w:val="20"/>
        </w:rPr>
        <w:t xml:space="preserve">TREF, </w:t>
      </w:r>
      <w:r w:rsidR="00DA6CCC">
        <w:rPr>
          <w:rFonts w:ascii="Arial" w:hAnsi="Arial" w:cs="Arial"/>
          <w:sz w:val="20"/>
          <w:szCs w:val="20"/>
        </w:rPr>
        <w:t>based on the approved 2019</w:t>
      </w:r>
      <w:r w:rsidR="000317E2" w:rsidRPr="00F04331">
        <w:rPr>
          <w:rFonts w:ascii="Arial" w:hAnsi="Arial" w:cs="Arial"/>
          <w:sz w:val="20"/>
          <w:szCs w:val="20"/>
        </w:rPr>
        <w:t>/</w:t>
      </w:r>
      <w:r w:rsidR="00DA6CCC">
        <w:rPr>
          <w:rFonts w:ascii="Arial" w:hAnsi="Arial" w:cs="Arial"/>
          <w:sz w:val="20"/>
          <w:szCs w:val="20"/>
        </w:rPr>
        <w:t>20</w:t>
      </w:r>
      <w:r w:rsidR="00FA5622" w:rsidRPr="00F04331">
        <w:rPr>
          <w:rFonts w:ascii="Arial" w:hAnsi="Arial" w:cs="Arial"/>
          <w:sz w:val="20"/>
          <w:szCs w:val="20"/>
        </w:rPr>
        <w:t xml:space="preserve"> MTREF</w:t>
      </w:r>
      <w:r w:rsidR="00161D7E" w:rsidRPr="00F04331">
        <w:rPr>
          <w:rFonts w:ascii="Arial" w:hAnsi="Arial" w:cs="Arial"/>
          <w:sz w:val="20"/>
          <w:szCs w:val="20"/>
        </w:rPr>
        <w:t xml:space="preserve"> and the Mid-</w:t>
      </w:r>
      <w:r w:rsidR="00FA5622" w:rsidRPr="00F04331">
        <w:rPr>
          <w:rFonts w:ascii="Arial" w:hAnsi="Arial" w:cs="Arial"/>
          <w:sz w:val="20"/>
          <w:szCs w:val="20"/>
        </w:rPr>
        <w:t>year review</w:t>
      </w:r>
      <w:r w:rsidRPr="00F04331">
        <w:rPr>
          <w:rFonts w:ascii="Arial" w:hAnsi="Arial" w:cs="Arial"/>
          <w:sz w:val="20"/>
          <w:szCs w:val="20"/>
        </w:rPr>
        <w:t>. The business planning process has subsequently been refined in the light of current economic circumstances and the resulting revenue projections.</w:t>
      </w:r>
    </w:p>
    <w:p w14:paraId="4854E8B3" w14:textId="77777777" w:rsidR="0095221F" w:rsidRPr="00F04331" w:rsidRDefault="0095221F" w:rsidP="00783EBA">
      <w:pPr>
        <w:autoSpaceDE w:val="0"/>
        <w:autoSpaceDN w:val="0"/>
        <w:adjustRightInd w:val="0"/>
        <w:spacing w:after="0" w:line="240" w:lineRule="auto"/>
        <w:jc w:val="both"/>
        <w:rPr>
          <w:rFonts w:ascii="Arial" w:hAnsi="Arial" w:cs="Arial"/>
          <w:sz w:val="20"/>
          <w:szCs w:val="20"/>
        </w:rPr>
      </w:pPr>
    </w:p>
    <w:p w14:paraId="7C6FFC0E" w14:textId="1615CFB9" w:rsidR="0095221F" w:rsidRPr="00F04331" w:rsidRDefault="0053602F" w:rsidP="00783EBA">
      <w:pPr>
        <w:autoSpaceDE w:val="0"/>
        <w:autoSpaceDN w:val="0"/>
        <w:adjustRightInd w:val="0"/>
        <w:spacing w:after="0" w:line="240" w:lineRule="auto"/>
        <w:jc w:val="both"/>
        <w:rPr>
          <w:rFonts w:ascii="Arial" w:hAnsi="Arial" w:cs="Arial"/>
          <w:sz w:val="20"/>
          <w:szCs w:val="20"/>
        </w:rPr>
      </w:pPr>
      <w:r w:rsidRPr="00F04331">
        <w:rPr>
          <w:rFonts w:ascii="Arial" w:hAnsi="Arial" w:cs="Arial"/>
          <w:sz w:val="20"/>
          <w:szCs w:val="20"/>
        </w:rPr>
        <w:t>W</w:t>
      </w:r>
      <w:r w:rsidR="00DA6CCC">
        <w:rPr>
          <w:rFonts w:ascii="Arial" w:hAnsi="Arial" w:cs="Arial"/>
          <w:sz w:val="20"/>
          <w:szCs w:val="20"/>
        </w:rPr>
        <w:t>ith the compilation of the 2020/2021</w:t>
      </w:r>
      <w:r w:rsidR="0095221F" w:rsidRPr="00F04331">
        <w:rPr>
          <w:rFonts w:ascii="Arial" w:hAnsi="Arial" w:cs="Arial"/>
          <w:sz w:val="20"/>
          <w:szCs w:val="20"/>
        </w:rPr>
        <w:t xml:space="preserve"> MTREF, each department/function had to review the business planning process, including the setting of priorities and targets after revie</w:t>
      </w:r>
      <w:r w:rsidR="004F53FB" w:rsidRPr="00F04331">
        <w:rPr>
          <w:rFonts w:ascii="Arial" w:hAnsi="Arial" w:cs="Arial"/>
          <w:sz w:val="20"/>
          <w:szCs w:val="20"/>
        </w:rPr>
        <w:t>wing the Mid-y</w:t>
      </w:r>
      <w:r w:rsidR="00DA6CCC">
        <w:rPr>
          <w:rFonts w:ascii="Arial" w:hAnsi="Arial" w:cs="Arial"/>
          <w:sz w:val="20"/>
          <w:szCs w:val="20"/>
        </w:rPr>
        <w:t>ear performance against the 2019/20120</w:t>
      </w:r>
      <w:r w:rsidR="0095221F" w:rsidRPr="00F04331">
        <w:rPr>
          <w:rFonts w:ascii="Arial" w:hAnsi="Arial" w:cs="Arial"/>
          <w:sz w:val="20"/>
          <w:szCs w:val="20"/>
        </w:rPr>
        <w:t xml:space="preserve"> Departmental Service Delivery and Budget Implementation Plan. Business planning links back to priority needs and master planning, and essentially informed the detailed operating budget appropriations and three-year capital programme.</w:t>
      </w:r>
    </w:p>
    <w:p w14:paraId="6F25ADE7" w14:textId="77777777" w:rsidR="0095221F" w:rsidRPr="00F04331" w:rsidRDefault="0095221F" w:rsidP="00783EBA">
      <w:pPr>
        <w:autoSpaceDE w:val="0"/>
        <w:autoSpaceDN w:val="0"/>
        <w:adjustRightInd w:val="0"/>
        <w:spacing w:after="0" w:line="240" w:lineRule="auto"/>
        <w:jc w:val="both"/>
        <w:rPr>
          <w:rFonts w:ascii="Arial" w:hAnsi="Arial" w:cs="Arial"/>
          <w:sz w:val="20"/>
          <w:szCs w:val="20"/>
        </w:rPr>
      </w:pPr>
    </w:p>
    <w:p w14:paraId="138D6AD6" w14:textId="77777777" w:rsidR="00161D7E" w:rsidRPr="00F04331" w:rsidRDefault="00161D7E" w:rsidP="00783EBA">
      <w:pPr>
        <w:autoSpaceDE w:val="0"/>
        <w:autoSpaceDN w:val="0"/>
        <w:adjustRightInd w:val="0"/>
        <w:spacing w:after="0" w:line="240" w:lineRule="auto"/>
        <w:jc w:val="both"/>
        <w:rPr>
          <w:rFonts w:ascii="Arial" w:hAnsi="Arial" w:cs="Arial"/>
          <w:b/>
          <w:sz w:val="20"/>
          <w:szCs w:val="20"/>
        </w:rPr>
      </w:pPr>
    </w:p>
    <w:p w14:paraId="33484738" w14:textId="77777777" w:rsidR="0095221F" w:rsidRPr="00F04331" w:rsidRDefault="0096381A" w:rsidP="00783EBA">
      <w:pPr>
        <w:autoSpaceDE w:val="0"/>
        <w:autoSpaceDN w:val="0"/>
        <w:adjustRightInd w:val="0"/>
        <w:spacing w:after="0" w:line="240" w:lineRule="auto"/>
        <w:jc w:val="both"/>
        <w:rPr>
          <w:rFonts w:ascii="Arial" w:hAnsi="Arial" w:cs="Arial"/>
          <w:b/>
          <w:sz w:val="20"/>
          <w:szCs w:val="20"/>
        </w:rPr>
      </w:pPr>
      <w:r w:rsidRPr="00F04331">
        <w:rPr>
          <w:rFonts w:ascii="Arial" w:hAnsi="Arial" w:cs="Arial"/>
          <w:b/>
          <w:sz w:val="20"/>
          <w:szCs w:val="20"/>
        </w:rPr>
        <w:t>2.1.2</w:t>
      </w:r>
      <w:r w:rsidR="0095221F" w:rsidRPr="00F04331">
        <w:rPr>
          <w:rFonts w:ascii="Arial" w:hAnsi="Arial" w:cs="Arial"/>
          <w:b/>
          <w:sz w:val="20"/>
          <w:szCs w:val="20"/>
        </w:rPr>
        <w:t xml:space="preserve"> Financial Modelling and Key Planning Drivers</w:t>
      </w:r>
    </w:p>
    <w:p w14:paraId="76E10103" w14:textId="77777777" w:rsidR="0095221F" w:rsidRPr="00F04331" w:rsidRDefault="0095221F" w:rsidP="00783EBA">
      <w:pPr>
        <w:autoSpaceDE w:val="0"/>
        <w:autoSpaceDN w:val="0"/>
        <w:adjustRightInd w:val="0"/>
        <w:spacing w:after="0" w:line="240" w:lineRule="auto"/>
        <w:jc w:val="both"/>
        <w:rPr>
          <w:rFonts w:ascii="Arial" w:hAnsi="Arial" w:cs="Arial"/>
          <w:sz w:val="20"/>
          <w:szCs w:val="20"/>
        </w:rPr>
      </w:pPr>
    </w:p>
    <w:p w14:paraId="30F0CFD8" w14:textId="129E0E42" w:rsidR="0095221F" w:rsidRPr="00F04331" w:rsidRDefault="0095221F" w:rsidP="00783EBA">
      <w:pPr>
        <w:autoSpaceDE w:val="0"/>
        <w:autoSpaceDN w:val="0"/>
        <w:adjustRightInd w:val="0"/>
        <w:spacing w:after="0" w:line="240" w:lineRule="auto"/>
        <w:jc w:val="both"/>
        <w:rPr>
          <w:rFonts w:ascii="Arial" w:hAnsi="Arial" w:cs="Arial"/>
          <w:sz w:val="20"/>
          <w:szCs w:val="20"/>
        </w:rPr>
      </w:pPr>
      <w:r w:rsidRPr="00F04331">
        <w:rPr>
          <w:rFonts w:ascii="Arial" w:hAnsi="Arial" w:cs="Arial"/>
          <w:sz w:val="20"/>
          <w:szCs w:val="20"/>
        </w:rPr>
        <w:t>As par</w:t>
      </w:r>
      <w:r w:rsidR="00F83E51" w:rsidRPr="00F04331">
        <w:rPr>
          <w:rFonts w:ascii="Arial" w:hAnsi="Arial" w:cs="Arial"/>
          <w:sz w:val="20"/>
          <w:szCs w:val="20"/>
        </w:rPr>
        <w:t>t of the compilation of the 20</w:t>
      </w:r>
      <w:r w:rsidR="0087284B">
        <w:rPr>
          <w:rFonts w:ascii="Arial" w:hAnsi="Arial" w:cs="Arial"/>
          <w:sz w:val="20"/>
          <w:szCs w:val="20"/>
        </w:rPr>
        <w:t>20/2021</w:t>
      </w:r>
      <w:r w:rsidRPr="00F04331">
        <w:rPr>
          <w:rFonts w:ascii="Arial" w:hAnsi="Arial" w:cs="Arial"/>
          <w:sz w:val="20"/>
          <w:szCs w:val="20"/>
        </w:rPr>
        <w:t xml:space="preserve"> MTREF,</w:t>
      </w:r>
      <w:r w:rsidR="00232AAF" w:rsidRPr="00F04331">
        <w:rPr>
          <w:rFonts w:ascii="Arial" w:hAnsi="Arial" w:cs="Arial"/>
          <w:sz w:val="20"/>
          <w:szCs w:val="20"/>
        </w:rPr>
        <w:t xml:space="preserve"> an</w:t>
      </w:r>
      <w:r w:rsidRPr="00F04331">
        <w:rPr>
          <w:rFonts w:ascii="Arial" w:hAnsi="Arial" w:cs="Arial"/>
          <w:sz w:val="20"/>
          <w:szCs w:val="20"/>
        </w:rPr>
        <w:t xml:space="preserve"> extensive financial modelling was undertaken to ensure affordability and long-term financial sustainability. The following key factors and planning strategies have informed the co</w:t>
      </w:r>
      <w:r w:rsidR="00232AAF" w:rsidRPr="00F04331">
        <w:rPr>
          <w:rFonts w:ascii="Arial" w:hAnsi="Arial" w:cs="Arial"/>
          <w:sz w:val="20"/>
          <w:szCs w:val="20"/>
        </w:rPr>
        <w:t>mpilation of this</w:t>
      </w:r>
      <w:r w:rsidRPr="00F04331">
        <w:rPr>
          <w:rFonts w:ascii="Arial" w:hAnsi="Arial" w:cs="Arial"/>
          <w:sz w:val="20"/>
          <w:szCs w:val="20"/>
        </w:rPr>
        <w:t xml:space="preserve"> MTREF:</w:t>
      </w:r>
    </w:p>
    <w:p w14:paraId="21625FC5" w14:textId="77777777" w:rsidR="0095221F" w:rsidRPr="00F04331" w:rsidRDefault="0095221F" w:rsidP="00783EBA">
      <w:pPr>
        <w:autoSpaceDE w:val="0"/>
        <w:autoSpaceDN w:val="0"/>
        <w:adjustRightInd w:val="0"/>
        <w:spacing w:after="0" w:line="240" w:lineRule="auto"/>
        <w:jc w:val="both"/>
        <w:rPr>
          <w:rFonts w:ascii="Arial" w:hAnsi="Arial" w:cs="Arial"/>
          <w:sz w:val="20"/>
          <w:szCs w:val="20"/>
        </w:rPr>
      </w:pPr>
    </w:p>
    <w:p w14:paraId="5600DB49" w14:textId="77777777" w:rsidR="0095221F" w:rsidRPr="00F04331" w:rsidRDefault="0095221F" w:rsidP="004F0078">
      <w:pPr>
        <w:pStyle w:val="ListParagraph"/>
        <w:numPr>
          <w:ilvl w:val="0"/>
          <w:numId w:val="18"/>
        </w:numPr>
        <w:autoSpaceDE w:val="0"/>
        <w:autoSpaceDN w:val="0"/>
        <w:adjustRightInd w:val="0"/>
        <w:spacing w:after="0" w:line="240" w:lineRule="auto"/>
        <w:jc w:val="both"/>
        <w:rPr>
          <w:rFonts w:ascii="Arial" w:hAnsi="Arial" w:cs="Arial"/>
          <w:sz w:val="20"/>
          <w:szCs w:val="20"/>
        </w:rPr>
      </w:pPr>
      <w:r w:rsidRPr="00F04331">
        <w:rPr>
          <w:rFonts w:ascii="Arial" w:hAnsi="Arial" w:cs="Arial"/>
          <w:sz w:val="20"/>
          <w:szCs w:val="20"/>
        </w:rPr>
        <w:t>Municipality growth</w:t>
      </w:r>
    </w:p>
    <w:p w14:paraId="79E96DBC" w14:textId="77777777" w:rsidR="0095221F" w:rsidRPr="00F04331" w:rsidRDefault="0095221F" w:rsidP="004F0078">
      <w:pPr>
        <w:pStyle w:val="ListParagraph"/>
        <w:numPr>
          <w:ilvl w:val="0"/>
          <w:numId w:val="19"/>
        </w:numPr>
        <w:autoSpaceDE w:val="0"/>
        <w:autoSpaceDN w:val="0"/>
        <w:adjustRightInd w:val="0"/>
        <w:spacing w:after="0" w:line="240" w:lineRule="auto"/>
        <w:jc w:val="both"/>
        <w:rPr>
          <w:rFonts w:ascii="Arial" w:hAnsi="Arial" w:cs="Arial"/>
          <w:sz w:val="20"/>
          <w:szCs w:val="20"/>
        </w:rPr>
      </w:pPr>
      <w:r w:rsidRPr="00F04331">
        <w:rPr>
          <w:rFonts w:ascii="Arial" w:hAnsi="Arial" w:cs="Arial"/>
          <w:sz w:val="20"/>
          <w:szCs w:val="20"/>
        </w:rPr>
        <w:t>Policy priorities and strategic objectives</w:t>
      </w:r>
    </w:p>
    <w:p w14:paraId="0B23CCEC" w14:textId="77777777" w:rsidR="0095221F" w:rsidRPr="00F04331" w:rsidRDefault="0095221F" w:rsidP="004F0078">
      <w:pPr>
        <w:pStyle w:val="ListParagraph"/>
        <w:numPr>
          <w:ilvl w:val="0"/>
          <w:numId w:val="20"/>
        </w:numPr>
        <w:autoSpaceDE w:val="0"/>
        <w:autoSpaceDN w:val="0"/>
        <w:adjustRightInd w:val="0"/>
        <w:spacing w:after="0" w:line="240" w:lineRule="auto"/>
        <w:jc w:val="both"/>
        <w:rPr>
          <w:rFonts w:ascii="Arial" w:hAnsi="Arial" w:cs="Arial"/>
          <w:sz w:val="20"/>
          <w:szCs w:val="20"/>
        </w:rPr>
      </w:pPr>
      <w:r w:rsidRPr="00F04331">
        <w:rPr>
          <w:rFonts w:ascii="Arial" w:hAnsi="Arial" w:cs="Arial"/>
          <w:sz w:val="20"/>
          <w:szCs w:val="20"/>
        </w:rPr>
        <w:t>Asset maintenance</w:t>
      </w:r>
    </w:p>
    <w:p w14:paraId="77792484" w14:textId="77777777" w:rsidR="0095221F" w:rsidRPr="00F04331" w:rsidRDefault="0095221F" w:rsidP="004F0078">
      <w:pPr>
        <w:pStyle w:val="ListParagraph"/>
        <w:numPr>
          <w:ilvl w:val="0"/>
          <w:numId w:val="20"/>
        </w:numPr>
        <w:autoSpaceDE w:val="0"/>
        <w:autoSpaceDN w:val="0"/>
        <w:adjustRightInd w:val="0"/>
        <w:spacing w:after="0" w:line="240" w:lineRule="auto"/>
        <w:jc w:val="both"/>
        <w:rPr>
          <w:rFonts w:ascii="Arial" w:hAnsi="Arial" w:cs="Arial"/>
          <w:sz w:val="20"/>
          <w:szCs w:val="20"/>
        </w:rPr>
      </w:pPr>
      <w:r w:rsidRPr="00F04331">
        <w:rPr>
          <w:rFonts w:ascii="Arial" w:hAnsi="Arial" w:cs="Arial"/>
          <w:sz w:val="20"/>
          <w:szCs w:val="20"/>
        </w:rPr>
        <w:t>Economic climate and trends (i.e. inflation)</w:t>
      </w:r>
    </w:p>
    <w:p w14:paraId="7D7AD14A" w14:textId="77777777" w:rsidR="0095221F" w:rsidRPr="00F04331" w:rsidRDefault="0095221F" w:rsidP="004F0078">
      <w:pPr>
        <w:pStyle w:val="ListParagraph"/>
        <w:numPr>
          <w:ilvl w:val="0"/>
          <w:numId w:val="20"/>
        </w:numPr>
        <w:autoSpaceDE w:val="0"/>
        <w:autoSpaceDN w:val="0"/>
        <w:adjustRightInd w:val="0"/>
        <w:spacing w:after="0" w:line="240" w:lineRule="auto"/>
        <w:jc w:val="both"/>
        <w:rPr>
          <w:rFonts w:ascii="Arial" w:hAnsi="Arial" w:cs="Arial"/>
          <w:sz w:val="20"/>
          <w:szCs w:val="20"/>
        </w:rPr>
      </w:pPr>
      <w:r w:rsidRPr="00F04331">
        <w:rPr>
          <w:rFonts w:ascii="Arial" w:hAnsi="Arial" w:cs="Arial"/>
          <w:sz w:val="20"/>
          <w:szCs w:val="20"/>
        </w:rPr>
        <w:t>Performance trends</w:t>
      </w:r>
    </w:p>
    <w:p w14:paraId="6BBBEF1A" w14:textId="77777777" w:rsidR="0095221F" w:rsidRPr="00F04331" w:rsidRDefault="0095221F" w:rsidP="004F0078">
      <w:pPr>
        <w:pStyle w:val="ListParagraph"/>
        <w:numPr>
          <w:ilvl w:val="0"/>
          <w:numId w:val="21"/>
        </w:numPr>
        <w:autoSpaceDE w:val="0"/>
        <w:autoSpaceDN w:val="0"/>
        <w:adjustRightInd w:val="0"/>
        <w:spacing w:after="0" w:line="240" w:lineRule="auto"/>
        <w:jc w:val="both"/>
        <w:rPr>
          <w:rFonts w:ascii="Arial" w:hAnsi="Arial" w:cs="Arial"/>
          <w:sz w:val="20"/>
          <w:szCs w:val="20"/>
        </w:rPr>
      </w:pPr>
      <w:r w:rsidRPr="00F04331">
        <w:rPr>
          <w:rFonts w:ascii="Arial" w:hAnsi="Arial" w:cs="Arial"/>
          <w:sz w:val="20"/>
          <w:szCs w:val="20"/>
        </w:rPr>
        <w:t>Cash Flow Management Strategy</w:t>
      </w:r>
    </w:p>
    <w:p w14:paraId="23D0B5F4" w14:textId="77777777" w:rsidR="0095221F" w:rsidRPr="00F04331" w:rsidRDefault="0095221F" w:rsidP="004F0078">
      <w:pPr>
        <w:pStyle w:val="ListParagraph"/>
        <w:numPr>
          <w:ilvl w:val="0"/>
          <w:numId w:val="21"/>
        </w:numPr>
        <w:autoSpaceDE w:val="0"/>
        <w:autoSpaceDN w:val="0"/>
        <w:adjustRightInd w:val="0"/>
        <w:spacing w:after="0" w:line="240" w:lineRule="auto"/>
        <w:jc w:val="both"/>
        <w:rPr>
          <w:rFonts w:ascii="Arial" w:hAnsi="Arial" w:cs="Arial"/>
          <w:sz w:val="20"/>
          <w:szCs w:val="20"/>
        </w:rPr>
      </w:pPr>
      <w:r w:rsidRPr="00F04331">
        <w:rPr>
          <w:rFonts w:ascii="Arial" w:hAnsi="Arial" w:cs="Arial"/>
          <w:sz w:val="20"/>
          <w:szCs w:val="20"/>
        </w:rPr>
        <w:t>Debtor payment levels</w:t>
      </w:r>
    </w:p>
    <w:p w14:paraId="18E10EB6" w14:textId="77777777" w:rsidR="0095221F" w:rsidRPr="00F04331" w:rsidRDefault="0095221F" w:rsidP="004F0078">
      <w:pPr>
        <w:pStyle w:val="ListParagraph"/>
        <w:numPr>
          <w:ilvl w:val="0"/>
          <w:numId w:val="21"/>
        </w:numPr>
        <w:autoSpaceDE w:val="0"/>
        <w:autoSpaceDN w:val="0"/>
        <w:adjustRightInd w:val="0"/>
        <w:spacing w:after="0" w:line="240" w:lineRule="auto"/>
        <w:jc w:val="both"/>
        <w:rPr>
          <w:rFonts w:ascii="Arial" w:hAnsi="Arial" w:cs="Arial"/>
          <w:sz w:val="20"/>
          <w:szCs w:val="20"/>
        </w:rPr>
      </w:pPr>
      <w:r w:rsidRPr="00F04331">
        <w:rPr>
          <w:rFonts w:ascii="Arial" w:hAnsi="Arial" w:cs="Arial"/>
          <w:sz w:val="20"/>
          <w:szCs w:val="20"/>
        </w:rPr>
        <w:t>Investment possibilities</w:t>
      </w:r>
    </w:p>
    <w:p w14:paraId="0CFE1105" w14:textId="77777777" w:rsidR="0095221F" w:rsidRPr="00F04331" w:rsidRDefault="0095221F" w:rsidP="004F0078">
      <w:pPr>
        <w:pStyle w:val="ListParagraph"/>
        <w:numPr>
          <w:ilvl w:val="0"/>
          <w:numId w:val="21"/>
        </w:numPr>
        <w:autoSpaceDE w:val="0"/>
        <w:autoSpaceDN w:val="0"/>
        <w:adjustRightInd w:val="0"/>
        <w:spacing w:after="0" w:line="240" w:lineRule="auto"/>
        <w:jc w:val="both"/>
        <w:rPr>
          <w:rFonts w:ascii="Arial" w:hAnsi="Arial" w:cs="Arial"/>
          <w:sz w:val="20"/>
          <w:szCs w:val="20"/>
        </w:rPr>
      </w:pPr>
      <w:r w:rsidRPr="00F04331">
        <w:rPr>
          <w:rFonts w:ascii="Arial" w:hAnsi="Arial" w:cs="Arial"/>
          <w:sz w:val="20"/>
          <w:szCs w:val="20"/>
        </w:rPr>
        <w:t>The need for tariff increases versus the ability of the community to pay for services;</w:t>
      </w:r>
    </w:p>
    <w:p w14:paraId="09DFA970" w14:textId="77777777" w:rsidR="0095221F" w:rsidRPr="00F04331" w:rsidRDefault="0095221F" w:rsidP="004F0078">
      <w:pPr>
        <w:pStyle w:val="ListParagraph"/>
        <w:numPr>
          <w:ilvl w:val="0"/>
          <w:numId w:val="21"/>
        </w:numPr>
        <w:autoSpaceDE w:val="0"/>
        <w:autoSpaceDN w:val="0"/>
        <w:adjustRightInd w:val="0"/>
        <w:spacing w:after="0" w:line="240" w:lineRule="auto"/>
        <w:jc w:val="both"/>
        <w:rPr>
          <w:rFonts w:ascii="Arial" w:hAnsi="Arial" w:cs="Arial"/>
          <w:sz w:val="20"/>
          <w:szCs w:val="20"/>
        </w:rPr>
      </w:pPr>
      <w:r w:rsidRPr="00F04331">
        <w:rPr>
          <w:rFonts w:ascii="Arial" w:hAnsi="Arial" w:cs="Arial"/>
          <w:sz w:val="20"/>
          <w:szCs w:val="20"/>
        </w:rPr>
        <w:t>Improved and sustainable service delivery</w:t>
      </w:r>
    </w:p>
    <w:p w14:paraId="6473DF23" w14:textId="77777777" w:rsidR="0095221F" w:rsidRPr="00F04331" w:rsidRDefault="0095221F" w:rsidP="00783EBA">
      <w:pPr>
        <w:autoSpaceDE w:val="0"/>
        <w:autoSpaceDN w:val="0"/>
        <w:adjustRightInd w:val="0"/>
        <w:spacing w:after="0" w:line="240" w:lineRule="auto"/>
        <w:jc w:val="both"/>
        <w:rPr>
          <w:rFonts w:ascii="Arial" w:hAnsi="Arial" w:cs="Arial"/>
          <w:sz w:val="20"/>
          <w:szCs w:val="20"/>
        </w:rPr>
      </w:pPr>
    </w:p>
    <w:p w14:paraId="4C443D6C" w14:textId="0FD12B38" w:rsidR="0095221F" w:rsidRPr="00F04331" w:rsidRDefault="0095221F" w:rsidP="00783EBA">
      <w:pPr>
        <w:autoSpaceDE w:val="0"/>
        <w:autoSpaceDN w:val="0"/>
        <w:adjustRightInd w:val="0"/>
        <w:spacing w:after="0" w:line="240" w:lineRule="auto"/>
        <w:jc w:val="both"/>
        <w:rPr>
          <w:rFonts w:ascii="Arial" w:hAnsi="Arial" w:cs="Arial"/>
          <w:sz w:val="20"/>
          <w:szCs w:val="20"/>
        </w:rPr>
      </w:pPr>
      <w:r w:rsidRPr="00F04331">
        <w:rPr>
          <w:rFonts w:ascii="Arial" w:hAnsi="Arial" w:cs="Arial"/>
          <w:sz w:val="20"/>
          <w:szCs w:val="20"/>
        </w:rPr>
        <w:t>In addition to the above, the strategic guidance given in Natio</w:t>
      </w:r>
      <w:r w:rsidR="00DA6CCC">
        <w:rPr>
          <w:rFonts w:ascii="Arial" w:hAnsi="Arial" w:cs="Arial"/>
          <w:sz w:val="20"/>
          <w:szCs w:val="20"/>
        </w:rPr>
        <w:t>nal Treasury’s MFMA Circulars 98</w:t>
      </w:r>
      <w:r w:rsidRPr="00F04331">
        <w:rPr>
          <w:rFonts w:ascii="Arial" w:hAnsi="Arial" w:cs="Arial"/>
          <w:sz w:val="20"/>
          <w:szCs w:val="20"/>
        </w:rPr>
        <w:t xml:space="preserve"> </w:t>
      </w:r>
      <w:r w:rsidR="00DA6CCC">
        <w:rPr>
          <w:rFonts w:ascii="Arial" w:hAnsi="Arial" w:cs="Arial"/>
          <w:sz w:val="20"/>
          <w:szCs w:val="20"/>
        </w:rPr>
        <w:t>and 99</w:t>
      </w:r>
      <w:r w:rsidRPr="00F04331">
        <w:rPr>
          <w:rFonts w:ascii="Arial" w:hAnsi="Arial" w:cs="Arial"/>
          <w:sz w:val="20"/>
          <w:szCs w:val="20"/>
        </w:rPr>
        <w:t xml:space="preserve"> has been taken into consideration in the planning and prioritisation process.</w:t>
      </w:r>
    </w:p>
    <w:p w14:paraId="70F52DCD" w14:textId="77777777" w:rsidR="0095221F" w:rsidRPr="00F04331" w:rsidRDefault="0095221F" w:rsidP="00783EBA">
      <w:pPr>
        <w:autoSpaceDE w:val="0"/>
        <w:autoSpaceDN w:val="0"/>
        <w:adjustRightInd w:val="0"/>
        <w:spacing w:after="0" w:line="240" w:lineRule="auto"/>
        <w:jc w:val="both"/>
        <w:rPr>
          <w:rFonts w:ascii="Arial" w:hAnsi="Arial" w:cs="Arial"/>
          <w:sz w:val="20"/>
          <w:szCs w:val="20"/>
        </w:rPr>
      </w:pPr>
    </w:p>
    <w:p w14:paraId="08EAFBF3" w14:textId="77777777" w:rsidR="0095221F" w:rsidRPr="00F04331" w:rsidRDefault="0096381A" w:rsidP="00783EBA">
      <w:pPr>
        <w:autoSpaceDE w:val="0"/>
        <w:autoSpaceDN w:val="0"/>
        <w:adjustRightInd w:val="0"/>
        <w:spacing w:after="0" w:line="240" w:lineRule="auto"/>
        <w:jc w:val="both"/>
        <w:rPr>
          <w:rFonts w:ascii="Arial" w:hAnsi="Arial" w:cs="Arial"/>
          <w:b/>
          <w:sz w:val="20"/>
          <w:szCs w:val="20"/>
        </w:rPr>
      </w:pPr>
      <w:r w:rsidRPr="00F04331">
        <w:rPr>
          <w:rFonts w:ascii="Arial" w:hAnsi="Arial" w:cs="Arial"/>
          <w:b/>
          <w:sz w:val="20"/>
          <w:szCs w:val="20"/>
        </w:rPr>
        <w:t>2.1.3</w:t>
      </w:r>
      <w:r w:rsidR="0095221F" w:rsidRPr="00F04331">
        <w:rPr>
          <w:rFonts w:ascii="Arial" w:hAnsi="Arial" w:cs="Arial"/>
          <w:b/>
          <w:sz w:val="20"/>
          <w:szCs w:val="20"/>
        </w:rPr>
        <w:t xml:space="preserve"> Community Consultation</w:t>
      </w:r>
    </w:p>
    <w:p w14:paraId="39D0511A" w14:textId="77777777" w:rsidR="0095221F" w:rsidRPr="00F04331" w:rsidRDefault="0095221F" w:rsidP="00783EBA">
      <w:pPr>
        <w:autoSpaceDE w:val="0"/>
        <w:autoSpaceDN w:val="0"/>
        <w:adjustRightInd w:val="0"/>
        <w:spacing w:after="0" w:line="240" w:lineRule="auto"/>
        <w:jc w:val="both"/>
        <w:rPr>
          <w:rFonts w:ascii="Arial" w:hAnsi="Arial" w:cs="Arial"/>
          <w:sz w:val="20"/>
          <w:szCs w:val="20"/>
        </w:rPr>
      </w:pPr>
    </w:p>
    <w:p w14:paraId="07C4124A" w14:textId="2C2D6312" w:rsidR="0095221F" w:rsidRPr="00F04331" w:rsidRDefault="0053602F" w:rsidP="00783EBA">
      <w:pPr>
        <w:autoSpaceDE w:val="0"/>
        <w:autoSpaceDN w:val="0"/>
        <w:adjustRightInd w:val="0"/>
        <w:spacing w:after="0" w:line="240" w:lineRule="auto"/>
        <w:jc w:val="both"/>
        <w:rPr>
          <w:rFonts w:ascii="Arial" w:hAnsi="Arial" w:cs="Arial"/>
          <w:sz w:val="20"/>
          <w:szCs w:val="20"/>
        </w:rPr>
      </w:pPr>
      <w:r w:rsidRPr="00F04331">
        <w:rPr>
          <w:rFonts w:ascii="Arial" w:hAnsi="Arial" w:cs="Arial"/>
          <w:sz w:val="20"/>
          <w:szCs w:val="20"/>
        </w:rPr>
        <w:t xml:space="preserve">The </w:t>
      </w:r>
      <w:r w:rsidR="00490CFE">
        <w:rPr>
          <w:rFonts w:ascii="Arial" w:hAnsi="Arial" w:cs="Arial"/>
          <w:sz w:val="20"/>
          <w:szCs w:val="20"/>
        </w:rPr>
        <w:t>Original</w:t>
      </w:r>
      <w:r w:rsidR="003B6FC1">
        <w:rPr>
          <w:rFonts w:ascii="Arial" w:hAnsi="Arial" w:cs="Arial"/>
          <w:sz w:val="20"/>
          <w:szCs w:val="20"/>
        </w:rPr>
        <w:t xml:space="preserve"> 2020</w:t>
      </w:r>
      <w:r w:rsidR="0095221F" w:rsidRPr="00F04331">
        <w:rPr>
          <w:rFonts w:ascii="Arial" w:hAnsi="Arial" w:cs="Arial"/>
          <w:sz w:val="20"/>
          <w:szCs w:val="20"/>
        </w:rPr>
        <w:t>/20</w:t>
      </w:r>
      <w:r w:rsidR="003B6FC1">
        <w:rPr>
          <w:rFonts w:ascii="Arial" w:hAnsi="Arial" w:cs="Arial"/>
          <w:sz w:val="20"/>
          <w:szCs w:val="20"/>
        </w:rPr>
        <w:t>21</w:t>
      </w:r>
      <w:r w:rsidR="0095221F" w:rsidRPr="00F04331">
        <w:rPr>
          <w:rFonts w:ascii="Arial" w:hAnsi="Arial" w:cs="Arial"/>
          <w:sz w:val="20"/>
          <w:szCs w:val="20"/>
        </w:rPr>
        <w:t xml:space="preserve"> MTRE</w:t>
      </w:r>
      <w:r w:rsidR="009C52A9" w:rsidRPr="00F04331">
        <w:rPr>
          <w:rFonts w:ascii="Arial" w:hAnsi="Arial" w:cs="Arial"/>
          <w:sz w:val="20"/>
          <w:szCs w:val="20"/>
        </w:rPr>
        <w:t xml:space="preserve">F </w:t>
      </w:r>
      <w:r w:rsidR="004F5804" w:rsidRPr="00F04331">
        <w:rPr>
          <w:rFonts w:ascii="Arial" w:hAnsi="Arial" w:cs="Arial"/>
          <w:sz w:val="20"/>
          <w:szCs w:val="20"/>
        </w:rPr>
        <w:t>as tabled by</w:t>
      </w:r>
      <w:r w:rsidR="009C52A9" w:rsidRPr="00F04331">
        <w:rPr>
          <w:rFonts w:ascii="Arial" w:hAnsi="Arial" w:cs="Arial"/>
          <w:sz w:val="20"/>
          <w:szCs w:val="20"/>
        </w:rPr>
        <w:t xml:space="preserve"> Council on </w:t>
      </w:r>
      <w:r w:rsidR="0087284B" w:rsidRPr="0087284B">
        <w:rPr>
          <w:rFonts w:ascii="Arial" w:hAnsi="Arial" w:cs="Arial"/>
          <w:sz w:val="20"/>
          <w:szCs w:val="20"/>
        </w:rPr>
        <w:t>21 March 2020</w:t>
      </w:r>
      <w:r w:rsidR="00F83E51" w:rsidRPr="0087284B">
        <w:rPr>
          <w:rFonts w:ascii="Arial" w:hAnsi="Arial" w:cs="Arial"/>
          <w:sz w:val="20"/>
          <w:szCs w:val="20"/>
        </w:rPr>
        <w:t xml:space="preserve"> </w:t>
      </w:r>
      <w:r w:rsidR="00F83E51" w:rsidRPr="00F04331">
        <w:rPr>
          <w:rFonts w:ascii="Arial" w:hAnsi="Arial" w:cs="Arial"/>
          <w:sz w:val="20"/>
          <w:szCs w:val="20"/>
        </w:rPr>
        <w:t>for community consul</w:t>
      </w:r>
      <w:r w:rsidR="00A061C8">
        <w:rPr>
          <w:rFonts w:ascii="Arial" w:hAnsi="Arial" w:cs="Arial"/>
          <w:sz w:val="20"/>
          <w:szCs w:val="20"/>
        </w:rPr>
        <w:t>tation was</w:t>
      </w:r>
      <w:r w:rsidR="0095221F" w:rsidRPr="00F04331">
        <w:rPr>
          <w:rFonts w:ascii="Arial" w:hAnsi="Arial" w:cs="Arial"/>
          <w:sz w:val="20"/>
          <w:szCs w:val="20"/>
        </w:rPr>
        <w:t xml:space="preserve"> published on the municipality’s website, and hard c</w:t>
      </w:r>
      <w:r w:rsidR="00F83E51" w:rsidRPr="00F04331">
        <w:rPr>
          <w:rFonts w:ascii="Arial" w:hAnsi="Arial" w:cs="Arial"/>
          <w:sz w:val="20"/>
          <w:szCs w:val="20"/>
        </w:rPr>
        <w:t>opies</w:t>
      </w:r>
      <w:r w:rsidR="0095221F" w:rsidRPr="00F04331">
        <w:rPr>
          <w:rFonts w:ascii="Arial" w:hAnsi="Arial" w:cs="Arial"/>
          <w:sz w:val="20"/>
          <w:szCs w:val="20"/>
        </w:rPr>
        <w:t xml:space="preserve"> made available at municipal offices and other community centres. In</w:t>
      </w:r>
      <w:r w:rsidR="00A061C8">
        <w:rPr>
          <w:rFonts w:ascii="Arial" w:hAnsi="Arial" w:cs="Arial"/>
          <w:sz w:val="20"/>
          <w:szCs w:val="20"/>
        </w:rPr>
        <w:t xml:space="preserve"> addition budget road shows were</w:t>
      </w:r>
      <w:r w:rsidR="0095221F" w:rsidRPr="00F04331">
        <w:rPr>
          <w:rFonts w:ascii="Arial" w:hAnsi="Arial" w:cs="Arial"/>
          <w:sz w:val="20"/>
          <w:szCs w:val="20"/>
        </w:rPr>
        <w:t xml:space="preserve"> held in different muni</w:t>
      </w:r>
      <w:r w:rsidR="00A061C8">
        <w:rPr>
          <w:rFonts w:ascii="Arial" w:hAnsi="Arial" w:cs="Arial"/>
          <w:sz w:val="20"/>
          <w:szCs w:val="20"/>
        </w:rPr>
        <w:t>cipal clusters. Inputs were</w:t>
      </w:r>
      <w:r w:rsidR="0095221F" w:rsidRPr="00F04331">
        <w:rPr>
          <w:rFonts w:ascii="Arial" w:hAnsi="Arial" w:cs="Arial"/>
          <w:sz w:val="20"/>
          <w:szCs w:val="20"/>
        </w:rPr>
        <w:t xml:space="preserve"> </w:t>
      </w:r>
      <w:r w:rsidR="00A061C8">
        <w:rPr>
          <w:rFonts w:ascii="Arial" w:hAnsi="Arial" w:cs="Arial"/>
          <w:sz w:val="20"/>
          <w:szCs w:val="20"/>
        </w:rPr>
        <w:t>also</w:t>
      </w:r>
      <w:r w:rsidR="0096381A" w:rsidRPr="00F04331">
        <w:rPr>
          <w:rFonts w:ascii="Arial" w:hAnsi="Arial" w:cs="Arial"/>
          <w:sz w:val="20"/>
          <w:szCs w:val="20"/>
        </w:rPr>
        <w:t xml:space="preserve"> </w:t>
      </w:r>
      <w:r w:rsidR="0095221F" w:rsidRPr="00F04331">
        <w:rPr>
          <w:rFonts w:ascii="Arial" w:hAnsi="Arial" w:cs="Arial"/>
          <w:sz w:val="20"/>
          <w:szCs w:val="20"/>
        </w:rPr>
        <w:t>collected via e-mails.</w:t>
      </w:r>
    </w:p>
    <w:p w14:paraId="07FE4B12" w14:textId="77777777" w:rsidR="0095221F" w:rsidRPr="00F04331" w:rsidRDefault="0095221F" w:rsidP="00783EBA">
      <w:pPr>
        <w:autoSpaceDE w:val="0"/>
        <w:autoSpaceDN w:val="0"/>
        <w:adjustRightInd w:val="0"/>
        <w:spacing w:after="0" w:line="240" w:lineRule="auto"/>
        <w:jc w:val="both"/>
        <w:rPr>
          <w:rFonts w:ascii="Arial" w:hAnsi="Arial" w:cs="Arial"/>
          <w:sz w:val="20"/>
          <w:szCs w:val="20"/>
        </w:rPr>
      </w:pPr>
    </w:p>
    <w:p w14:paraId="4192AF21" w14:textId="77777777" w:rsidR="0095221F" w:rsidRPr="00F04331" w:rsidRDefault="0095221F" w:rsidP="00783EBA">
      <w:pPr>
        <w:autoSpaceDE w:val="0"/>
        <w:autoSpaceDN w:val="0"/>
        <w:adjustRightInd w:val="0"/>
        <w:spacing w:after="0" w:line="240" w:lineRule="auto"/>
        <w:jc w:val="both"/>
        <w:rPr>
          <w:rFonts w:ascii="Arial" w:hAnsi="Arial" w:cs="Arial"/>
          <w:sz w:val="20"/>
          <w:szCs w:val="20"/>
        </w:rPr>
      </w:pPr>
      <w:r w:rsidRPr="00F04331">
        <w:rPr>
          <w:rFonts w:ascii="Arial" w:hAnsi="Arial" w:cs="Arial"/>
          <w:sz w:val="20"/>
          <w:szCs w:val="20"/>
        </w:rPr>
        <w:t>All documents in the appropriate form</w:t>
      </w:r>
      <w:r w:rsidR="00F83E51" w:rsidRPr="00F04331">
        <w:rPr>
          <w:rFonts w:ascii="Arial" w:hAnsi="Arial" w:cs="Arial"/>
          <w:sz w:val="20"/>
          <w:szCs w:val="20"/>
        </w:rPr>
        <w:t>at (electronic and printed) will be</w:t>
      </w:r>
      <w:r w:rsidRPr="00F04331">
        <w:rPr>
          <w:rFonts w:ascii="Arial" w:hAnsi="Arial" w:cs="Arial"/>
          <w:sz w:val="20"/>
          <w:szCs w:val="20"/>
        </w:rPr>
        <w:t xml:space="preserve"> provided to National Treasury, and other national and provincial departments in accordance with section 23 of the MFMA, to provide an opportunity for them to make inputs.</w:t>
      </w:r>
    </w:p>
    <w:p w14:paraId="33556AAB" w14:textId="77777777" w:rsidR="0012776D" w:rsidRPr="00F04331" w:rsidRDefault="0012776D" w:rsidP="00783EBA">
      <w:pPr>
        <w:autoSpaceDE w:val="0"/>
        <w:autoSpaceDN w:val="0"/>
        <w:adjustRightInd w:val="0"/>
        <w:spacing w:after="0" w:line="240" w:lineRule="auto"/>
        <w:jc w:val="both"/>
        <w:rPr>
          <w:rFonts w:ascii="Arial" w:hAnsi="Arial" w:cs="Arial"/>
          <w:sz w:val="20"/>
          <w:szCs w:val="20"/>
        </w:rPr>
      </w:pPr>
    </w:p>
    <w:p w14:paraId="6EE9E840" w14:textId="0A6C27F4" w:rsidR="0095221F" w:rsidRPr="00F04331" w:rsidRDefault="0095221F" w:rsidP="00F83E51">
      <w:pPr>
        <w:autoSpaceDE w:val="0"/>
        <w:autoSpaceDN w:val="0"/>
        <w:adjustRightInd w:val="0"/>
        <w:spacing w:after="0" w:line="240" w:lineRule="auto"/>
        <w:jc w:val="both"/>
        <w:rPr>
          <w:rFonts w:ascii="Arial" w:hAnsi="Arial" w:cs="Arial"/>
          <w:sz w:val="20"/>
          <w:szCs w:val="20"/>
        </w:rPr>
      </w:pPr>
      <w:r w:rsidRPr="00F04331">
        <w:rPr>
          <w:rFonts w:ascii="Arial" w:hAnsi="Arial" w:cs="Arial"/>
          <w:sz w:val="20"/>
          <w:szCs w:val="20"/>
        </w:rPr>
        <w:t xml:space="preserve">Submissions received during the community consultation process and additional information regarding revenue and expenditure and </w:t>
      </w:r>
      <w:r w:rsidR="00A061C8">
        <w:rPr>
          <w:rFonts w:ascii="Arial" w:hAnsi="Arial" w:cs="Arial"/>
          <w:sz w:val="20"/>
          <w:szCs w:val="20"/>
        </w:rPr>
        <w:t>individual capital projects were</w:t>
      </w:r>
      <w:r w:rsidRPr="00F04331">
        <w:rPr>
          <w:rFonts w:ascii="Arial" w:hAnsi="Arial" w:cs="Arial"/>
          <w:sz w:val="20"/>
          <w:szCs w:val="20"/>
        </w:rPr>
        <w:t xml:space="preserve"> addressed, and where relevant considered as part of t</w:t>
      </w:r>
      <w:r w:rsidR="003B6FC1">
        <w:rPr>
          <w:rFonts w:ascii="Arial" w:hAnsi="Arial" w:cs="Arial"/>
          <w:sz w:val="20"/>
          <w:szCs w:val="20"/>
        </w:rPr>
        <w:t>he finalisation of the 2020/2021</w:t>
      </w:r>
      <w:r w:rsidRPr="00F04331">
        <w:rPr>
          <w:rFonts w:ascii="Arial" w:hAnsi="Arial" w:cs="Arial"/>
          <w:sz w:val="20"/>
          <w:szCs w:val="20"/>
        </w:rPr>
        <w:t xml:space="preserve"> MTREF. </w:t>
      </w:r>
    </w:p>
    <w:p w14:paraId="1E7FE00E" w14:textId="77777777" w:rsidR="00F83E51" w:rsidRPr="00F04331" w:rsidRDefault="00F83E51" w:rsidP="00F83E51">
      <w:pPr>
        <w:autoSpaceDE w:val="0"/>
        <w:autoSpaceDN w:val="0"/>
        <w:adjustRightInd w:val="0"/>
        <w:spacing w:after="0" w:line="240" w:lineRule="auto"/>
        <w:jc w:val="both"/>
        <w:rPr>
          <w:rFonts w:ascii="Arial" w:hAnsi="Arial" w:cs="Arial"/>
          <w:sz w:val="20"/>
          <w:szCs w:val="20"/>
        </w:rPr>
      </w:pPr>
    </w:p>
    <w:p w14:paraId="2AC335DB" w14:textId="77777777" w:rsidR="0095221F" w:rsidRPr="00F04331" w:rsidRDefault="0095221F" w:rsidP="00783EBA">
      <w:pPr>
        <w:autoSpaceDE w:val="0"/>
        <w:autoSpaceDN w:val="0"/>
        <w:adjustRightInd w:val="0"/>
        <w:spacing w:after="0" w:line="240" w:lineRule="auto"/>
        <w:jc w:val="both"/>
        <w:rPr>
          <w:rFonts w:ascii="Arial" w:hAnsi="Arial" w:cs="Arial"/>
          <w:b/>
          <w:sz w:val="20"/>
          <w:szCs w:val="20"/>
        </w:rPr>
      </w:pPr>
      <w:r w:rsidRPr="00F04331">
        <w:rPr>
          <w:rFonts w:ascii="Arial" w:hAnsi="Arial" w:cs="Arial"/>
          <w:b/>
          <w:sz w:val="20"/>
          <w:szCs w:val="20"/>
        </w:rPr>
        <w:t>2.2 Overview of alignment of annual budget with IDP</w:t>
      </w:r>
    </w:p>
    <w:p w14:paraId="1DF5D1F3" w14:textId="77777777" w:rsidR="0095221F" w:rsidRPr="00F04331" w:rsidRDefault="0095221F" w:rsidP="00783EBA">
      <w:pPr>
        <w:autoSpaceDE w:val="0"/>
        <w:autoSpaceDN w:val="0"/>
        <w:adjustRightInd w:val="0"/>
        <w:spacing w:after="0" w:line="240" w:lineRule="auto"/>
        <w:jc w:val="both"/>
        <w:rPr>
          <w:rFonts w:ascii="Arial" w:hAnsi="Arial" w:cs="Arial"/>
          <w:sz w:val="20"/>
          <w:szCs w:val="20"/>
        </w:rPr>
      </w:pPr>
    </w:p>
    <w:p w14:paraId="7A842460" w14:textId="77777777" w:rsidR="0095221F" w:rsidRPr="00F04331" w:rsidRDefault="0095221F" w:rsidP="00783EBA">
      <w:pPr>
        <w:autoSpaceDE w:val="0"/>
        <w:autoSpaceDN w:val="0"/>
        <w:adjustRightInd w:val="0"/>
        <w:spacing w:after="0" w:line="240" w:lineRule="auto"/>
        <w:jc w:val="both"/>
        <w:rPr>
          <w:rFonts w:ascii="Arial" w:hAnsi="Arial" w:cs="Arial"/>
          <w:sz w:val="20"/>
          <w:szCs w:val="20"/>
        </w:rPr>
      </w:pPr>
      <w:r w:rsidRPr="00F04331">
        <w:rPr>
          <w:rFonts w:ascii="Arial" w:hAnsi="Arial" w:cs="Arial"/>
          <w:sz w:val="20"/>
          <w:szCs w:val="20"/>
        </w:rPr>
        <w:t>The Constitution mandates local government with the responsibility to exercise local developmental and cooperative governance. The eradication of imbalances in South African society can only be realized through a credible integrated developmental planning process.</w:t>
      </w:r>
    </w:p>
    <w:p w14:paraId="3A74738E" w14:textId="77777777" w:rsidR="0095221F" w:rsidRPr="00F04331" w:rsidRDefault="0095221F" w:rsidP="00783EBA">
      <w:pPr>
        <w:autoSpaceDE w:val="0"/>
        <w:autoSpaceDN w:val="0"/>
        <w:adjustRightInd w:val="0"/>
        <w:spacing w:after="0" w:line="240" w:lineRule="auto"/>
        <w:jc w:val="both"/>
        <w:rPr>
          <w:rFonts w:ascii="Arial" w:hAnsi="Arial" w:cs="Arial"/>
          <w:sz w:val="20"/>
          <w:szCs w:val="20"/>
        </w:rPr>
      </w:pPr>
    </w:p>
    <w:p w14:paraId="2081F205" w14:textId="77777777" w:rsidR="0095221F" w:rsidRPr="00F04331" w:rsidRDefault="0095221F" w:rsidP="00783EBA">
      <w:pPr>
        <w:autoSpaceDE w:val="0"/>
        <w:autoSpaceDN w:val="0"/>
        <w:adjustRightInd w:val="0"/>
        <w:spacing w:after="0" w:line="240" w:lineRule="auto"/>
        <w:jc w:val="both"/>
        <w:rPr>
          <w:rFonts w:ascii="Arial" w:hAnsi="Arial" w:cs="Arial"/>
          <w:sz w:val="20"/>
          <w:szCs w:val="20"/>
        </w:rPr>
      </w:pPr>
      <w:r w:rsidRPr="00F04331">
        <w:rPr>
          <w:rFonts w:ascii="Arial" w:hAnsi="Arial" w:cs="Arial"/>
          <w:sz w:val="20"/>
          <w:szCs w:val="20"/>
        </w:rPr>
        <w:t>Municipalities in South Africa need to utilise integrated development planning as a method to plan future development in their areas and so find the best solutions to achieve sound long-term development goals. A municipal IDP provides a five year strategic programme of action aimed at setting short, medium and long term strategic and budget priorities to create a development platform, which correlates with the term of office of the political incumbents. The plan aligns the resources and the capacity of a municipality to its overall development aims and guides the municipal budget. An IDP is therefore a key instrument which municipalities use to provide vision, leadership and direction to all those that have a role to play in the development of a municipal area. The IDP enables municipalities to make the best use of scarce resources and speed up service delivery.</w:t>
      </w:r>
    </w:p>
    <w:p w14:paraId="342E5EB8" w14:textId="77777777" w:rsidR="0095221F" w:rsidRPr="00F04331" w:rsidRDefault="0095221F" w:rsidP="00783EBA">
      <w:pPr>
        <w:autoSpaceDE w:val="0"/>
        <w:autoSpaceDN w:val="0"/>
        <w:adjustRightInd w:val="0"/>
        <w:spacing w:after="0" w:line="240" w:lineRule="auto"/>
        <w:jc w:val="both"/>
        <w:rPr>
          <w:rFonts w:ascii="Arial" w:hAnsi="Arial" w:cs="Arial"/>
          <w:sz w:val="20"/>
          <w:szCs w:val="20"/>
        </w:rPr>
      </w:pPr>
    </w:p>
    <w:p w14:paraId="71F47575" w14:textId="77777777" w:rsidR="0095221F" w:rsidRPr="00F04331" w:rsidRDefault="0095221F" w:rsidP="00783EBA">
      <w:pPr>
        <w:autoSpaceDE w:val="0"/>
        <w:autoSpaceDN w:val="0"/>
        <w:adjustRightInd w:val="0"/>
        <w:spacing w:after="0" w:line="240" w:lineRule="auto"/>
        <w:jc w:val="both"/>
        <w:rPr>
          <w:rFonts w:ascii="Arial" w:hAnsi="Arial" w:cs="Arial"/>
          <w:sz w:val="20"/>
          <w:szCs w:val="20"/>
        </w:rPr>
      </w:pPr>
      <w:r w:rsidRPr="00F04331">
        <w:rPr>
          <w:rFonts w:ascii="Arial" w:hAnsi="Arial" w:cs="Arial"/>
          <w:sz w:val="20"/>
          <w:szCs w:val="20"/>
        </w:rPr>
        <w:t>Integrated developmental planning in the South African context is amongst others, an approach to planning aimed at involving the municipality and the community to jointly find the best solutions towards sustainable development. Furthermore, integrated development planning provides a strategic environment for managing and guiding all planning, development and decision making in the municipality.</w:t>
      </w:r>
    </w:p>
    <w:p w14:paraId="4A4B07AF" w14:textId="77777777" w:rsidR="0095221F" w:rsidRPr="00F04331" w:rsidRDefault="0095221F" w:rsidP="00783EBA">
      <w:pPr>
        <w:autoSpaceDE w:val="0"/>
        <w:autoSpaceDN w:val="0"/>
        <w:adjustRightInd w:val="0"/>
        <w:spacing w:after="0" w:line="240" w:lineRule="auto"/>
        <w:jc w:val="both"/>
        <w:rPr>
          <w:rFonts w:ascii="Arial" w:hAnsi="Arial" w:cs="Arial"/>
          <w:sz w:val="20"/>
          <w:szCs w:val="20"/>
        </w:rPr>
      </w:pPr>
    </w:p>
    <w:p w14:paraId="3B7299EB" w14:textId="77777777" w:rsidR="0095221F" w:rsidRPr="00F04331" w:rsidRDefault="0095221F" w:rsidP="00783EBA">
      <w:pPr>
        <w:autoSpaceDE w:val="0"/>
        <w:autoSpaceDN w:val="0"/>
        <w:adjustRightInd w:val="0"/>
        <w:spacing w:after="0" w:line="240" w:lineRule="auto"/>
        <w:jc w:val="both"/>
        <w:rPr>
          <w:rFonts w:ascii="Arial" w:hAnsi="Arial" w:cs="Arial"/>
          <w:sz w:val="20"/>
          <w:szCs w:val="20"/>
        </w:rPr>
      </w:pPr>
      <w:r w:rsidRPr="00F04331">
        <w:rPr>
          <w:rFonts w:ascii="Arial" w:hAnsi="Arial" w:cs="Arial"/>
          <w:sz w:val="20"/>
          <w:szCs w:val="20"/>
        </w:rPr>
        <w:t>It is important that the IDP developed by municipalities correlate with National and Provincial intent. It must aim to co-ordinate the work of local and other spheres of government in a coherent plan to improve the quality of life for all the people living in that area. Applied to the Municipality, issues of national and provincial importance should be reflected in the IDP of the municipality. A clear understanding of such intent is therefore imperative to ensure that the Municipality strategically complies with the key national and provincial priorities.</w:t>
      </w:r>
    </w:p>
    <w:p w14:paraId="3687A1F1" w14:textId="77777777" w:rsidR="0095221F" w:rsidRPr="00F04331" w:rsidRDefault="0095221F" w:rsidP="00783EBA">
      <w:pPr>
        <w:autoSpaceDE w:val="0"/>
        <w:autoSpaceDN w:val="0"/>
        <w:adjustRightInd w:val="0"/>
        <w:spacing w:after="0" w:line="240" w:lineRule="auto"/>
        <w:jc w:val="both"/>
        <w:rPr>
          <w:rFonts w:ascii="Arial" w:hAnsi="Arial" w:cs="Arial"/>
          <w:sz w:val="20"/>
          <w:szCs w:val="20"/>
        </w:rPr>
      </w:pPr>
    </w:p>
    <w:p w14:paraId="0C5C5EAA" w14:textId="77777777" w:rsidR="0095221F" w:rsidRPr="00F04331" w:rsidRDefault="0095221F" w:rsidP="00783EBA">
      <w:pPr>
        <w:autoSpaceDE w:val="0"/>
        <w:autoSpaceDN w:val="0"/>
        <w:adjustRightInd w:val="0"/>
        <w:spacing w:after="0" w:line="240" w:lineRule="auto"/>
        <w:jc w:val="both"/>
        <w:rPr>
          <w:rFonts w:ascii="Arial" w:hAnsi="Arial" w:cs="Arial"/>
          <w:sz w:val="20"/>
          <w:szCs w:val="20"/>
        </w:rPr>
      </w:pPr>
      <w:r w:rsidRPr="00F04331">
        <w:rPr>
          <w:rFonts w:ascii="Arial" w:hAnsi="Arial" w:cs="Arial"/>
          <w:sz w:val="20"/>
          <w:szCs w:val="20"/>
        </w:rPr>
        <w:t>The aim of this revision cycle was to develop and coordinate a coherent plan to improve the quality of life for all the people living in the area, also reflecting issues of national and provincial importance. One of the key objectives is therefore to ensure that there exists alignment between national and provincial priorities, policies and strategies and the Municipality’s response to these requirements.</w:t>
      </w:r>
    </w:p>
    <w:p w14:paraId="4EA85781" w14:textId="77777777" w:rsidR="0095221F" w:rsidRPr="00F04331" w:rsidRDefault="0095221F" w:rsidP="00783EBA">
      <w:pPr>
        <w:autoSpaceDE w:val="0"/>
        <w:autoSpaceDN w:val="0"/>
        <w:adjustRightInd w:val="0"/>
        <w:spacing w:after="0" w:line="240" w:lineRule="auto"/>
        <w:jc w:val="both"/>
        <w:rPr>
          <w:rFonts w:ascii="Arial" w:hAnsi="Arial" w:cs="Arial"/>
          <w:sz w:val="20"/>
          <w:szCs w:val="20"/>
        </w:rPr>
      </w:pPr>
    </w:p>
    <w:p w14:paraId="2B31CF19" w14:textId="77777777" w:rsidR="0095221F" w:rsidRPr="00F04331" w:rsidRDefault="0095221F" w:rsidP="00783EBA">
      <w:pPr>
        <w:autoSpaceDE w:val="0"/>
        <w:autoSpaceDN w:val="0"/>
        <w:adjustRightInd w:val="0"/>
        <w:spacing w:after="0" w:line="240" w:lineRule="auto"/>
        <w:jc w:val="both"/>
        <w:rPr>
          <w:rFonts w:ascii="Arial" w:hAnsi="Arial" w:cs="Arial"/>
          <w:sz w:val="20"/>
          <w:szCs w:val="20"/>
        </w:rPr>
      </w:pPr>
      <w:r w:rsidRPr="00F04331">
        <w:rPr>
          <w:rFonts w:ascii="Arial" w:hAnsi="Arial" w:cs="Arial"/>
          <w:sz w:val="20"/>
          <w:szCs w:val="20"/>
        </w:rPr>
        <w:t>The national and provincial priorities, policies and strategies of importance include amongst others:</w:t>
      </w:r>
    </w:p>
    <w:p w14:paraId="30E2C6C1" w14:textId="77777777" w:rsidR="0095221F" w:rsidRPr="00F04331" w:rsidRDefault="0095221F" w:rsidP="00783EBA">
      <w:pPr>
        <w:autoSpaceDE w:val="0"/>
        <w:autoSpaceDN w:val="0"/>
        <w:adjustRightInd w:val="0"/>
        <w:spacing w:after="0" w:line="240" w:lineRule="auto"/>
        <w:jc w:val="both"/>
        <w:rPr>
          <w:rFonts w:ascii="Arial" w:hAnsi="Arial" w:cs="Arial"/>
          <w:sz w:val="20"/>
          <w:szCs w:val="20"/>
        </w:rPr>
      </w:pPr>
    </w:p>
    <w:p w14:paraId="06EF9755" w14:textId="77777777" w:rsidR="0095221F" w:rsidRPr="00F04331" w:rsidRDefault="0095221F" w:rsidP="004F0078">
      <w:pPr>
        <w:pStyle w:val="ListParagraph"/>
        <w:numPr>
          <w:ilvl w:val="0"/>
          <w:numId w:val="22"/>
        </w:numPr>
        <w:autoSpaceDE w:val="0"/>
        <w:autoSpaceDN w:val="0"/>
        <w:adjustRightInd w:val="0"/>
        <w:spacing w:after="0" w:line="240" w:lineRule="auto"/>
        <w:jc w:val="both"/>
        <w:rPr>
          <w:rFonts w:ascii="Arial" w:hAnsi="Arial" w:cs="Arial"/>
          <w:sz w:val="20"/>
          <w:szCs w:val="20"/>
        </w:rPr>
      </w:pPr>
      <w:r w:rsidRPr="00F04331">
        <w:rPr>
          <w:rFonts w:ascii="Arial" w:hAnsi="Arial" w:cs="Arial"/>
          <w:sz w:val="20"/>
          <w:szCs w:val="20"/>
        </w:rPr>
        <w:t>Green Paper on National Strategic Planning of 2009;</w:t>
      </w:r>
    </w:p>
    <w:p w14:paraId="308D5AB7" w14:textId="77777777" w:rsidR="0095221F" w:rsidRPr="00F04331" w:rsidRDefault="0095221F" w:rsidP="004F0078">
      <w:pPr>
        <w:pStyle w:val="ListParagraph"/>
        <w:numPr>
          <w:ilvl w:val="0"/>
          <w:numId w:val="22"/>
        </w:numPr>
        <w:autoSpaceDE w:val="0"/>
        <w:autoSpaceDN w:val="0"/>
        <w:adjustRightInd w:val="0"/>
        <w:spacing w:after="0" w:line="240" w:lineRule="auto"/>
        <w:jc w:val="both"/>
        <w:rPr>
          <w:rFonts w:ascii="Arial" w:hAnsi="Arial" w:cs="Arial"/>
          <w:sz w:val="20"/>
          <w:szCs w:val="20"/>
        </w:rPr>
      </w:pPr>
      <w:r w:rsidRPr="00F04331">
        <w:rPr>
          <w:rFonts w:ascii="Arial" w:hAnsi="Arial" w:cs="Arial"/>
          <w:sz w:val="20"/>
          <w:szCs w:val="20"/>
        </w:rPr>
        <w:t>Government Programme of Action;</w:t>
      </w:r>
    </w:p>
    <w:p w14:paraId="39DDF938" w14:textId="77777777" w:rsidR="0095221F" w:rsidRPr="00F04331" w:rsidRDefault="0095221F" w:rsidP="004F0078">
      <w:pPr>
        <w:pStyle w:val="ListParagraph"/>
        <w:numPr>
          <w:ilvl w:val="0"/>
          <w:numId w:val="22"/>
        </w:numPr>
        <w:autoSpaceDE w:val="0"/>
        <w:autoSpaceDN w:val="0"/>
        <w:adjustRightInd w:val="0"/>
        <w:spacing w:after="0" w:line="240" w:lineRule="auto"/>
        <w:jc w:val="both"/>
        <w:rPr>
          <w:rFonts w:ascii="Arial" w:hAnsi="Arial" w:cs="Arial"/>
          <w:sz w:val="20"/>
          <w:szCs w:val="20"/>
        </w:rPr>
      </w:pPr>
      <w:r w:rsidRPr="00F04331">
        <w:rPr>
          <w:rFonts w:ascii="Arial" w:hAnsi="Arial" w:cs="Arial"/>
          <w:sz w:val="20"/>
          <w:szCs w:val="20"/>
        </w:rPr>
        <w:t>Development Facilitation Act of 1995;</w:t>
      </w:r>
    </w:p>
    <w:p w14:paraId="13AEB1E9" w14:textId="77777777" w:rsidR="0095221F" w:rsidRPr="00F04331" w:rsidRDefault="0095221F" w:rsidP="004F0078">
      <w:pPr>
        <w:pStyle w:val="ListParagraph"/>
        <w:numPr>
          <w:ilvl w:val="0"/>
          <w:numId w:val="22"/>
        </w:numPr>
        <w:autoSpaceDE w:val="0"/>
        <w:autoSpaceDN w:val="0"/>
        <w:adjustRightInd w:val="0"/>
        <w:spacing w:after="0" w:line="240" w:lineRule="auto"/>
        <w:jc w:val="both"/>
        <w:rPr>
          <w:rFonts w:ascii="Arial" w:hAnsi="Arial" w:cs="Arial"/>
          <w:sz w:val="20"/>
          <w:szCs w:val="20"/>
        </w:rPr>
      </w:pPr>
      <w:r w:rsidRPr="00F04331">
        <w:rPr>
          <w:rFonts w:ascii="Arial" w:hAnsi="Arial" w:cs="Arial"/>
          <w:sz w:val="20"/>
          <w:szCs w:val="20"/>
        </w:rPr>
        <w:t>Provincial Gr</w:t>
      </w:r>
      <w:r w:rsidR="00F36251" w:rsidRPr="00F04331">
        <w:rPr>
          <w:rFonts w:ascii="Arial" w:hAnsi="Arial" w:cs="Arial"/>
          <w:sz w:val="20"/>
          <w:szCs w:val="20"/>
        </w:rPr>
        <w:t>owth and Development Strategy (P</w:t>
      </w:r>
      <w:r w:rsidRPr="00F04331">
        <w:rPr>
          <w:rFonts w:ascii="Arial" w:hAnsi="Arial" w:cs="Arial"/>
          <w:sz w:val="20"/>
          <w:szCs w:val="20"/>
        </w:rPr>
        <w:t>GDS);</w:t>
      </w:r>
    </w:p>
    <w:p w14:paraId="2FEC05F2" w14:textId="77777777" w:rsidR="0095221F" w:rsidRPr="00F04331" w:rsidRDefault="0095221F" w:rsidP="004F0078">
      <w:pPr>
        <w:pStyle w:val="ListParagraph"/>
        <w:numPr>
          <w:ilvl w:val="0"/>
          <w:numId w:val="22"/>
        </w:numPr>
        <w:autoSpaceDE w:val="0"/>
        <w:autoSpaceDN w:val="0"/>
        <w:adjustRightInd w:val="0"/>
        <w:spacing w:after="0" w:line="240" w:lineRule="auto"/>
        <w:jc w:val="both"/>
        <w:rPr>
          <w:rFonts w:ascii="Arial" w:hAnsi="Arial" w:cs="Arial"/>
          <w:sz w:val="20"/>
          <w:szCs w:val="20"/>
        </w:rPr>
      </w:pPr>
      <w:r w:rsidRPr="00F04331">
        <w:rPr>
          <w:rFonts w:ascii="Arial" w:hAnsi="Arial" w:cs="Arial"/>
          <w:sz w:val="20"/>
          <w:szCs w:val="20"/>
        </w:rPr>
        <w:t>National and Provincial spatial development perspectives;</w:t>
      </w:r>
    </w:p>
    <w:p w14:paraId="0CACE7A3" w14:textId="77777777" w:rsidR="0095221F" w:rsidRPr="00F04331" w:rsidRDefault="0095221F" w:rsidP="004F0078">
      <w:pPr>
        <w:pStyle w:val="ListParagraph"/>
        <w:numPr>
          <w:ilvl w:val="0"/>
          <w:numId w:val="22"/>
        </w:numPr>
        <w:autoSpaceDE w:val="0"/>
        <w:autoSpaceDN w:val="0"/>
        <w:adjustRightInd w:val="0"/>
        <w:spacing w:after="0" w:line="240" w:lineRule="auto"/>
        <w:jc w:val="both"/>
        <w:rPr>
          <w:rFonts w:ascii="Arial" w:hAnsi="Arial" w:cs="Arial"/>
          <w:sz w:val="20"/>
          <w:szCs w:val="20"/>
        </w:rPr>
      </w:pPr>
      <w:r w:rsidRPr="00F04331">
        <w:rPr>
          <w:rFonts w:ascii="Arial" w:hAnsi="Arial" w:cs="Arial"/>
          <w:sz w:val="20"/>
          <w:szCs w:val="20"/>
        </w:rPr>
        <w:t>Relevant sector plans such as transportation, legislation and policy;</w:t>
      </w:r>
    </w:p>
    <w:p w14:paraId="603F2012" w14:textId="77777777" w:rsidR="0095221F" w:rsidRPr="00F04331" w:rsidRDefault="0095221F" w:rsidP="004F0078">
      <w:pPr>
        <w:pStyle w:val="ListParagraph"/>
        <w:numPr>
          <w:ilvl w:val="0"/>
          <w:numId w:val="22"/>
        </w:numPr>
        <w:autoSpaceDE w:val="0"/>
        <w:autoSpaceDN w:val="0"/>
        <w:adjustRightInd w:val="0"/>
        <w:spacing w:after="0" w:line="240" w:lineRule="auto"/>
        <w:jc w:val="both"/>
        <w:rPr>
          <w:rFonts w:ascii="Arial" w:hAnsi="Arial" w:cs="Arial"/>
          <w:sz w:val="20"/>
          <w:szCs w:val="20"/>
        </w:rPr>
      </w:pPr>
      <w:r w:rsidRPr="00F04331">
        <w:rPr>
          <w:rFonts w:ascii="Arial" w:hAnsi="Arial" w:cs="Arial"/>
          <w:sz w:val="20"/>
          <w:szCs w:val="20"/>
        </w:rPr>
        <w:t>National Key Performance Indicators (NKPIs);</w:t>
      </w:r>
    </w:p>
    <w:p w14:paraId="70BE33CB" w14:textId="77777777" w:rsidR="0095221F" w:rsidRPr="00F04331" w:rsidRDefault="0095221F" w:rsidP="004F0078">
      <w:pPr>
        <w:pStyle w:val="ListParagraph"/>
        <w:numPr>
          <w:ilvl w:val="0"/>
          <w:numId w:val="22"/>
        </w:numPr>
        <w:autoSpaceDE w:val="0"/>
        <w:autoSpaceDN w:val="0"/>
        <w:adjustRightInd w:val="0"/>
        <w:spacing w:after="0" w:line="240" w:lineRule="auto"/>
        <w:jc w:val="both"/>
        <w:rPr>
          <w:rFonts w:ascii="Arial" w:hAnsi="Arial" w:cs="Arial"/>
          <w:sz w:val="20"/>
          <w:szCs w:val="20"/>
        </w:rPr>
      </w:pPr>
      <w:r w:rsidRPr="00F04331">
        <w:rPr>
          <w:rFonts w:ascii="Arial" w:hAnsi="Arial" w:cs="Arial"/>
          <w:sz w:val="20"/>
          <w:szCs w:val="20"/>
        </w:rPr>
        <w:t>Accelerated and Shared Growth Initiative</w:t>
      </w:r>
      <w:r w:rsidR="00F36251" w:rsidRPr="00F04331">
        <w:rPr>
          <w:rFonts w:ascii="Arial" w:hAnsi="Arial" w:cs="Arial"/>
          <w:sz w:val="20"/>
          <w:szCs w:val="20"/>
        </w:rPr>
        <w:t xml:space="preserve"> of South Africa</w:t>
      </w:r>
      <w:r w:rsidRPr="00F04331">
        <w:rPr>
          <w:rFonts w:ascii="Arial" w:hAnsi="Arial" w:cs="Arial"/>
          <w:sz w:val="20"/>
          <w:szCs w:val="20"/>
        </w:rPr>
        <w:t xml:space="preserve"> (ASGISA);</w:t>
      </w:r>
    </w:p>
    <w:p w14:paraId="4BD5EA1B" w14:textId="77777777" w:rsidR="0095221F" w:rsidRPr="00F04331" w:rsidRDefault="0095221F" w:rsidP="004F0078">
      <w:pPr>
        <w:pStyle w:val="ListParagraph"/>
        <w:numPr>
          <w:ilvl w:val="0"/>
          <w:numId w:val="22"/>
        </w:numPr>
        <w:autoSpaceDE w:val="0"/>
        <w:autoSpaceDN w:val="0"/>
        <w:adjustRightInd w:val="0"/>
        <w:spacing w:after="0" w:line="240" w:lineRule="auto"/>
        <w:jc w:val="both"/>
        <w:rPr>
          <w:rFonts w:ascii="Arial" w:hAnsi="Arial" w:cs="Arial"/>
          <w:sz w:val="20"/>
          <w:szCs w:val="20"/>
        </w:rPr>
      </w:pPr>
      <w:r w:rsidRPr="00F04331">
        <w:rPr>
          <w:rFonts w:ascii="Arial" w:hAnsi="Arial" w:cs="Arial"/>
          <w:sz w:val="20"/>
          <w:szCs w:val="20"/>
        </w:rPr>
        <w:t>National 2014 Vision;</w:t>
      </w:r>
    </w:p>
    <w:p w14:paraId="6882F548" w14:textId="77777777" w:rsidR="0095221F" w:rsidRPr="00F04331" w:rsidRDefault="0095221F" w:rsidP="004F0078">
      <w:pPr>
        <w:pStyle w:val="ListParagraph"/>
        <w:numPr>
          <w:ilvl w:val="0"/>
          <w:numId w:val="22"/>
        </w:numPr>
        <w:autoSpaceDE w:val="0"/>
        <w:autoSpaceDN w:val="0"/>
        <w:adjustRightInd w:val="0"/>
        <w:spacing w:after="0" w:line="240" w:lineRule="auto"/>
        <w:jc w:val="both"/>
        <w:rPr>
          <w:rFonts w:ascii="Arial" w:hAnsi="Arial" w:cs="Arial"/>
          <w:sz w:val="20"/>
          <w:szCs w:val="20"/>
        </w:rPr>
      </w:pPr>
      <w:r w:rsidRPr="00F04331">
        <w:rPr>
          <w:rFonts w:ascii="Arial" w:hAnsi="Arial" w:cs="Arial"/>
          <w:sz w:val="20"/>
          <w:szCs w:val="20"/>
        </w:rPr>
        <w:t>National Spatial De</w:t>
      </w:r>
      <w:r w:rsidR="00F36251" w:rsidRPr="00F04331">
        <w:rPr>
          <w:rFonts w:ascii="Arial" w:hAnsi="Arial" w:cs="Arial"/>
          <w:sz w:val="20"/>
          <w:szCs w:val="20"/>
        </w:rPr>
        <w:t>velopment Perspective (NSDP);</w:t>
      </w:r>
    </w:p>
    <w:p w14:paraId="0308C571" w14:textId="77777777" w:rsidR="0095221F" w:rsidRPr="00F04331" w:rsidRDefault="00F36251" w:rsidP="004F0078">
      <w:pPr>
        <w:pStyle w:val="ListParagraph"/>
        <w:numPr>
          <w:ilvl w:val="0"/>
          <w:numId w:val="22"/>
        </w:numPr>
        <w:autoSpaceDE w:val="0"/>
        <w:autoSpaceDN w:val="0"/>
        <w:adjustRightInd w:val="0"/>
        <w:spacing w:after="0" w:line="240" w:lineRule="auto"/>
        <w:jc w:val="both"/>
        <w:rPr>
          <w:rFonts w:ascii="Arial" w:hAnsi="Arial" w:cs="Arial"/>
          <w:sz w:val="20"/>
          <w:szCs w:val="20"/>
        </w:rPr>
      </w:pPr>
      <w:r w:rsidRPr="00F04331">
        <w:rPr>
          <w:rFonts w:ascii="Arial" w:hAnsi="Arial" w:cs="Arial"/>
          <w:sz w:val="20"/>
          <w:szCs w:val="20"/>
        </w:rPr>
        <w:t xml:space="preserve">The National Priority Outcomes; and </w:t>
      </w:r>
    </w:p>
    <w:p w14:paraId="028B4451" w14:textId="77777777" w:rsidR="00F36251" w:rsidRPr="00F04331" w:rsidRDefault="00F36251" w:rsidP="004F0078">
      <w:pPr>
        <w:pStyle w:val="ListParagraph"/>
        <w:numPr>
          <w:ilvl w:val="0"/>
          <w:numId w:val="22"/>
        </w:numPr>
        <w:autoSpaceDE w:val="0"/>
        <w:autoSpaceDN w:val="0"/>
        <w:adjustRightInd w:val="0"/>
        <w:spacing w:after="0" w:line="240" w:lineRule="auto"/>
        <w:jc w:val="both"/>
        <w:rPr>
          <w:rFonts w:ascii="Arial" w:hAnsi="Arial" w:cs="Arial"/>
          <w:sz w:val="20"/>
          <w:szCs w:val="20"/>
        </w:rPr>
      </w:pPr>
      <w:r w:rsidRPr="00F04331">
        <w:rPr>
          <w:rFonts w:ascii="Arial" w:hAnsi="Arial" w:cs="Arial"/>
          <w:sz w:val="20"/>
          <w:szCs w:val="20"/>
        </w:rPr>
        <w:t>National Development Plan</w:t>
      </w:r>
    </w:p>
    <w:p w14:paraId="33C876C0" w14:textId="77777777" w:rsidR="0095221F" w:rsidRPr="00F04331" w:rsidRDefault="0095221F" w:rsidP="00783EBA">
      <w:pPr>
        <w:autoSpaceDE w:val="0"/>
        <w:autoSpaceDN w:val="0"/>
        <w:adjustRightInd w:val="0"/>
        <w:spacing w:after="0" w:line="240" w:lineRule="auto"/>
        <w:jc w:val="both"/>
        <w:rPr>
          <w:rFonts w:ascii="Arial" w:hAnsi="Arial" w:cs="Arial"/>
          <w:sz w:val="20"/>
          <w:szCs w:val="20"/>
        </w:rPr>
      </w:pPr>
    </w:p>
    <w:p w14:paraId="2C806B61" w14:textId="101E94E9" w:rsidR="0095221F" w:rsidRPr="00F04331" w:rsidRDefault="0095221F" w:rsidP="00783EBA">
      <w:pPr>
        <w:autoSpaceDE w:val="0"/>
        <w:autoSpaceDN w:val="0"/>
        <w:adjustRightInd w:val="0"/>
        <w:spacing w:after="0" w:line="240" w:lineRule="auto"/>
        <w:jc w:val="both"/>
        <w:rPr>
          <w:rFonts w:ascii="Arial" w:hAnsi="Arial" w:cs="Arial"/>
          <w:sz w:val="20"/>
          <w:szCs w:val="20"/>
        </w:rPr>
      </w:pPr>
      <w:r w:rsidRPr="00F04331">
        <w:rPr>
          <w:rFonts w:ascii="Arial" w:hAnsi="Arial" w:cs="Arial"/>
          <w:sz w:val="20"/>
          <w:szCs w:val="20"/>
        </w:rPr>
        <w:t xml:space="preserve">The Constitution requires local government to relate its management, budgeting and planning functions to its objectives. This gives a clear indication of the intended purposes of municipal integrated development planning. Legislation stipulates clearly that a municipality must not only give effect to its IDP, but must also conduct its affairs in a manner which is consistent with its IDP. The </w:t>
      </w:r>
      <w:r w:rsidRPr="00F04331">
        <w:rPr>
          <w:rFonts w:ascii="Arial" w:hAnsi="Arial" w:cs="Arial"/>
          <w:sz w:val="20"/>
          <w:szCs w:val="20"/>
        </w:rPr>
        <w:lastRenderedPageBreak/>
        <w:t>following table highlights the IDP’s six s</w:t>
      </w:r>
      <w:r w:rsidR="006F126D" w:rsidRPr="00F04331">
        <w:rPr>
          <w:rFonts w:ascii="Arial" w:hAnsi="Arial" w:cs="Arial"/>
          <w:sz w:val="20"/>
          <w:szCs w:val="20"/>
        </w:rPr>
        <w:t>trateg</w:t>
      </w:r>
      <w:r w:rsidR="00F83E51" w:rsidRPr="00F04331">
        <w:rPr>
          <w:rFonts w:ascii="Arial" w:hAnsi="Arial" w:cs="Arial"/>
          <w:sz w:val="20"/>
          <w:szCs w:val="20"/>
        </w:rPr>
        <w:t>ic obje</w:t>
      </w:r>
      <w:r w:rsidR="00F42E0E">
        <w:rPr>
          <w:rFonts w:ascii="Arial" w:hAnsi="Arial" w:cs="Arial"/>
          <w:sz w:val="20"/>
          <w:szCs w:val="20"/>
        </w:rPr>
        <w:t>ctives for the 2020/2021</w:t>
      </w:r>
      <w:r w:rsidRPr="00F04331">
        <w:rPr>
          <w:rFonts w:ascii="Arial" w:hAnsi="Arial" w:cs="Arial"/>
          <w:sz w:val="20"/>
          <w:szCs w:val="20"/>
        </w:rPr>
        <w:t xml:space="preserve"> MTREF and further planning refinements that have directly informed the compilation of the budget:</w:t>
      </w:r>
    </w:p>
    <w:p w14:paraId="55A42CF2" w14:textId="77777777" w:rsidR="00E735BF" w:rsidRPr="00F04331" w:rsidRDefault="00E735BF" w:rsidP="00783EBA">
      <w:pPr>
        <w:autoSpaceDE w:val="0"/>
        <w:autoSpaceDN w:val="0"/>
        <w:adjustRightInd w:val="0"/>
        <w:spacing w:after="0" w:line="240" w:lineRule="auto"/>
        <w:jc w:val="both"/>
        <w:rPr>
          <w:rFonts w:ascii="Arial" w:hAnsi="Arial" w:cs="Arial"/>
          <w:b/>
          <w:sz w:val="20"/>
          <w:szCs w:val="20"/>
        </w:rPr>
      </w:pPr>
    </w:p>
    <w:p w14:paraId="165D2F69" w14:textId="77777777" w:rsidR="0095221F" w:rsidRPr="00353639" w:rsidRDefault="00770407" w:rsidP="00783EBA">
      <w:pPr>
        <w:autoSpaceDE w:val="0"/>
        <w:autoSpaceDN w:val="0"/>
        <w:adjustRightInd w:val="0"/>
        <w:spacing w:after="0" w:line="240" w:lineRule="auto"/>
        <w:jc w:val="both"/>
        <w:rPr>
          <w:rFonts w:ascii="Arial" w:hAnsi="Arial" w:cs="Arial"/>
          <w:b/>
          <w:sz w:val="20"/>
          <w:szCs w:val="20"/>
        </w:rPr>
      </w:pPr>
      <w:r w:rsidRPr="00353639">
        <w:rPr>
          <w:rFonts w:ascii="Arial" w:hAnsi="Arial" w:cs="Arial"/>
          <w:b/>
          <w:sz w:val="20"/>
          <w:szCs w:val="20"/>
        </w:rPr>
        <w:t>Table 16</w:t>
      </w:r>
      <w:r w:rsidR="0095221F" w:rsidRPr="00353639">
        <w:rPr>
          <w:rFonts w:ascii="Arial" w:hAnsi="Arial" w:cs="Arial"/>
          <w:b/>
          <w:sz w:val="20"/>
          <w:szCs w:val="20"/>
        </w:rPr>
        <w:t xml:space="preserve"> – IDP Strategic Objectives</w:t>
      </w:r>
    </w:p>
    <w:p w14:paraId="0FF08D6A" w14:textId="77777777" w:rsidR="0095221F" w:rsidRPr="00F04331" w:rsidRDefault="0095221F" w:rsidP="00783EBA">
      <w:pPr>
        <w:autoSpaceDE w:val="0"/>
        <w:autoSpaceDN w:val="0"/>
        <w:adjustRightInd w:val="0"/>
        <w:spacing w:after="0" w:line="240" w:lineRule="auto"/>
        <w:jc w:val="both"/>
        <w:rPr>
          <w:rFonts w:ascii="Arial" w:hAnsi="Arial" w:cs="Arial"/>
          <w:b/>
          <w:sz w:val="20"/>
          <w:szCs w:val="20"/>
        </w:rPr>
      </w:pPr>
    </w:p>
    <w:tbl>
      <w:tblPr>
        <w:tblStyle w:val="TableGrid"/>
        <w:tblW w:w="0" w:type="auto"/>
        <w:tblLook w:val="04A0" w:firstRow="1" w:lastRow="0" w:firstColumn="1" w:lastColumn="0" w:noHBand="0" w:noVBand="1"/>
      </w:tblPr>
      <w:tblGrid>
        <w:gridCol w:w="3113"/>
        <w:gridCol w:w="2317"/>
        <w:gridCol w:w="3812"/>
      </w:tblGrid>
      <w:tr w:rsidR="002544E6" w:rsidRPr="00F04331" w14:paraId="2E1610A5" w14:textId="77777777" w:rsidTr="005E4C57">
        <w:tc>
          <w:tcPr>
            <w:tcW w:w="3217" w:type="dxa"/>
            <w:shd w:val="clear" w:color="auto" w:fill="984806" w:themeFill="accent6" w:themeFillShade="80"/>
          </w:tcPr>
          <w:p w14:paraId="1A6DCCD0" w14:textId="77777777" w:rsidR="002544E6" w:rsidRPr="00F04331" w:rsidRDefault="002544E6" w:rsidP="002544E6">
            <w:pPr>
              <w:autoSpaceDE w:val="0"/>
              <w:autoSpaceDN w:val="0"/>
              <w:adjustRightInd w:val="0"/>
              <w:jc w:val="both"/>
              <w:rPr>
                <w:rFonts w:ascii="Arial" w:hAnsi="Arial" w:cs="Arial"/>
                <w:b/>
                <w:sz w:val="20"/>
                <w:szCs w:val="20"/>
              </w:rPr>
            </w:pPr>
            <w:r w:rsidRPr="00F04331">
              <w:rPr>
                <w:rFonts w:ascii="Arial" w:hAnsi="Arial" w:cs="Arial"/>
                <w:b/>
                <w:sz w:val="20"/>
                <w:szCs w:val="20"/>
              </w:rPr>
              <w:t>Priority</w:t>
            </w:r>
          </w:p>
        </w:tc>
        <w:tc>
          <w:tcPr>
            <w:tcW w:w="2502" w:type="dxa"/>
            <w:shd w:val="clear" w:color="auto" w:fill="984806" w:themeFill="accent6" w:themeFillShade="80"/>
          </w:tcPr>
          <w:p w14:paraId="01570EF9" w14:textId="77777777" w:rsidR="002544E6" w:rsidRPr="00F04331" w:rsidRDefault="002544E6" w:rsidP="002544E6">
            <w:pPr>
              <w:autoSpaceDE w:val="0"/>
              <w:autoSpaceDN w:val="0"/>
              <w:adjustRightInd w:val="0"/>
              <w:jc w:val="both"/>
              <w:rPr>
                <w:rFonts w:ascii="Arial" w:hAnsi="Arial" w:cs="Arial"/>
                <w:b/>
                <w:sz w:val="20"/>
                <w:szCs w:val="20"/>
              </w:rPr>
            </w:pPr>
            <w:r w:rsidRPr="00F04331">
              <w:rPr>
                <w:rFonts w:ascii="Arial" w:hAnsi="Arial" w:cs="Arial"/>
                <w:b/>
                <w:sz w:val="20"/>
                <w:szCs w:val="20"/>
              </w:rPr>
              <w:t>Objectives</w:t>
            </w:r>
          </w:p>
        </w:tc>
        <w:tc>
          <w:tcPr>
            <w:tcW w:w="3857" w:type="dxa"/>
            <w:shd w:val="clear" w:color="auto" w:fill="984806" w:themeFill="accent6" w:themeFillShade="80"/>
          </w:tcPr>
          <w:p w14:paraId="03E61DE8" w14:textId="77777777" w:rsidR="002544E6" w:rsidRPr="00F04331" w:rsidRDefault="002544E6" w:rsidP="002544E6">
            <w:pPr>
              <w:autoSpaceDE w:val="0"/>
              <w:autoSpaceDN w:val="0"/>
              <w:adjustRightInd w:val="0"/>
              <w:jc w:val="both"/>
              <w:rPr>
                <w:rFonts w:ascii="Arial" w:hAnsi="Arial" w:cs="Arial"/>
                <w:b/>
                <w:sz w:val="20"/>
                <w:szCs w:val="20"/>
              </w:rPr>
            </w:pPr>
            <w:r w:rsidRPr="00F04331">
              <w:rPr>
                <w:rFonts w:ascii="Arial" w:hAnsi="Arial" w:cs="Arial"/>
                <w:b/>
                <w:sz w:val="20"/>
                <w:szCs w:val="20"/>
              </w:rPr>
              <w:t>Outcomes</w:t>
            </w:r>
          </w:p>
        </w:tc>
      </w:tr>
      <w:tr w:rsidR="002544E6" w:rsidRPr="00F04331" w14:paraId="1F713373" w14:textId="77777777" w:rsidTr="005E4C57">
        <w:trPr>
          <w:trHeight w:val="2048"/>
        </w:trPr>
        <w:tc>
          <w:tcPr>
            <w:tcW w:w="3217" w:type="dxa"/>
          </w:tcPr>
          <w:p w14:paraId="1F89543B" w14:textId="77777777" w:rsidR="002544E6" w:rsidRPr="00F04331" w:rsidRDefault="002544E6" w:rsidP="002544E6">
            <w:pPr>
              <w:numPr>
                <w:ilvl w:val="0"/>
                <w:numId w:val="52"/>
              </w:numPr>
              <w:autoSpaceDE w:val="0"/>
              <w:autoSpaceDN w:val="0"/>
              <w:adjustRightInd w:val="0"/>
              <w:jc w:val="both"/>
              <w:rPr>
                <w:rFonts w:ascii="Arial" w:hAnsi="Arial" w:cs="Arial"/>
                <w:sz w:val="20"/>
                <w:szCs w:val="20"/>
              </w:rPr>
            </w:pPr>
            <w:r w:rsidRPr="00F04331">
              <w:rPr>
                <w:rFonts w:ascii="Arial" w:hAnsi="Arial" w:cs="Arial"/>
                <w:sz w:val="20"/>
                <w:szCs w:val="20"/>
              </w:rPr>
              <w:t>Revenue</w:t>
            </w:r>
          </w:p>
        </w:tc>
        <w:tc>
          <w:tcPr>
            <w:tcW w:w="2502" w:type="dxa"/>
          </w:tcPr>
          <w:p w14:paraId="72711E28" w14:textId="77777777" w:rsidR="002544E6" w:rsidRPr="00F04331" w:rsidRDefault="002544E6" w:rsidP="002544E6">
            <w:pPr>
              <w:autoSpaceDE w:val="0"/>
              <w:autoSpaceDN w:val="0"/>
              <w:adjustRightInd w:val="0"/>
              <w:jc w:val="both"/>
              <w:rPr>
                <w:rFonts w:ascii="Arial" w:hAnsi="Arial" w:cs="Arial"/>
                <w:sz w:val="20"/>
                <w:szCs w:val="20"/>
              </w:rPr>
            </w:pPr>
            <w:r w:rsidRPr="00F04331">
              <w:rPr>
                <w:rFonts w:ascii="Arial" w:hAnsi="Arial" w:cs="Arial"/>
                <w:sz w:val="20"/>
                <w:szCs w:val="20"/>
              </w:rPr>
              <w:t>Increase own revenue from trading services and other revenue streams</w:t>
            </w:r>
          </w:p>
        </w:tc>
        <w:tc>
          <w:tcPr>
            <w:tcW w:w="3857" w:type="dxa"/>
            <w:vAlign w:val="bottom"/>
          </w:tcPr>
          <w:p w14:paraId="789EC7FF" w14:textId="77777777" w:rsidR="002544E6" w:rsidRPr="00F04331" w:rsidRDefault="002544E6" w:rsidP="002544E6">
            <w:pPr>
              <w:autoSpaceDE w:val="0"/>
              <w:autoSpaceDN w:val="0"/>
              <w:adjustRightInd w:val="0"/>
              <w:jc w:val="both"/>
              <w:rPr>
                <w:rFonts w:ascii="Arial" w:hAnsi="Arial" w:cs="Arial"/>
                <w:sz w:val="20"/>
                <w:szCs w:val="20"/>
              </w:rPr>
            </w:pPr>
            <w:r w:rsidRPr="00F04331">
              <w:rPr>
                <w:rFonts w:ascii="Arial" w:hAnsi="Arial" w:cs="Arial"/>
                <w:sz w:val="20"/>
                <w:szCs w:val="20"/>
              </w:rPr>
              <w:t>Ensure that every consumer who is provided with a service is billed correctly and pay for the service by performing:</w:t>
            </w:r>
          </w:p>
          <w:p w14:paraId="7E6B7399" w14:textId="77777777" w:rsidR="002544E6" w:rsidRPr="00F04331" w:rsidRDefault="002544E6" w:rsidP="002544E6">
            <w:pPr>
              <w:numPr>
                <w:ilvl w:val="0"/>
                <w:numId w:val="51"/>
              </w:numPr>
              <w:autoSpaceDE w:val="0"/>
              <w:autoSpaceDN w:val="0"/>
              <w:adjustRightInd w:val="0"/>
              <w:jc w:val="both"/>
              <w:rPr>
                <w:rFonts w:ascii="Arial" w:hAnsi="Arial" w:cs="Arial"/>
                <w:sz w:val="20"/>
                <w:szCs w:val="20"/>
              </w:rPr>
            </w:pPr>
            <w:r w:rsidRPr="00F04331">
              <w:rPr>
                <w:rFonts w:ascii="Arial" w:hAnsi="Arial" w:cs="Arial"/>
                <w:sz w:val="20"/>
                <w:szCs w:val="20"/>
              </w:rPr>
              <w:t>Data cleansing</w:t>
            </w:r>
          </w:p>
          <w:p w14:paraId="7B3EBF6C" w14:textId="77777777" w:rsidR="002544E6" w:rsidRPr="00F04331" w:rsidRDefault="002544E6" w:rsidP="002544E6">
            <w:pPr>
              <w:numPr>
                <w:ilvl w:val="0"/>
                <w:numId w:val="51"/>
              </w:numPr>
              <w:autoSpaceDE w:val="0"/>
              <w:autoSpaceDN w:val="0"/>
              <w:adjustRightInd w:val="0"/>
              <w:jc w:val="both"/>
              <w:rPr>
                <w:rFonts w:ascii="Arial" w:hAnsi="Arial" w:cs="Arial"/>
                <w:sz w:val="20"/>
                <w:szCs w:val="20"/>
              </w:rPr>
            </w:pPr>
            <w:r w:rsidRPr="00F04331">
              <w:rPr>
                <w:rFonts w:ascii="Arial" w:hAnsi="Arial" w:cs="Arial"/>
                <w:sz w:val="20"/>
                <w:szCs w:val="20"/>
              </w:rPr>
              <w:t>Constant follow up on outstanding accounts.</w:t>
            </w:r>
          </w:p>
          <w:p w14:paraId="31428267" w14:textId="77777777" w:rsidR="002544E6" w:rsidRPr="00F04331" w:rsidRDefault="002544E6" w:rsidP="002544E6">
            <w:pPr>
              <w:numPr>
                <w:ilvl w:val="0"/>
                <w:numId w:val="51"/>
              </w:numPr>
              <w:autoSpaceDE w:val="0"/>
              <w:autoSpaceDN w:val="0"/>
              <w:adjustRightInd w:val="0"/>
              <w:jc w:val="both"/>
              <w:rPr>
                <w:rFonts w:ascii="Arial" w:hAnsi="Arial" w:cs="Arial"/>
                <w:sz w:val="20"/>
                <w:szCs w:val="20"/>
              </w:rPr>
            </w:pPr>
            <w:r w:rsidRPr="00F04331">
              <w:rPr>
                <w:rFonts w:ascii="Arial" w:hAnsi="Arial" w:cs="Arial"/>
                <w:sz w:val="20"/>
                <w:szCs w:val="20"/>
              </w:rPr>
              <w:t xml:space="preserve">Collaboration with Eskom for the installation of split meters in Warden and </w:t>
            </w:r>
            <w:proofErr w:type="spellStart"/>
            <w:r w:rsidRPr="00F04331">
              <w:rPr>
                <w:rFonts w:ascii="Arial" w:hAnsi="Arial" w:cs="Arial"/>
                <w:sz w:val="20"/>
                <w:szCs w:val="20"/>
              </w:rPr>
              <w:t>Ezenzeleni</w:t>
            </w:r>
            <w:proofErr w:type="spellEnd"/>
            <w:r w:rsidRPr="00F04331">
              <w:rPr>
                <w:rFonts w:ascii="Arial" w:hAnsi="Arial" w:cs="Arial"/>
                <w:sz w:val="20"/>
                <w:szCs w:val="20"/>
              </w:rPr>
              <w:t xml:space="preserve"> to curb electricity losses which will increase revenue and reduce bulk purchases.</w:t>
            </w:r>
          </w:p>
          <w:p w14:paraId="5F91801C" w14:textId="77777777" w:rsidR="002544E6" w:rsidRPr="00F04331" w:rsidRDefault="002544E6" w:rsidP="002544E6">
            <w:pPr>
              <w:numPr>
                <w:ilvl w:val="0"/>
                <w:numId w:val="51"/>
              </w:numPr>
              <w:autoSpaceDE w:val="0"/>
              <w:autoSpaceDN w:val="0"/>
              <w:adjustRightInd w:val="0"/>
              <w:jc w:val="both"/>
              <w:rPr>
                <w:rFonts w:ascii="Arial" w:hAnsi="Arial" w:cs="Arial"/>
                <w:sz w:val="20"/>
                <w:szCs w:val="20"/>
              </w:rPr>
            </w:pPr>
            <w:r w:rsidRPr="00F04331">
              <w:rPr>
                <w:rFonts w:ascii="Arial" w:hAnsi="Arial" w:cs="Arial"/>
                <w:sz w:val="20"/>
                <w:szCs w:val="20"/>
              </w:rPr>
              <w:t>Annually maintain indigent register</w:t>
            </w:r>
          </w:p>
          <w:p w14:paraId="6BEC9214" w14:textId="77777777" w:rsidR="002544E6" w:rsidRPr="00F04331" w:rsidRDefault="002544E6" w:rsidP="002544E6">
            <w:pPr>
              <w:numPr>
                <w:ilvl w:val="0"/>
                <w:numId w:val="51"/>
              </w:numPr>
              <w:autoSpaceDE w:val="0"/>
              <w:autoSpaceDN w:val="0"/>
              <w:adjustRightInd w:val="0"/>
              <w:jc w:val="both"/>
              <w:rPr>
                <w:rFonts w:ascii="Arial" w:hAnsi="Arial" w:cs="Arial"/>
                <w:sz w:val="20"/>
                <w:szCs w:val="20"/>
              </w:rPr>
            </w:pPr>
            <w:r w:rsidRPr="00F04331">
              <w:rPr>
                <w:rFonts w:ascii="Arial" w:hAnsi="Arial" w:cs="Arial"/>
                <w:sz w:val="20"/>
                <w:szCs w:val="20"/>
              </w:rPr>
              <w:t>Perform supplementary valuation rolls</w:t>
            </w:r>
          </w:p>
          <w:p w14:paraId="6DACF649" w14:textId="77777777" w:rsidR="002544E6" w:rsidRPr="00F04331" w:rsidRDefault="002544E6" w:rsidP="002544E6">
            <w:pPr>
              <w:numPr>
                <w:ilvl w:val="0"/>
                <w:numId w:val="51"/>
              </w:numPr>
              <w:autoSpaceDE w:val="0"/>
              <w:autoSpaceDN w:val="0"/>
              <w:adjustRightInd w:val="0"/>
              <w:jc w:val="both"/>
              <w:rPr>
                <w:rFonts w:ascii="Arial" w:hAnsi="Arial" w:cs="Arial"/>
                <w:sz w:val="20"/>
                <w:szCs w:val="20"/>
              </w:rPr>
            </w:pPr>
            <w:r w:rsidRPr="00F04331">
              <w:rPr>
                <w:rFonts w:ascii="Arial" w:hAnsi="Arial" w:cs="Arial"/>
                <w:sz w:val="20"/>
                <w:szCs w:val="20"/>
              </w:rPr>
              <w:t xml:space="preserve">Implementation of traffic management </w:t>
            </w:r>
          </w:p>
        </w:tc>
      </w:tr>
      <w:tr w:rsidR="002544E6" w:rsidRPr="00F04331" w14:paraId="3F0967B3" w14:textId="77777777" w:rsidTr="005E4C57">
        <w:tc>
          <w:tcPr>
            <w:tcW w:w="3217" w:type="dxa"/>
          </w:tcPr>
          <w:p w14:paraId="54CF9007" w14:textId="77777777" w:rsidR="002544E6" w:rsidRPr="00F04331" w:rsidRDefault="002544E6" w:rsidP="002544E6">
            <w:pPr>
              <w:numPr>
                <w:ilvl w:val="0"/>
                <w:numId w:val="52"/>
              </w:numPr>
              <w:autoSpaceDE w:val="0"/>
              <w:autoSpaceDN w:val="0"/>
              <w:adjustRightInd w:val="0"/>
              <w:jc w:val="both"/>
              <w:rPr>
                <w:rFonts w:ascii="Arial" w:hAnsi="Arial" w:cs="Arial"/>
                <w:sz w:val="20"/>
                <w:szCs w:val="20"/>
              </w:rPr>
            </w:pPr>
            <w:r w:rsidRPr="00F04331">
              <w:rPr>
                <w:rFonts w:ascii="Arial" w:hAnsi="Arial" w:cs="Arial"/>
                <w:sz w:val="20"/>
                <w:szCs w:val="20"/>
              </w:rPr>
              <w:t>SCM Management</w:t>
            </w:r>
          </w:p>
        </w:tc>
        <w:tc>
          <w:tcPr>
            <w:tcW w:w="2502" w:type="dxa"/>
          </w:tcPr>
          <w:p w14:paraId="39D540CC" w14:textId="77777777" w:rsidR="002544E6" w:rsidRPr="00F04331" w:rsidRDefault="002544E6" w:rsidP="002544E6">
            <w:pPr>
              <w:autoSpaceDE w:val="0"/>
              <w:autoSpaceDN w:val="0"/>
              <w:adjustRightInd w:val="0"/>
              <w:jc w:val="both"/>
              <w:rPr>
                <w:rFonts w:ascii="Arial" w:hAnsi="Arial" w:cs="Arial"/>
                <w:sz w:val="20"/>
                <w:szCs w:val="20"/>
              </w:rPr>
            </w:pPr>
            <w:r w:rsidRPr="00F04331">
              <w:rPr>
                <w:rFonts w:ascii="Arial" w:hAnsi="Arial" w:cs="Arial"/>
                <w:sz w:val="20"/>
                <w:szCs w:val="20"/>
              </w:rPr>
              <w:t>To procure goods and services in line with sec 217 of the constitution and chapter 11 of the MFMA no.56 of 2003</w:t>
            </w:r>
          </w:p>
        </w:tc>
        <w:tc>
          <w:tcPr>
            <w:tcW w:w="3857" w:type="dxa"/>
            <w:vAlign w:val="bottom"/>
          </w:tcPr>
          <w:p w14:paraId="4523AD4C" w14:textId="77777777" w:rsidR="002544E6" w:rsidRPr="00F04331" w:rsidRDefault="002544E6" w:rsidP="002544E6">
            <w:pPr>
              <w:autoSpaceDE w:val="0"/>
              <w:autoSpaceDN w:val="0"/>
              <w:adjustRightInd w:val="0"/>
              <w:jc w:val="both"/>
              <w:rPr>
                <w:rFonts w:ascii="Arial" w:hAnsi="Arial" w:cs="Arial"/>
                <w:sz w:val="20"/>
                <w:szCs w:val="20"/>
              </w:rPr>
            </w:pPr>
            <w:r w:rsidRPr="00F04331">
              <w:rPr>
                <w:rFonts w:ascii="Arial" w:hAnsi="Arial" w:cs="Arial"/>
                <w:sz w:val="20"/>
                <w:szCs w:val="20"/>
              </w:rPr>
              <w:t>Eliminate irregular, fruitless and wasteful expenditure.</w:t>
            </w:r>
          </w:p>
          <w:p w14:paraId="04BC18A0" w14:textId="77777777" w:rsidR="002544E6" w:rsidRPr="00F04331" w:rsidRDefault="002544E6" w:rsidP="002544E6">
            <w:pPr>
              <w:autoSpaceDE w:val="0"/>
              <w:autoSpaceDN w:val="0"/>
              <w:adjustRightInd w:val="0"/>
              <w:jc w:val="both"/>
              <w:rPr>
                <w:rFonts w:ascii="Arial" w:hAnsi="Arial" w:cs="Arial"/>
                <w:sz w:val="20"/>
                <w:szCs w:val="20"/>
              </w:rPr>
            </w:pPr>
            <w:r w:rsidRPr="00F04331">
              <w:rPr>
                <w:rFonts w:ascii="Arial" w:hAnsi="Arial" w:cs="Arial"/>
                <w:sz w:val="20"/>
                <w:szCs w:val="20"/>
              </w:rPr>
              <w:t xml:space="preserve">Value for money without compromising quality through competition, transparency and equity </w:t>
            </w:r>
          </w:p>
        </w:tc>
      </w:tr>
      <w:tr w:rsidR="002544E6" w:rsidRPr="00F04331" w14:paraId="6D92189B" w14:textId="77777777" w:rsidTr="005E4C57">
        <w:tc>
          <w:tcPr>
            <w:tcW w:w="3217" w:type="dxa"/>
          </w:tcPr>
          <w:p w14:paraId="66DC12FE" w14:textId="77777777" w:rsidR="002544E6" w:rsidRPr="00F04331" w:rsidRDefault="002544E6" w:rsidP="002544E6">
            <w:pPr>
              <w:numPr>
                <w:ilvl w:val="0"/>
                <w:numId w:val="52"/>
              </w:numPr>
              <w:autoSpaceDE w:val="0"/>
              <w:autoSpaceDN w:val="0"/>
              <w:adjustRightInd w:val="0"/>
              <w:jc w:val="both"/>
              <w:rPr>
                <w:rFonts w:ascii="Arial" w:hAnsi="Arial" w:cs="Arial"/>
                <w:sz w:val="20"/>
                <w:szCs w:val="20"/>
              </w:rPr>
            </w:pPr>
            <w:r w:rsidRPr="00F04331">
              <w:rPr>
                <w:rFonts w:ascii="Arial" w:hAnsi="Arial" w:cs="Arial"/>
                <w:sz w:val="20"/>
                <w:szCs w:val="20"/>
              </w:rPr>
              <w:t xml:space="preserve">Asset Management </w:t>
            </w:r>
          </w:p>
        </w:tc>
        <w:tc>
          <w:tcPr>
            <w:tcW w:w="2502" w:type="dxa"/>
          </w:tcPr>
          <w:p w14:paraId="23D199BA" w14:textId="77777777" w:rsidR="002544E6" w:rsidRPr="00F04331" w:rsidRDefault="002544E6" w:rsidP="002544E6">
            <w:pPr>
              <w:autoSpaceDE w:val="0"/>
              <w:autoSpaceDN w:val="0"/>
              <w:adjustRightInd w:val="0"/>
              <w:jc w:val="both"/>
              <w:rPr>
                <w:rFonts w:ascii="Arial" w:hAnsi="Arial" w:cs="Arial"/>
                <w:sz w:val="20"/>
                <w:szCs w:val="20"/>
              </w:rPr>
            </w:pPr>
            <w:r w:rsidRPr="00F04331">
              <w:rPr>
                <w:rFonts w:ascii="Arial" w:hAnsi="Arial" w:cs="Arial"/>
                <w:sz w:val="20"/>
                <w:szCs w:val="20"/>
              </w:rPr>
              <w:t>To ensure that assets of the municipality are accounted for in terms of GRAP standards</w:t>
            </w:r>
          </w:p>
        </w:tc>
        <w:tc>
          <w:tcPr>
            <w:tcW w:w="3857" w:type="dxa"/>
            <w:vAlign w:val="bottom"/>
          </w:tcPr>
          <w:p w14:paraId="3B034D49" w14:textId="77777777" w:rsidR="002544E6" w:rsidRPr="00F04331" w:rsidRDefault="002544E6" w:rsidP="002544E6">
            <w:pPr>
              <w:autoSpaceDE w:val="0"/>
              <w:autoSpaceDN w:val="0"/>
              <w:adjustRightInd w:val="0"/>
              <w:jc w:val="both"/>
              <w:rPr>
                <w:rFonts w:ascii="Arial" w:hAnsi="Arial" w:cs="Arial"/>
                <w:sz w:val="20"/>
                <w:szCs w:val="20"/>
              </w:rPr>
            </w:pPr>
            <w:r w:rsidRPr="00F04331">
              <w:rPr>
                <w:rFonts w:ascii="Arial" w:hAnsi="Arial" w:cs="Arial"/>
                <w:sz w:val="20"/>
                <w:szCs w:val="20"/>
              </w:rPr>
              <w:t xml:space="preserve">Development of asset policy </w:t>
            </w:r>
          </w:p>
          <w:p w14:paraId="08B8C5C3" w14:textId="77777777" w:rsidR="002544E6" w:rsidRPr="00F04331" w:rsidRDefault="002544E6" w:rsidP="002544E6">
            <w:pPr>
              <w:autoSpaceDE w:val="0"/>
              <w:autoSpaceDN w:val="0"/>
              <w:adjustRightInd w:val="0"/>
              <w:jc w:val="both"/>
              <w:rPr>
                <w:rFonts w:ascii="Arial" w:hAnsi="Arial" w:cs="Arial"/>
                <w:sz w:val="20"/>
                <w:szCs w:val="20"/>
              </w:rPr>
            </w:pPr>
            <w:r w:rsidRPr="00F04331">
              <w:rPr>
                <w:rFonts w:ascii="Arial" w:hAnsi="Arial" w:cs="Arial"/>
                <w:sz w:val="20"/>
                <w:szCs w:val="20"/>
              </w:rPr>
              <w:t>Develop and maintain GRAP 17 asset register</w:t>
            </w:r>
          </w:p>
          <w:p w14:paraId="33876DF5" w14:textId="77777777" w:rsidR="002544E6" w:rsidRPr="00F04331" w:rsidRDefault="002544E6" w:rsidP="002544E6">
            <w:pPr>
              <w:autoSpaceDE w:val="0"/>
              <w:autoSpaceDN w:val="0"/>
              <w:adjustRightInd w:val="0"/>
              <w:jc w:val="both"/>
              <w:rPr>
                <w:rFonts w:ascii="Arial" w:hAnsi="Arial" w:cs="Arial"/>
                <w:sz w:val="20"/>
                <w:szCs w:val="20"/>
              </w:rPr>
            </w:pPr>
            <w:r w:rsidRPr="00F04331">
              <w:rPr>
                <w:rFonts w:ascii="Arial" w:hAnsi="Arial" w:cs="Arial"/>
                <w:sz w:val="20"/>
                <w:szCs w:val="20"/>
              </w:rPr>
              <w:t>Ensure that assets are comprehensively ensured</w:t>
            </w:r>
          </w:p>
        </w:tc>
      </w:tr>
      <w:tr w:rsidR="002544E6" w:rsidRPr="00F04331" w14:paraId="6157357E" w14:textId="77777777" w:rsidTr="005E4C57">
        <w:tc>
          <w:tcPr>
            <w:tcW w:w="3217" w:type="dxa"/>
          </w:tcPr>
          <w:p w14:paraId="18C6F2E3" w14:textId="77777777" w:rsidR="002544E6" w:rsidRPr="00F04331" w:rsidRDefault="002544E6" w:rsidP="002544E6">
            <w:pPr>
              <w:numPr>
                <w:ilvl w:val="0"/>
                <w:numId w:val="52"/>
              </w:numPr>
              <w:autoSpaceDE w:val="0"/>
              <w:autoSpaceDN w:val="0"/>
              <w:adjustRightInd w:val="0"/>
              <w:jc w:val="both"/>
              <w:rPr>
                <w:rFonts w:ascii="Arial" w:hAnsi="Arial" w:cs="Arial"/>
                <w:sz w:val="20"/>
                <w:szCs w:val="20"/>
              </w:rPr>
            </w:pPr>
            <w:r w:rsidRPr="00F04331">
              <w:rPr>
                <w:rFonts w:ascii="Arial" w:hAnsi="Arial" w:cs="Arial"/>
                <w:sz w:val="20"/>
                <w:szCs w:val="20"/>
              </w:rPr>
              <w:t xml:space="preserve">Budget reporting </w:t>
            </w:r>
          </w:p>
        </w:tc>
        <w:tc>
          <w:tcPr>
            <w:tcW w:w="2502" w:type="dxa"/>
          </w:tcPr>
          <w:p w14:paraId="2360BC9E" w14:textId="77777777" w:rsidR="002544E6" w:rsidRPr="00F04331" w:rsidRDefault="002544E6" w:rsidP="002544E6">
            <w:pPr>
              <w:autoSpaceDE w:val="0"/>
              <w:autoSpaceDN w:val="0"/>
              <w:adjustRightInd w:val="0"/>
              <w:jc w:val="both"/>
              <w:rPr>
                <w:rFonts w:ascii="Arial" w:hAnsi="Arial" w:cs="Arial"/>
                <w:sz w:val="20"/>
                <w:szCs w:val="20"/>
              </w:rPr>
            </w:pPr>
            <w:r w:rsidRPr="00F04331">
              <w:rPr>
                <w:rFonts w:ascii="Arial" w:hAnsi="Arial" w:cs="Arial"/>
                <w:sz w:val="20"/>
                <w:szCs w:val="20"/>
              </w:rPr>
              <w:t>Prepare and implement the budget in the terms of budget reforms</w:t>
            </w:r>
          </w:p>
        </w:tc>
        <w:tc>
          <w:tcPr>
            <w:tcW w:w="3857" w:type="dxa"/>
            <w:vAlign w:val="bottom"/>
          </w:tcPr>
          <w:p w14:paraId="5130BE2F" w14:textId="77777777" w:rsidR="002544E6" w:rsidRPr="00F04331" w:rsidRDefault="002544E6" w:rsidP="002544E6">
            <w:pPr>
              <w:autoSpaceDE w:val="0"/>
              <w:autoSpaceDN w:val="0"/>
              <w:adjustRightInd w:val="0"/>
              <w:jc w:val="both"/>
              <w:rPr>
                <w:rFonts w:ascii="Arial" w:hAnsi="Arial" w:cs="Arial"/>
                <w:sz w:val="20"/>
                <w:szCs w:val="20"/>
              </w:rPr>
            </w:pPr>
            <w:r w:rsidRPr="00F04331">
              <w:rPr>
                <w:rFonts w:ascii="Arial" w:hAnsi="Arial" w:cs="Arial"/>
                <w:sz w:val="20"/>
                <w:szCs w:val="20"/>
              </w:rPr>
              <w:t>Ensure that the budget is approved by council before the start of the new financial year</w:t>
            </w:r>
          </w:p>
          <w:p w14:paraId="55FCE12C" w14:textId="77777777" w:rsidR="002544E6" w:rsidRPr="00F04331" w:rsidRDefault="002544E6" w:rsidP="002544E6">
            <w:pPr>
              <w:autoSpaceDE w:val="0"/>
              <w:autoSpaceDN w:val="0"/>
              <w:adjustRightInd w:val="0"/>
              <w:jc w:val="both"/>
              <w:rPr>
                <w:rFonts w:ascii="Arial" w:hAnsi="Arial" w:cs="Arial"/>
                <w:sz w:val="20"/>
                <w:szCs w:val="20"/>
              </w:rPr>
            </w:pPr>
            <w:r w:rsidRPr="00F04331">
              <w:rPr>
                <w:rFonts w:ascii="Arial" w:hAnsi="Arial" w:cs="Arial"/>
                <w:sz w:val="20"/>
                <w:szCs w:val="20"/>
              </w:rPr>
              <w:t>Ensure that monthly, quarterly and yearly reports are prepared and submitted to council on time.</w:t>
            </w:r>
          </w:p>
        </w:tc>
      </w:tr>
      <w:tr w:rsidR="002544E6" w:rsidRPr="00F04331" w14:paraId="4537D899" w14:textId="77777777" w:rsidTr="005E4C57">
        <w:tc>
          <w:tcPr>
            <w:tcW w:w="3217" w:type="dxa"/>
          </w:tcPr>
          <w:p w14:paraId="69ABFAD0" w14:textId="77777777" w:rsidR="002544E6" w:rsidRPr="00F04331" w:rsidRDefault="002544E6" w:rsidP="002544E6">
            <w:pPr>
              <w:numPr>
                <w:ilvl w:val="0"/>
                <w:numId w:val="52"/>
              </w:numPr>
              <w:autoSpaceDE w:val="0"/>
              <w:autoSpaceDN w:val="0"/>
              <w:adjustRightInd w:val="0"/>
              <w:jc w:val="both"/>
              <w:rPr>
                <w:rFonts w:ascii="Arial" w:hAnsi="Arial" w:cs="Arial"/>
                <w:sz w:val="20"/>
                <w:szCs w:val="20"/>
              </w:rPr>
            </w:pPr>
            <w:r w:rsidRPr="00F04331">
              <w:rPr>
                <w:rFonts w:ascii="Arial" w:hAnsi="Arial" w:cs="Arial"/>
                <w:sz w:val="20"/>
                <w:szCs w:val="20"/>
              </w:rPr>
              <w:t xml:space="preserve">Expenditure management </w:t>
            </w:r>
          </w:p>
        </w:tc>
        <w:tc>
          <w:tcPr>
            <w:tcW w:w="2502" w:type="dxa"/>
          </w:tcPr>
          <w:p w14:paraId="05C1E7D1" w14:textId="77777777" w:rsidR="002544E6" w:rsidRPr="00F04331" w:rsidRDefault="002544E6" w:rsidP="002544E6">
            <w:pPr>
              <w:autoSpaceDE w:val="0"/>
              <w:autoSpaceDN w:val="0"/>
              <w:adjustRightInd w:val="0"/>
              <w:jc w:val="both"/>
              <w:rPr>
                <w:rFonts w:ascii="Arial" w:hAnsi="Arial" w:cs="Arial"/>
                <w:sz w:val="20"/>
                <w:szCs w:val="20"/>
              </w:rPr>
            </w:pPr>
            <w:r w:rsidRPr="00F04331">
              <w:rPr>
                <w:rFonts w:ascii="Arial" w:hAnsi="Arial" w:cs="Arial"/>
                <w:sz w:val="20"/>
                <w:szCs w:val="20"/>
              </w:rPr>
              <w:t>Ensure that expenditure incurred provided for in the approved budget</w:t>
            </w:r>
          </w:p>
        </w:tc>
        <w:tc>
          <w:tcPr>
            <w:tcW w:w="3857" w:type="dxa"/>
            <w:vAlign w:val="bottom"/>
          </w:tcPr>
          <w:p w14:paraId="7AE6DFC4" w14:textId="77777777" w:rsidR="002544E6" w:rsidRPr="00F04331" w:rsidRDefault="002544E6" w:rsidP="002544E6">
            <w:pPr>
              <w:autoSpaceDE w:val="0"/>
              <w:autoSpaceDN w:val="0"/>
              <w:adjustRightInd w:val="0"/>
              <w:jc w:val="both"/>
              <w:rPr>
                <w:rFonts w:ascii="Arial" w:hAnsi="Arial" w:cs="Arial"/>
                <w:sz w:val="20"/>
                <w:szCs w:val="20"/>
              </w:rPr>
            </w:pPr>
            <w:r w:rsidRPr="00F04331">
              <w:rPr>
                <w:rFonts w:ascii="Arial" w:hAnsi="Arial" w:cs="Arial"/>
                <w:sz w:val="20"/>
                <w:szCs w:val="20"/>
              </w:rPr>
              <w:t xml:space="preserve">Reduction of unauthorised expenditure </w:t>
            </w:r>
          </w:p>
          <w:p w14:paraId="06234DCE" w14:textId="77777777" w:rsidR="002544E6" w:rsidRPr="00F04331" w:rsidRDefault="002544E6" w:rsidP="002544E6">
            <w:pPr>
              <w:autoSpaceDE w:val="0"/>
              <w:autoSpaceDN w:val="0"/>
              <w:adjustRightInd w:val="0"/>
              <w:jc w:val="both"/>
              <w:rPr>
                <w:rFonts w:ascii="Arial" w:hAnsi="Arial" w:cs="Arial"/>
                <w:sz w:val="20"/>
                <w:szCs w:val="20"/>
              </w:rPr>
            </w:pPr>
          </w:p>
          <w:p w14:paraId="136C8505" w14:textId="77777777" w:rsidR="002544E6" w:rsidRPr="00F04331" w:rsidRDefault="002544E6" w:rsidP="002544E6">
            <w:pPr>
              <w:autoSpaceDE w:val="0"/>
              <w:autoSpaceDN w:val="0"/>
              <w:adjustRightInd w:val="0"/>
              <w:jc w:val="both"/>
              <w:rPr>
                <w:rFonts w:ascii="Arial" w:hAnsi="Arial" w:cs="Arial"/>
                <w:sz w:val="20"/>
                <w:szCs w:val="20"/>
              </w:rPr>
            </w:pPr>
          </w:p>
        </w:tc>
      </w:tr>
      <w:tr w:rsidR="002544E6" w:rsidRPr="00F04331" w14:paraId="005EAD15" w14:textId="77777777" w:rsidTr="005E4C57">
        <w:tc>
          <w:tcPr>
            <w:tcW w:w="3217" w:type="dxa"/>
          </w:tcPr>
          <w:p w14:paraId="0A7D3FE0" w14:textId="77777777" w:rsidR="002544E6" w:rsidRPr="00F04331" w:rsidRDefault="002544E6" w:rsidP="002544E6">
            <w:pPr>
              <w:numPr>
                <w:ilvl w:val="0"/>
                <w:numId w:val="52"/>
              </w:numPr>
              <w:autoSpaceDE w:val="0"/>
              <w:autoSpaceDN w:val="0"/>
              <w:adjustRightInd w:val="0"/>
              <w:jc w:val="both"/>
              <w:rPr>
                <w:rFonts w:ascii="Arial" w:hAnsi="Arial" w:cs="Arial"/>
                <w:sz w:val="20"/>
                <w:szCs w:val="20"/>
              </w:rPr>
            </w:pPr>
            <w:r w:rsidRPr="00F04331">
              <w:rPr>
                <w:rFonts w:ascii="Arial" w:hAnsi="Arial" w:cs="Arial"/>
                <w:sz w:val="20"/>
                <w:szCs w:val="20"/>
              </w:rPr>
              <w:t xml:space="preserve">Review of LED strategy </w:t>
            </w:r>
          </w:p>
        </w:tc>
        <w:tc>
          <w:tcPr>
            <w:tcW w:w="2502" w:type="dxa"/>
          </w:tcPr>
          <w:p w14:paraId="02082322" w14:textId="77777777" w:rsidR="002544E6" w:rsidRPr="00F04331" w:rsidRDefault="002544E6" w:rsidP="002544E6">
            <w:pPr>
              <w:autoSpaceDE w:val="0"/>
              <w:autoSpaceDN w:val="0"/>
              <w:adjustRightInd w:val="0"/>
              <w:jc w:val="both"/>
              <w:rPr>
                <w:rFonts w:ascii="Arial" w:hAnsi="Arial" w:cs="Arial"/>
                <w:sz w:val="20"/>
                <w:szCs w:val="20"/>
              </w:rPr>
            </w:pPr>
            <w:r w:rsidRPr="00F04331">
              <w:rPr>
                <w:rFonts w:ascii="Arial" w:hAnsi="Arial" w:cs="Arial"/>
                <w:sz w:val="20"/>
                <w:szCs w:val="20"/>
              </w:rPr>
              <w:t xml:space="preserve">To have an updated LED strategy </w:t>
            </w:r>
          </w:p>
        </w:tc>
        <w:tc>
          <w:tcPr>
            <w:tcW w:w="3857" w:type="dxa"/>
            <w:vAlign w:val="bottom"/>
          </w:tcPr>
          <w:p w14:paraId="0D389005" w14:textId="77777777" w:rsidR="002544E6" w:rsidRPr="00F04331" w:rsidRDefault="002544E6" w:rsidP="002544E6">
            <w:pPr>
              <w:autoSpaceDE w:val="0"/>
              <w:autoSpaceDN w:val="0"/>
              <w:adjustRightInd w:val="0"/>
              <w:jc w:val="both"/>
              <w:rPr>
                <w:rFonts w:ascii="Arial" w:hAnsi="Arial" w:cs="Arial"/>
                <w:sz w:val="20"/>
                <w:szCs w:val="20"/>
              </w:rPr>
            </w:pPr>
            <w:r w:rsidRPr="00F04331">
              <w:rPr>
                <w:rFonts w:ascii="Arial" w:hAnsi="Arial" w:cs="Arial"/>
                <w:sz w:val="20"/>
                <w:szCs w:val="20"/>
              </w:rPr>
              <w:t xml:space="preserve">Updated LED strategy </w:t>
            </w:r>
          </w:p>
          <w:p w14:paraId="4DF9B9EE" w14:textId="77777777" w:rsidR="002544E6" w:rsidRPr="00F04331" w:rsidRDefault="002544E6" w:rsidP="002544E6">
            <w:pPr>
              <w:autoSpaceDE w:val="0"/>
              <w:autoSpaceDN w:val="0"/>
              <w:adjustRightInd w:val="0"/>
              <w:jc w:val="both"/>
              <w:rPr>
                <w:rFonts w:ascii="Arial" w:hAnsi="Arial" w:cs="Arial"/>
                <w:sz w:val="20"/>
                <w:szCs w:val="20"/>
              </w:rPr>
            </w:pPr>
          </w:p>
        </w:tc>
      </w:tr>
      <w:tr w:rsidR="002544E6" w:rsidRPr="00F04331" w14:paraId="0F15A546" w14:textId="77777777" w:rsidTr="005E4C57">
        <w:trPr>
          <w:trHeight w:val="1112"/>
        </w:trPr>
        <w:tc>
          <w:tcPr>
            <w:tcW w:w="3217" w:type="dxa"/>
          </w:tcPr>
          <w:p w14:paraId="4B22A9B6" w14:textId="77777777" w:rsidR="002544E6" w:rsidRPr="00F04331" w:rsidRDefault="002544E6" w:rsidP="002544E6">
            <w:pPr>
              <w:numPr>
                <w:ilvl w:val="0"/>
                <w:numId w:val="52"/>
              </w:numPr>
              <w:autoSpaceDE w:val="0"/>
              <w:autoSpaceDN w:val="0"/>
              <w:adjustRightInd w:val="0"/>
              <w:jc w:val="both"/>
              <w:rPr>
                <w:rFonts w:ascii="Arial" w:hAnsi="Arial" w:cs="Arial"/>
                <w:sz w:val="20"/>
                <w:szCs w:val="20"/>
              </w:rPr>
            </w:pPr>
            <w:r w:rsidRPr="00F04331">
              <w:rPr>
                <w:rFonts w:ascii="Arial" w:hAnsi="Arial" w:cs="Arial"/>
                <w:sz w:val="20"/>
                <w:szCs w:val="20"/>
              </w:rPr>
              <w:t xml:space="preserve">Exploiting and pursuing new investment opportunities </w:t>
            </w:r>
          </w:p>
        </w:tc>
        <w:tc>
          <w:tcPr>
            <w:tcW w:w="2502" w:type="dxa"/>
          </w:tcPr>
          <w:p w14:paraId="0BD595F8" w14:textId="77777777" w:rsidR="002544E6" w:rsidRPr="00F04331" w:rsidRDefault="002544E6" w:rsidP="002544E6">
            <w:pPr>
              <w:autoSpaceDE w:val="0"/>
              <w:autoSpaceDN w:val="0"/>
              <w:adjustRightInd w:val="0"/>
              <w:jc w:val="both"/>
              <w:rPr>
                <w:rFonts w:ascii="Arial" w:hAnsi="Arial" w:cs="Arial"/>
                <w:sz w:val="20"/>
                <w:szCs w:val="20"/>
              </w:rPr>
            </w:pPr>
            <w:r w:rsidRPr="00F04331">
              <w:rPr>
                <w:rFonts w:ascii="Arial" w:hAnsi="Arial" w:cs="Arial"/>
                <w:sz w:val="20"/>
                <w:szCs w:val="20"/>
              </w:rPr>
              <w:t>To attract new investors in around Phumelela</w:t>
            </w:r>
          </w:p>
        </w:tc>
        <w:tc>
          <w:tcPr>
            <w:tcW w:w="3857" w:type="dxa"/>
            <w:vAlign w:val="bottom"/>
          </w:tcPr>
          <w:p w14:paraId="1BE70DB5" w14:textId="77777777" w:rsidR="002544E6" w:rsidRPr="00F04331" w:rsidRDefault="002544E6" w:rsidP="002544E6">
            <w:pPr>
              <w:numPr>
                <w:ilvl w:val="0"/>
                <w:numId w:val="50"/>
              </w:numPr>
              <w:autoSpaceDE w:val="0"/>
              <w:autoSpaceDN w:val="0"/>
              <w:adjustRightInd w:val="0"/>
              <w:jc w:val="both"/>
              <w:rPr>
                <w:rFonts w:ascii="Arial" w:hAnsi="Arial" w:cs="Arial"/>
                <w:sz w:val="20"/>
                <w:szCs w:val="20"/>
              </w:rPr>
            </w:pPr>
            <w:r w:rsidRPr="00F04331">
              <w:rPr>
                <w:rFonts w:ascii="Arial" w:hAnsi="Arial" w:cs="Arial"/>
                <w:sz w:val="20"/>
                <w:szCs w:val="20"/>
              </w:rPr>
              <w:t>Agriculture/ Dairy farm</w:t>
            </w:r>
          </w:p>
          <w:p w14:paraId="0A059E97" w14:textId="77777777" w:rsidR="002544E6" w:rsidRPr="00F04331" w:rsidRDefault="002544E6" w:rsidP="002544E6">
            <w:pPr>
              <w:numPr>
                <w:ilvl w:val="0"/>
                <w:numId w:val="50"/>
              </w:numPr>
              <w:autoSpaceDE w:val="0"/>
              <w:autoSpaceDN w:val="0"/>
              <w:adjustRightInd w:val="0"/>
              <w:jc w:val="both"/>
              <w:rPr>
                <w:rFonts w:ascii="Arial" w:hAnsi="Arial" w:cs="Arial"/>
                <w:sz w:val="20"/>
                <w:szCs w:val="20"/>
              </w:rPr>
            </w:pPr>
            <w:r w:rsidRPr="00F04331">
              <w:rPr>
                <w:rFonts w:ascii="Arial" w:hAnsi="Arial" w:cs="Arial"/>
                <w:sz w:val="20"/>
                <w:szCs w:val="20"/>
              </w:rPr>
              <w:t>Gas exploration</w:t>
            </w:r>
          </w:p>
          <w:p w14:paraId="14A1C56C" w14:textId="77777777" w:rsidR="002544E6" w:rsidRPr="00F04331" w:rsidRDefault="002544E6" w:rsidP="002544E6">
            <w:pPr>
              <w:numPr>
                <w:ilvl w:val="0"/>
                <w:numId w:val="50"/>
              </w:numPr>
              <w:autoSpaceDE w:val="0"/>
              <w:autoSpaceDN w:val="0"/>
              <w:adjustRightInd w:val="0"/>
              <w:jc w:val="both"/>
              <w:rPr>
                <w:rFonts w:ascii="Arial" w:hAnsi="Arial" w:cs="Arial"/>
                <w:sz w:val="20"/>
                <w:szCs w:val="20"/>
              </w:rPr>
            </w:pPr>
            <w:r w:rsidRPr="00F04331">
              <w:rPr>
                <w:rFonts w:ascii="Arial" w:hAnsi="Arial" w:cs="Arial"/>
                <w:sz w:val="20"/>
                <w:szCs w:val="20"/>
              </w:rPr>
              <w:t>Smart technology factory</w:t>
            </w:r>
          </w:p>
          <w:p w14:paraId="1D1F8D6A" w14:textId="77777777" w:rsidR="002544E6" w:rsidRPr="00F04331" w:rsidRDefault="002544E6" w:rsidP="002544E6">
            <w:pPr>
              <w:numPr>
                <w:ilvl w:val="0"/>
                <w:numId w:val="50"/>
              </w:numPr>
              <w:autoSpaceDE w:val="0"/>
              <w:autoSpaceDN w:val="0"/>
              <w:adjustRightInd w:val="0"/>
              <w:jc w:val="both"/>
              <w:rPr>
                <w:rFonts w:ascii="Arial" w:hAnsi="Arial" w:cs="Arial"/>
                <w:sz w:val="20"/>
                <w:szCs w:val="20"/>
              </w:rPr>
            </w:pPr>
            <w:r w:rsidRPr="00F04331">
              <w:rPr>
                <w:rFonts w:ascii="Arial" w:hAnsi="Arial" w:cs="Arial"/>
                <w:sz w:val="20"/>
                <w:szCs w:val="20"/>
              </w:rPr>
              <w:t>Tourism opportunities</w:t>
            </w:r>
          </w:p>
          <w:p w14:paraId="5E80D26E" w14:textId="77777777" w:rsidR="002544E6" w:rsidRPr="00F04331" w:rsidRDefault="002544E6" w:rsidP="002544E6">
            <w:pPr>
              <w:autoSpaceDE w:val="0"/>
              <w:autoSpaceDN w:val="0"/>
              <w:adjustRightInd w:val="0"/>
              <w:jc w:val="both"/>
              <w:rPr>
                <w:rFonts w:ascii="Arial" w:hAnsi="Arial" w:cs="Arial"/>
                <w:sz w:val="20"/>
                <w:szCs w:val="20"/>
              </w:rPr>
            </w:pPr>
          </w:p>
        </w:tc>
      </w:tr>
      <w:tr w:rsidR="002544E6" w:rsidRPr="00F04331" w14:paraId="3131FE8B" w14:textId="77777777" w:rsidTr="005E4C57">
        <w:tc>
          <w:tcPr>
            <w:tcW w:w="3217" w:type="dxa"/>
          </w:tcPr>
          <w:p w14:paraId="4C7223B4" w14:textId="77777777" w:rsidR="002544E6" w:rsidRPr="00F04331" w:rsidRDefault="002544E6" w:rsidP="002544E6">
            <w:pPr>
              <w:numPr>
                <w:ilvl w:val="0"/>
                <w:numId w:val="52"/>
              </w:numPr>
              <w:autoSpaceDE w:val="0"/>
              <w:autoSpaceDN w:val="0"/>
              <w:adjustRightInd w:val="0"/>
              <w:jc w:val="both"/>
              <w:rPr>
                <w:rFonts w:ascii="Arial" w:hAnsi="Arial" w:cs="Arial"/>
                <w:sz w:val="20"/>
                <w:szCs w:val="20"/>
              </w:rPr>
            </w:pPr>
            <w:r w:rsidRPr="00F04331">
              <w:rPr>
                <w:rFonts w:ascii="Arial" w:hAnsi="Arial" w:cs="Arial"/>
                <w:sz w:val="20"/>
                <w:szCs w:val="20"/>
              </w:rPr>
              <w:t>Tourism</w:t>
            </w:r>
          </w:p>
        </w:tc>
        <w:tc>
          <w:tcPr>
            <w:tcW w:w="2502" w:type="dxa"/>
          </w:tcPr>
          <w:p w14:paraId="51D08FD9" w14:textId="77777777" w:rsidR="002544E6" w:rsidRPr="00F04331" w:rsidRDefault="002544E6" w:rsidP="002544E6">
            <w:pPr>
              <w:autoSpaceDE w:val="0"/>
              <w:autoSpaceDN w:val="0"/>
              <w:adjustRightInd w:val="0"/>
              <w:jc w:val="both"/>
              <w:rPr>
                <w:rFonts w:ascii="Arial" w:hAnsi="Arial" w:cs="Arial"/>
                <w:sz w:val="20"/>
                <w:szCs w:val="20"/>
              </w:rPr>
            </w:pPr>
            <w:r w:rsidRPr="00F04331">
              <w:rPr>
                <w:rFonts w:ascii="Arial" w:hAnsi="Arial" w:cs="Arial"/>
                <w:sz w:val="20"/>
                <w:szCs w:val="20"/>
              </w:rPr>
              <w:t>To promote tourism opportunities around Phumelela</w:t>
            </w:r>
          </w:p>
        </w:tc>
        <w:tc>
          <w:tcPr>
            <w:tcW w:w="3857" w:type="dxa"/>
            <w:vAlign w:val="bottom"/>
          </w:tcPr>
          <w:p w14:paraId="492B6168" w14:textId="77777777" w:rsidR="002544E6" w:rsidRPr="00F04331" w:rsidRDefault="002544E6" w:rsidP="002544E6">
            <w:pPr>
              <w:autoSpaceDE w:val="0"/>
              <w:autoSpaceDN w:val="0"/>
              <w:adjustRightInd w:val="0"/>
              <w:jc w:val="both"/>
              <w:rPr>
                <w:rFonts w:ascii="Arial" w:hAnsi="Arial" w:cs="Arial"/>
                <w:sz w:val="20"/>
                <w:szCs w:val="20"/>
              </w:rPr>
            </w:pPr>
            <w:r w:rsidRPr="00F04331">
              <w:rPr>
                <w:rFonts w:ascii="Arial" w:hAnsi="Arial" w:cs="Arial"/>
                <w:sz w:val="20"/>
                <w:szCs w:val="20"/>
              </w:rPr>
              <w:t>To increase tourism opportunities</w:t>
            </w:r>
          </w:p>
          <w:p w14:paraId="2044AA00" w14:textId="77777777" w:rsidR="002544E6" w:rsidRPr="00F04331" w:rsidRDefault="002544E6" w:rsidP="002544E6">
            <w:pPr>
              <w:autoSpaceDE w:val="0"/>
              <w:autoSpaceDN w:val="0"/>
              <w:adjustRightInd w:val="0"/>
              <w:jc w:val="both"/>
              <w:rPr>
                <w:rFonts w:ascii="Arial" w:hAnsi="Arial" w:cs="Arial"/>
                <w:sz w:val="20"/>
                <w:szCs w:val="20"/>
              </w:rPr>
            </w:pPr>
          </w:p>
          <w:p w14:paraId="053A85F7" w14:textId="77777777" w:rsidR="002544E6" w:rsidRPr="00F04331" w:rsidRDefault="002544E6" w:rsidP="002544E6">
            <w:pPr>
              <w:autoSpaceDE w:val="0"/>
              <w:autoSpaceDN w:val="0"/>
              <w:adjustRightInd w:val="0"/>
              <w:jc w:val="both"/>
              <w:rPr>
                <w:rFonts w:ascii="Arial" w:hAnsi="Arial" w:cs="Arial"/>
                <w:sz w:val="20"/>
                <w:szCs w:val="20"/>
              </w:rPr>
            </w:pPr>
          </w:p>
        </w:tc>
      </w:tr>
      <w:tr w:rsidR="002544E6" w:rsidRPr="00F04331" w14:paraId="08BE5B43" w14:textId="77777777" w:rsidTr="005E4C57">
        <w:tc>
          <w:tcPr>
            <w:tcW w:w="3217" w:type="dxa"/>
          </w:tcPr>
          <w:p w14:paraId="65FEDB9B" w14:textId="77777777" w:rsidR="002544E6" w:rsidRPr="00F04331" w:rsidRDefault="002544E6" w:rsidP="002544E6">
            <w:pPr>
              <w:numPr>
                <w:ilvl w:val="0"/>
                <w:numId w:val="52"/>
              </w:numPr>
              <w:autoSpaceDE w:val="0"/>
              <w:autoSpaceDN w:val="0"/>
              <w:adjustRightInd w:val="0"/>
              <w:jc w:val="both"/>
              <w:rPr>
                <w:rFonts w:ascii="Arial" w:hAnsi="Arial" w:cs="Arial"/>
                <w:sz w:val="20"/>
                <w:szCs w:val="20"/>
              </w:rPr>
            </w:pPr>
            <w:r w:rsidRPr="00F04331">
              <w:rPr>
                <w:rFonts w:ascii="Arial" w:hAnsi="Arial" w:cs="Arial"/>
                <w:sz w:val="20"/>
                <w:szCs w:val="20"/>
              </w:rPr>
              <w:t>Cemeteries and Parks</w:t>
            </w:r>
          </w:p>
        </w:tc>
        <w:tc>
          <w:tcPr>
            <w:tcW w:w="2502" w:type="dxa"/>
          </w:tcPr>
          <w:p w14:paraId="7D3BC397" w14:textId="77777777" w:rsidR="002544E6" w:rsidRPr="00F04331" w:rsidRDefault="002544E6" w:rsidP="002544E6">
            <w:pPr>
              <w:autoSpaceDE w:val="0"/>
              <w:autoSpaceDN w:val="0"/>
              <w:adjustRightInd w:val="0"/>
              <w:jc w:val="both"/>
              <w:rPr>
                <w:rFonts w:ascii="Arial" w:hAnsi="Arial" w:cs="Arial"/>
                <w:sz w:val="20"/>
                <w:szCs w:val="20"/>
              </w:rPr>
            </w:pPr>
            <w:r w:rsidRPr="00F04331">
              <w:rPr>
                <w:rFonts w:ascii="Arial" w:hAnsi="Arial" w:cs="Arial"/>
                <w:sz w:val="20"/>
                <w:szCs w:val="20"/>
              </w:rPr>
              <w:t xml:space="preserve">To ensure effective management of graveyards and cemeteries in the Phumelela municipal area </w:t>
            </w:r>
          </w:p>
        </w:tc>
        <w:tc>
          <w:tcPr>
            <w:tcW w:w="3857" w:type="dxa"/>
            <w:vAlign w:val="bottom"/>
          </w:tcPr>
          <w:p w14:paraId="78CB627A" w14:textId="77777777" w:rsidR="002544E6" w:rsidRPr="00F04331" w:rsidRDefault="002544E6" w:rsidP="002544E6">
            <w:pPr>
              <w:autoSpaceDE w:val="0"/>
              <w:autoSpaceDN w:val="0"/>
              <w:adjustRightInd w:val="0"/>
              <w:jc w:val="both"/>
              <w:rPr>
                <w:rFonts w:ascii="Arial" w:hAnsi="Arial" w:cs="Arial"/>
                <w:sz w:val="20"/>
                <w:szCs w:val="20"/>
              </w:rPr>
            </w:pPr>
            <w:r w:rsidRPr="00F04331">
              <w:rPr>
                <w:rFonts w:ascii="Arial" w:hAnsi="Arial" w:cs="Arial"/>
                <w:sz w:val="20"/>
                <w:szCs w:val="20"/>
              </w:rPr>
              <w:t>Adequate provision for, safe and well maintained graveyards and cemeteries.</w:t>
            </w:r>
          </w:p>
          <w:p w14:paraId="2D8DCE71" w14:textId="77777777" w:rsidR="002544E6" w:rsidRPr="00F04331" w:rsidRDefault="002544E6" w:rsidP="002544E6">
            <w:pPr>
              <w:autoSpaceDE w:val="0"/>
              <w:autoSpaceDN w:val="0"/>
              <w:adjustRightInd w:val="0"/>
              <w:jc w:val="both"/>
              <w:rPr>
                <w:rFonts w:ascii="Arial" w:hAnsi="Arial" w:cs="Arial"/>
                <w:sz w:val="20"/>
                <w:szCs w:val="20"/>
              </w:rPr>
            </w:pPr>
          </w:p>
          <w:p w14:paraId="3435A316" w14:textId="77777777" w:rsidR="002544E6" w:rsidRPr="00F04331" w:rsidRDefault="002544E6" w:rsidP="002544E6">
            <w:pPr>
              <w:autoSpaceDE w:val="0"/>
              <w:autoSpaceDN w:val="0"/>
              <w:adjustRightInd w:val="0"/>
              <w:jc w:val="both"/>
              <w:rPr>
                <w:rFonts w:ascii="Arial" w:hAnsi="Arial" w:cs="Arial"/>
                <w:sz w:val="20"/>
                <w:szCs w:val="20"/>
              </w:rPr>
            </w:pPr>
          </w:p>
        </w:tc>
      </w:tr>
      <w:tr w:rsidR="002544E6" w:rsidRPr="00F04331" w14:paraId="4D0620D8" w14:textId="77777777" w:rsidTr="005E4C57">
        <w:tc>
          <w:tcPr>
            <w:tcW w:w="3217" w:type="dxa"/>
          </w:tcPr>
          <w:p w14:paraId="09BFCBC5" w14:textId="77777777" w:rsidR="002544E6" w:rsidRPr="00F04331" w:rsidRDefault="002544E6" w:rsidP="002544E6">
            <w:pPr>
              <w:numPr>
                <w:ilvl w:val="0"/>
                <w:numId w:val="52"/>
              </w:numPr>
              <w:autoSpaceDE w:val="0"/>
              <w:autoSpaceDN w:val="0"/>
              <w:adjustRightInd w:val="0"/>
              <w:jc w:val="both"/>
              <w:rPr>
                <w:rFonts w:ascii="Arial" w:hAnsi="Arial" w:cs="Arial"/>
                <w:sz w:val="20"/>
                <w:szCs w:val="20"/>
              </w:rPr>
            </w:pPr>
            <w:r w:rsidRPr="00F04331">
              <w:rPr>
                <w:rFonts w:ascii="Arial" w:hAnsi="Arial" w:cs="Arial"/>
                <w:sz w:val="20"/>
                <w:szCs w:val="20"/>
              </w:rPr>
              <w:lastRenderedPageBreak/>
              <w:t xml:space="preserve">Sport and recreation facilities </w:t>
            </w:r>
          </w:p>
        </w:tc>
        <w:tc>
          <w:tcPr>
            <w:tcW w:w="2502" w:type="dxa"/>
          </w:tcPr>
          <w:p w14:paraId="1DF90169" w14:textId="77777777" w:rsidR="002544E6" w:rsidRPr="00F04331" w:rsidRDefault="002544E6" w:rsidP="002544E6">
            <w:pPr>
              <w:autoSpaceDE w:val="0"/>
              <w:autoSpaceDN w:val="0"/>
              <w:adjustRightInd w:val="0"/>
              <w:jc w:val="both"/>
              <w:rPr>
                <w:rFonts w:ascii="Arial" w:hAnsi="Arial" w:cs="Arial"/>
                <w:sz w:val="20"/>
                <w:szCs w:val="20"/>
              </w:rPr>
            </w:pPr>
            <w:r w:rsidRPr="00F04331">
              <w:rPr>
                <w:rFonts w:ascii="Arial" w:hAnsi="Arial" w:cs="Arial"/>
                <w:sz w:val="20"/>
                <w:szCs w:val="20"/>
              </w:rPr>
              <w:t xml:space="preserve">To ensure access to sports and recreation in the Phumelela municipal area </w:t>
            </w:r>
          </w:p>
        </w:tc>
        <w:tc>
          <w:tcPr>
            <w:tcW w:w="3857" w:type="dxa"/>
            <w:vAlign w:val="bottom"/>
          </w:tcPr>
          <w:p w14:paraId="74B7DF80" w14:textId="77777777" w:rsidR="002544E6" w:rsidRPr="00F04331" w:rsidRDefault="002544E6" w:rsidP="002544E6">
            <w:pPr>
              <w:autoSpaceDE w:val="0"/>
              <w:autoSpaceDN w:val="0"/>
              <w:adjustRightInd w:val="0"/>
              <w:jc w:val="both"/>
              <w:rPr>
                <w:rFonts w:ascii="Arial" w:hAnsi="Arial" w:cs="Arial"/>
                <w:sz w:val="20"/>
                <w:szCs w:val="20"/>
              </w:rPr>
            </w:pPr>
            <w:r w:rsidRPr="00F04331">
              <w:rPr>
                <w:rFonts w:ascii="Arial" w:hAnsi="Arial" w:cs="Arial"/>
                <w:sz w:val="20"/>
                <w:szCs w:val="20"/>
              </w:rPr>
              <w:t>Adequate provision, for safe and well maintain sport and recreational facilities, as measured  in terms of the target set for the programs and projects in the 5 year IDP</w:t>
            </w:r>
          </w:p>
        </w:tc>
      </w:tr>
      <w:tr w:rsidR="002544E6" w:rsidRPr="00F04331" w14:paraId="242364C7" w14:textId="77777777" w:rsidTr="005E4C57">
        <w:tc>
          <w:tcPr>
            <w:tcW w:w="3217" w:type="dxa"/>
          </w:tcPr>
          <w:p w14:paraId="7F26D54F" w14:textId="77777777" w:rsidR="002544E6" w:rsidRPr="00F04331" w:rsidRDefault="002544E6" w:rsidP="002544E6">
            <w:pPr>
              <w:numPr>
                <w:ilvl w:val="0"/>
                <w:numId w:val="52"/>
              </w:numPr>
              <w:autoSpaceDE w:val="0"/>
              <w:autoSpaceDN w:val="0"/>
              <w:adjustRightInd w:val="0"/>
              <w:jc w:val="both"/>
              <w:rPr>
                <w:rFonts w:ascii="Arial" w:hAnsi="Arial" w:cs="Arial"/>
                <w:sz w:val="20"/>
                <w:szCs w:val="20"/>
              </w:rPr>
            </w:pPr>
            <w:r w:rsidRPr="00F04331">
              <w:rPr>
                <w:rFonts w:ascii="Arial" w:hAnsi="Arial" w:cs="Arial"/>
                <w:sz w:val="20"/>
                <w:szCs w:val="20"/>
              </w:rPr>
              <w:t xml:space="preserve">Traffic and parking </w:t>
            </w:r>
          </w:p>
        </w:tc>
        <w:tc>
          <w:tcPr>
            <w:tcW w:w="2502" w:type="dxa"/>
          </w:tcPr>
          <w:p w14:paraId="0FD2258C" w14:textId="77777777" w:rsidR="002544E6" w:rsidRPr="00F04331" w:rsidRDefault="002544E6" w:rsidP="002544E6">
            <w:pPr>
              <w:autoSpaceDE w:val="0"/>
              <w:autoSpaceDN w:val="0"/>
              <w:adjustRightInd w:val="0"/>
              <w:jc w:val="both"/>
              <w:rPr>
                <w:rFonts w:ascii="Arial" w:hAnsi="Arial" w:cs="Arial"/>
                <w:sz w:val="20"/>
                <w:szCs w:val="20"/>
              </w:rPr>
            </w:pPr>
            <w:r w:rsidRPr="00F04331">
              <w:rPr>
                <w:rFonts w:ascii="Arial" w:hAnsi="Arial" w:cs="Arial"/>
                <w:sz w:val="20"/>
                <w:szCs w:val="20"/>
              </w:rPr>
              <w:t>To ensure effective and traffic management and parking in the Phumelela area</w:t>
            </w:r>
          </w:p>
        </w:tc>
        <w:tc>
          <w:tcPr>
            <w:tcW w:w="3857" w:type="dxa"/>
            <w:vAlign w:val="bottom"/>
          </w:tcPr>
          <w:p w14:paraId="0BF72A6E" w14:textId="77777777" w:rsidR="002544E6" w:rsidRPr="00F04331" w:rsidRDefault="002544E6" w:rsidP="002544E6">
            <w:pPr>
              <w:autoSpaceDE w:val="0"/>
              <w:autoSpaceDN w:val="0"/>
              <w:adjustRightInd w:val="0"/>
              <w:jc w:val="both"/>
              <w:rPr>
                <w:rFonts w:ascii="Arial" w:hAnsi="Arial" w:cs="Arial"/>
                <w:sz w:val="20"/>
                <w:szCs w:val="20"/>
              </w:rPr>
            </w:pPr>
            <w:r w:rsidRPr="00F04331">
              <w:rPr>
                <w:rFonts w:ascii="Arial" w:hAnsi="Arial" w:cs="Arial"/>
                <w:sz w:val="20"/>
                <w:szCs w:val="20"/>
              </w:rPr>
              <w:t>Adequate provision for traffic management and parking, as measured in terms of the targets set for programmes and project in the IDP</w:t>
            </w:r>
          </w:p>
        </w:tc>
      </w:tr>
      <w:tr w:rsidR="002544E6" w:rsidRPr="00F04331" w14:paraId="6DF14214" w14:textId="77777777" w:rsidTr="005E4C57">
        <w:trPr>
          <w:trHeight w:val="585"/>
        </w:trPr>
        <w:tc>
          <w:tcPr>
            <w:tcW w:w="3217" w:type="dxa"/>
          </w:tcPr>
          <w:p w14:paraId="7CDDDD36" w14:textId="77777777" w:rsidR="002544E6" w:rsidRPr="00F04331" w:rsidRDefault="002544E6" w:rsidP="002544E6">
            <w:pPr>
              <w:numPr>
                <w:ilvl w:val="0"/>
                <w:numId w:val="52"/>
              </w:numPr>
              <w:autoSpaceDE w:val="0"/>
              <w:autoSpaceDN w:val="0"/>
              <w:adjustRightInd w:val="0"/>
              <w:jc w:val="both"/>
              <w:rPr>
                <w:rFonts w:ascii="Arial" w:hAnsi="Arial" w:cs="Arial"/>
                <w:sz w:val="20"/>
                <w:szCs w:val="20"/>
              </w:rPr>
            </w:pPr>
            <w:r w:rsidRPr="00F04331">
              <w:rPr>
                <w:rFonts w:ascii="Arial" w:hAnsi="Arial" w:cs="Arial"/>
                <w:sz w:val="20"/>
                <w:szCs w:val="20"/>
              </w:rPr>
              <w:t xml:space="preserve">Waste management </w:t>
            </w:r>
          </w:p>
        </w:tc>
        <w:tc>
          <w:tcPr>
            <w:tcW w:w="2502" w:type="dxa"/>
          </w:tcPr>
          <w:p w14:paraId="667C664A" w14:textId="77777777" w:rsidR="002544E6" w:rsidRPr="00F04331" w:rsidRDefault="002544E6" w:rsidP="002544E6">
            <w:pPr>
              <w:autoSpaceDE w:val="0"/>
              <w:autoSpaceDN w:val="0"/>
              <w:adjustRightInd w:val="0"/>
              <w:jc w:val="both"/>
              <w:rPr>
                <w:rFonts w:ascii="Arial" w:hAnsi="Arial" w:cs="Arial"/>
                <w:sz w:val="20"/>
                <w:szCs w:val="20"/>
              </w:rPr>
            </w:pPr>
            <w:r w:rsidRPr="00F04331">
              <w:rPr>
                <w:rFonts w:ascii="Arial" w:hAnsi="Arial" w:cs="Arial"/>
                <w:sz w:val="20"/>
                <w:szCs w:val="20"/>
              </w:rPr>
              <w:t>To ensure effective and efficient waste management in the area from storage to disposal</w:t>
            </w:r>
          </w:p>
        </w:tc>
        <w:tc>
          <w:tcPr>
            <w:tcW w:w="3857" w:type="dxa"/>
            <w:vAlign w:val="bottom"/>
          </w:tcPr>
          <w:p w14:paraId="4D6D0085" w14:textId="77777777" w:rsidR="002544E6" w:rsidRPr="00F04331" w:rsidRDefault="002544E6" w:rsidP="002544E6">
            <w:pPr>
              <w:autoSpaceDE w:val="0"/>
              <w:autoSpaceDN w:val="0"/>
              <w:adjustRightInd w:val="0"/>
              <w:jc w:val="both"/>
              <w:rPr>
                <w:rFonts w:ascii="Arial" w:hAnsi="Arial" w:cs="Arial"/>
                <w:sz w:val="20"/>
                <w:szCs w:val="20"/>
              </w:rPr>
            </w:pPr>
            <w:r w:rsidRPr="00F04331">
              <w:rPr>
                <w:rFonts w:ascii="Arial" w:hAnsi="Arial" w:cs="Arial"/>
                <w:sz w:val="20"/>
                <w:szCs w:val="20"/>
              </w:rPr>
              <w:t>Environmental clean waste disposal site</w:t>
            </w:r>
          </w:p>
          <w:p w14:paraId="69B9CDC6" w14:textId="77777777" w:rsidR="002544E6" w:rsidRPr="00F04331" w:rsidRDefault="002544E6" w:rsidP="002544E6">
            <w:pPr>
              <w:autoSpaceDE w:val="0"/>
              <w:autoSpaceDN w:val="0"/>
              <w:adjustRightInd w:val="0"/>
              <w:jc w:val="both"/>
              <w:rPr>
                <w:rFonts w:ascii="Arial" w:hAnsi="Arial" w:cs="Arial"/>
                <w:sz w:val="20"/>
                <w:szCs w:val="20"/>
              </w:rPr>
            </w:pPr>
          </w:p>
          <w:p w14:paraId="18180E82" w14:textId="77777777" w:rsidR="002544E6" w:rsidRPr="00F04331" w:rsidRDefault="002544E6" w:rsidP="002544E6">
            <w:pPr>
              <w:autoSpaceDE w:val="0"/>
              <w:autoSpaceDN w:val="0"/>
              <w:adjustRightInd w:val="0"/>
              <w:jc w:val="both"/>
              <w:rPr>
                <w:rFonts w:ascii="Arial" w:hAnsi="Arial" w:cs="Arial"/>
                <w:sz w:val="20"/>
                <w:szCs w:val="20"/>
              </w:rPr>
            </w:pPr>
          </w:p>
        </w:tc>
      </w:tr>
      <w:tr w:rsidR="002544E6" w:rsidRPr="00F04331" w14:paraId="57DBA9DD" w14:textId="77777777" w:rsidTr="005E4C57">
        <w:tc>
          <w:tcPr>
            <w:tcW w:w="3217" w:type="dxa"/>
          </w:tcPr>
          <w:p w14:paraId="5B80E396" w14:textId="77777777" w:rsidR="002544E6" w:rsidRPr="00F04331" w:rsidRDefault="002544E6" w:rsidP="002544E6">
            <w:pPr>
              <w:numPr>
                <w:ilvl w:val="0"/>
                <w:numId w:val="52"/>
              </w:numPr>
              <w:autoSpaceDE w:val="0"/>
              <w:autoSpaceDN w:val="0"/>
              <w:adjustRightInd w:val="0"/>
              <w:jc w:val="both"/>
              <w:rPr>
                <w:rFonts w:ascii="Arial" w:hAnsi="Arial" w:cs="Arial"/>
                <w:sz w:val="20"/>
                <w:szCs w:val="20"/>
              </w:rPr>
            </w:pPr>
            <w:r w:rsidRPr="00F04331">
              <w:rPr>
                <w:rFonts w:ascii="Arial" w:hAnsi="Arial" w:cs="Arial"/>
                <w:sz w:val="20"/>
                <w:szCs w:val="20"/>
              </w:rPr>
              <w:t xml:space="preserve">Energy and Electricity management </w:t>
            </w:r>
          </w:p>
        </w:tc>
        <w:tc>
          <w:tcPr>
            <w:tcW w:w="2502" w:type="dxa"/>
          </w:tcPr>
          <w:p w14:paraId="7AA7E81A" w14:textId="77777777" w:rsidR="002544E6" w:rsidRPr="00F04331" w:rsidRDefault="002544E6" w:rsidP="002544E6">
            <w:pPr>
              <w:autoSpaceDE w:val="0"/>
              <w:autoSpaceDN w:val="0"/>
              <w:adjustRightInd w:val="0"/>
              <w:jc w:val="both"/>
              <w:rPr>
                <w:rFonts w:ascii="Arial" w:hAnsi="Arial" w:cs="Arial"/>
                <w:sz w:val="20"/>
                <w:szCs w:val="20"/>
              </w:rPr>
            </w:pPr>
            <w:r w:rsidRPr="00F04331">
              <w:rPr>
                <w:rFonts w:ascii="Arial" w:hAnsi="Arial" w:cs="Arial"/>
                <w:sz w:val="20"/>
                <w:szCs w:val="20"/>
              </w:rPr>
              <w:t>To ensure effective and efficient electricity supply</w:t>
            </w:r>
          </w:p>
        </w:tc>
        <w:tc>
          <w:tcPr>
            <w:tcW w:w="3857" w:type="dxa"/>
            <w:vAlign w:val="bottom"/>
          </w:tcPr>
          <w:p w14:paraId="16801BE4" w14:textId="77777777" w:rsidR="002544E6" w:rsidRPr="00F04331" w:rsidRDefault="002544E6" w:rsidP="002544E6">
            <w:pPr>
              <w:autoSpaceDE w:val="0"/>
              <w:autoSpaceDN w:val="0"/>
              <w:adjustRightInd w:val="0"/>
              <w:jc w:val="both"/>
              <w:rPr>
                <w:rFonts w:ascii="Arial" w:hAnsi="Arial" w:cs="Arial"/>
                <w:sz w:val="20"/>
                <w:szCs w:val="20"/>
              </w:rPr>
            </w:pPr>
            <w:r w:rsidRPr="00F04331">
              <w:rPr>
                <w:rFonts w:ascii="Arial" w:hAnsi="Arial" w:cs="Arial"/>
                <w:sz w:val="20"/>
                <w:szCs w:val="20"/>
              </w:rPr>
              <w:t>Sufficient provision of electricity</w:t>
            </w:r>
          </w:p>
          <w:p w14:paraId="4BBAC9C7" w14:textId="77777777" w:rsidR="002544E6" w:rsidRPr="00F04331" w:rsidRDefault="002544E6" w:rsidP="002544E6">
            <w:pPr>
              <w:autoSpaceDE w:val="0"/>
              <w:autoSpaceDN w:val="0"/>
              <w:adjustRightInd w:val="0"/>
              <w:jc w:val="both"/>
              <w:rPr>
                <w:rFonts w:ascii="Arial" w:hAnsi="Arial" w:cs="Arial"/>
                <w:sz w:val="20"/>
                <w:szCs w:val="20"/>
              </w:rPr>
            </w:pPr>
          </w:p>
        </w:tc>
      </w:tr>
      <w:tr w:rsidR="002544E6" w:rsidRPr="00F04331" w14:paraId="22308F8F" w14:textId="77777777" w:rsidTr="005E4C57">
        <w:tc>
          <w:tcPr>
            <w:tcW w:w="3217" w:type="dxa"/>
          </w:tcPr>
          <w:p w14:paraId="21106392" w14:textId="77777777" w:rsidR="002544E6" w:rsidRPr="00F04331" w:rsidRDefault="002544E6" w:rsidP="002544E6">
            <w:pPr>
              <w:numPr>
                <w:ilvl w:val="0"/>
                <w:numId w:val="52"/>
              </w:numPr>
              <w:autoSpaceDE w:val="0"/>
              <w:autoSpaceDN w:val="0"/>
              <w:adjustRightInd w:val="0"/>
              <w:jc w:val="both"/>
              <w:rPr>
                <w:rFonts w:ascii="Arial" w:hAnsi="Arial" w:cs="Arial"/>
                <w:sz w:val="20"/>
                <w:szCs w:val="20"/>
              </w:rPr>
            </w:pPr>
            <w:r w:rsidRPr="00F04331">
              <w:rPr>
                <w:rFonts w:ascii="Arial" w:hAnsi="Arial" w:cs="Arial"/>
                <w:sz w:val="20"/>
                <w:szCs w:val="20"/>
              </w:rPr>
              <w:t>Municipal roads and storm water</w:t>
            </w:r>
          </w:p>
        </w:tc>
        <w:tc>
          <w:tcPr>
            <w:tcW w:w="2502" w:type="dxa"/>
          </w:tcPr>
          <w:p w14:paraId="0CC89B2E" w14:textId="77777777" w:rsidR="002544E6" w:rsidRPr="00F04331" w:rsidRDefault="002544E6" w:rsidP="002544E6">
            <w:pPr>
              <w:autoSpaceDE w:val="0"/>
              <w:autoSpaceDN w:val="0"/>
              <w:adjustRightInd w:val="0"/>
              <w:jc w:val="both"/>
              <w:rPr>
                <w:rFonts w:ascii="Arial" w:hAnsi="Arial" w:cs="Arial"/>
                <w:sz w:val="20"/>
                <w:szCs w:val="20"/>
              </w:rPr>
            </w:pPr>
            <w:r w:rsidRPr="00F04331">
              <w:rPr>
                <w:rFonts w:ascii="Arial" w:hAnsi="Arial" w:cs="Arial"/>
                <w:sz w:val="20"/>
                <w:szCs w:val="20"/>
              </w:rPr>
              <w:t>To provide the mobility and enhance economic development in the Municipal environment</w:t>
            </w:r>
          </w:p>
        </w:tc>
        <w:tc>
          <w:tcPr>
            <w:tcW w:w="3857" w:type="dxa"/>
            <w:vAlign w:val="bottom"/>
          </w:tcPr>
          <w:p w14:paraId="06F5DD9A" w14:textId="77777777" w:rsidR="002544E6" w:rsidRPr="00F04331" w:rsidRDefault="002544E6" w:rsidP="002544E6">
            <w:pPr>
              <w:autoSpaceDE w:val="0"/>
              <w:autoSpaceDN w:val="0"/>
              <w:adjustRightInd w:val="0"/>
              <w:jc w:val="both"/>
              <w:rPr>
                <w:rFonts w:ascii="Arial" w:hAnsi="Arial" w:cs="Arial"/>
                <w:sz w:val="20"/>
                <w:szCs w:val="20"/>
              </w:rPr>
            </w:pPr>
            <w:r w:rsidRPr="00F04331">
              <w:rPr>
                <w:rFonts w:ascii="Arial" w:hAnsi="Arial" w:cs="Arial"/>
                <w:sz w:val="20"/>
                <w:szCs w:val="20"/>
              </w:rPr>
              <w:t>Improved access and enhancement of economic development</w:t>
            </w:r>
          </w:p>
          <w:p w14:paraId="2142FEAA" w14:textId="77777777" w:rsidR="002544E6" w:rsidRPr="00F04331" w:rsidRDefault="002544E6" w:rsidP="002544E6">
            <w:pPr>
              <w:autoSpaceDE w:val="0"/>
              <w:autoSpaceDN w:val="0"/>
              <w:adjustRightInd w:val="0"/>
              <w:jc w:val="both"/>
              <w:rPr>
                <w:rFonts w:ascii="Arial" w:hAnsi="Arial" w:cs="Arial"/>
                <w:sz w:val="20"/>
                <w:szCs w:val="20"/>
              </w:rPr>
            </w:pPr>
          </w:p>
        </w:tc>
      </w:tr>
      <w:tr w:rsidR="002544E6" w:rsidRPr="00F04331" w14:paraId="278B976C" w14:textId="77777777" w:rsidTr="005E4C57">
        <w:tc>
          <w:tcPr>
            <w:tcW w:w="3217" w:type="dxa"/>
          </w:tcPr>
          <w:p w14:paraId="3C002596" w14:textId="77777777" w:rsidR="002544E6" w:rsidRPr="00F04331" w:rsidRDefault="002544E6" w:rsidP="002544E6">
            <w:pPr>
              <w:numPr>
                <w:ilvl w:val="0"/>
                <w:numId w:val="52"/>
              </w:numPr>
              <w:autoSpaceDE w:val="0"/>
              <w:autoSpaceDN w:val="0"/>
              <w:adjustRightInd w:val="0"/>
              <w:jc w:val="both"/>
              <w:rPr>
                <w:rFonts w:ascii="Arial" w:hAnsi="Arial" w:cs="Arial"/>
                <w:sz w:val="20"/>
                <w:szCs w:val="20"/>
              </w:rPr>
            </w:pPr>
            <w:r w:rsidRPr="00F04331">
              <w:rPr>
                <w:rFonts w:ascii="Arial" w:hAnsi="Arial" w:cs="Arial"/>
                <w:sz w:val="20"/>
                <w:szCs w:val="20"/>
              </w:rPr>
              <w:t xml:space="preserve">Sanitation </w:t>
            </w:r>
          </w:p>
        </w:tc>
        <w:tc>
          <w:tcPr>
            <w:tcW w:w="2502" w:type="dxa"/>
          </w:tcPr>
          <w:p w14:paraId="6CAEADA7" w14:textId="77777777" w:rsidR="002544E6" w:rsidRPr="00F04331" w:rsidRDefault="002544E6" w:rsidP="002544E6">
            <w:pPr>
              <w:autoSpaceDE w:val="0"/>
              <w:autoSpaceDN w:val="0"/>
              <w:adjustRightInd w:val="0"/>
              <w:jc w:val="both"/>
              <w:rPr>
                <w:rFonts w:ascii="Arial" w:hAnsi="Arial" w:cs="Arial"/>
                <w:sz w:val="20"/>
                <w:szCs w:val="20"/>
              </w:rPr>
            </w:pPr>
            <w:r w:rsidRPr="00F04331">
              <w:rPr>
                <w:rFonts w:ascii="Arial" w:hAnsi="Arial" w:cs="Arial"/>
                <w:sz w:val="20"/>
                <w:szCs w:val="20"/>
              </w:rPr>
              <w:t>To ensure provision of reliable sanitation and related effluent</w:t>
            </w:r>
          </w:p>
        </w:tc>
        <w:tc>
          <w:tcPr>
            <w:tcW w:w="3857" w:type="dxa"/>
            <w:vAlign w:val="bottom"/>
          </w:tcPr>
          <w:p w14:paraId="0448C86C" w14:textId="77777777" w:rsidR="002544E6" w:rsidRPr="00F04331" w:rsidRDefault="002544E6" w:rsidP="002544E6">
            <w:pPr>
              <w:autoSpaceDE w:val="0"/>
              <w:autoSpaceDN w:val="0"/>
              <w:adjustRightInd w:val="0"/>
              <w:jc w:val="both"/>
              <w:rPr>
                <w:rFonts w:ascii="Arial" w:hAnsi="Arial" w:cs="Arial"/>
                <w:sz w:val="20"/>
                <w:szCs w:val="20"/>
              </w:rPr>
            </w:pPr>
            <w:r w:rsidRPr="00F04331">
              <w:rPr>
                <w:rFonts w:ascii="Arial" w:hAnsi="Arial" w:cs="Arial"/>
                <w:sz w:val="20"/>
                <w:szCs w:val="20"/>
              </w:rPr>
              <w:t>Healthy environment in the Phumelela area</w:t>
            </w:r>
          </w:p>
          <w:p w14:paraId="773D884F" w14:textId="77777777" w:rsidR="002544E6" w:rsidRPr="00F04331" w:rsidRDefault="002544E6" w:rsidP="002544E6">
            <w:pPr>
              <w:autoSpaceDE w:val="0"/>
              <w:autoSpaceDN w:val="0"/>
              <w:adjustRightInd w:val="0"/>
              <w:jc w:val="both"/>
              <w:rPr>
                <w:rFonts w:ascii="Arial" w:hAnsi="Arial" w:cs="Arial"/>
                <w:sz w:val="20"/>
                <w:szCs w:val="20"/>
              </w:rPr>
            </w:pPr>
          </w:p>
          <w:p w14:paraId="0EA33DEE" w14:textId="77777777" w:rsidR="002544E6" w:rsidRPr="00F04331" w:rsidRDefault="002544E6" w:rsidP="002544E6">
            <w:pPr>
              <w:autoSpaceDE w:val="0"/>
              <w:autoSpaceDN w:val="0"/>
              <w:adjustRightInd w:val="0"/>
              <w:jc w:val="both"/>
              <w:rPr>
                <w:rFonts w:ascii="Arial" w:hAnsi="Arial" w:cs="Arial"/>
                <w:sz w:val="20"/>
                <w:szCs w:val="20"/>
              </w:rPr>
            </w:pPr>
          </w:p>
        </w:tc>
      </w:tr>
      <w:tr w:rsidR="002544E6" w:rsidRPr="00F04331" w14:paraId="14C11DD1" w14:textId="77777777" w:rsidTr="005E4C57">
        <w:trPr>
          <w:trHeight w:val="590"/>
        </w:trPr>
        <w:tc>
          <w:tcPr>
            <w:tcW w:w="3217" w:type="dxa"/>
          </w:tcPr>
          <w:p w14:paraId="313CDA69" w14:textId="77777777" w:rsidR="002544E6" w:rsidRPr="00F04331" w:rsidRDefault="002544E6" w:rsidP="002544E6">
            <w:pPr>
              <w:numPr>
                <w:ilvl w:val="0"/>
                <w:numId w:val="52"/>
              </w:numPr>
              <w:autoSpaceDE w:val="0"/>
              <w:autoSpaceDN w:val="0"/>
              <w:adjustRightInd w:val="0"/>
              <w:jc w:val="both"/>
              <w:rPr>
                <w:rFonts w:ascii="Arial" w:hAnsi="Arial" w:cs="Arial"/>
                <w:sz w:val="20"/>
                <w:szCs w:val="20"/>
              </w:rPr>
            </w:pPr>
            <w:r w:rsidRPr="00F04331">
              <w:rPr>
                <w:rFonts w:ascii="Arial" w:hAnsi="Arial" w:cs="Arial"/>
                <w:sz w:val="20"/>
                <w:szCs w:val="20"/>
              </w:rPr>
              <w:t>Water</w:t>
            </w:r>
          </w:p>
        </w:tc>
        <w:tc>
          <w:tcPr>
            <w:tcW w:w="2502" w:type="dxa"/>
          </w:tcPr>
          <w:p w14:paraId="0693AF43" w14:textId="77777777" w:rsidR="002544E6" w:rsidRPr="00F04331" w:rsidRDefault="002544E6" w:rsidP="002544E6">
            <w:pPr>
              <w:autoSpaceDE w:val="0"/>
              <w:autoSpaceDN w:val="0"/>
              <w:adjustRightInd w:val="0"/>
              <w:jc w:val="both"/>
              <w:rPr>
                <w:rFonts w:ascii="Arial" w:hAnsi="Arial" w:cs="Arial"/>
                <w:sz w:val="20"/>
                <w:szCs w:val="20"/>
              </w:rPr>
            </w:pPr>
            <w:r w:rsidRPr="00F04331">
              <w:rPr>
                <w:rFonts w:ascii="Arial" w:hAnsi="Arial" w:cs="Arial"/>
                <w:sz w:val="20"/>
                <w:szCs w:val="20"/>
              </w:rPr>
              <w:t>To ensure provision of clean potable water</w:t>
            </w:r>
          </w:p>
        </w:tc>
        <w:tc>
          <w:tcPr>
            <w:tcW w:w="3857" w:type="dxa"/>
          </w:tcPr>
          <w:p w14:paraId="6AB74AE5" w14:textId="77777777" w:rsidR="002544E6" w:rsidRPr="00F04331" w:rsidRDefault="002544E6" w:rsidP="002544E6">
            <w:pPr>
              <w:autoSpaceDE w:val="0"/>
              <w:autoSpaceDN w:val="0"/>
              <w:adjustRightInd w:val="0"/>
              <w:jc w:val="both"/>
              <w:rPr>
                <w:rFonts w:ascii="Arial" w:hAnsi="Arial" w:cs="Arial"/>
                <w:sz w:val="20"/>
                <w:szCs w:val="20"/>
              </w:rPr>
            </w:pPr>
            <w:r w:rsidRPr="00F04331">
              <w:rPr>
                <w:rFonts w:ascii="Arial" w:hAnsi="Arial" w:cs="Arial"/>
                <w:sz w:val="20"/>
                <w:szCs w:val="20"/>
              </w:rPr>
              <w:t>Increased access to clean potable water</w:t>
            </w:r>
          </w:p>
        </w:tc>
      </w:tr>
      <w:tr w:rsidR="002544E6" w:rsidRPr="00F04331" w14:paraId="1A88C595" w14:textId="77777777" w:rsidTr="005E4C57">
        <w:tc>
          <w:tcPr>
            <w:tcW w:w="3217" w:type="dxa"/>
          </w:tcPr>
          <w:p w14:paraId="4FA1A09C" w14:textId="77777777" w:rsidR="002544E6" w:rsidRPr="00F04331" w:rsidRDefault="002544E6" w:rsidP="002544E6">
            <w:pPr>
              <w:numPr>
                <w:ilvl w:val="0"/>
                <w:numId w:val="52"/>
              </w:numPr>
              <w:autoSpaceDE w:val="0"/>
              <w:autoSpaceDN w:val="0"/>
              <w:adjustRightInd w:val="0"/>
              <w:jc w:val="both"/>
              <w:rPr>
                <w:rFonts w:ascii="Arial" w:hAnsi="Arial" w:cs="Arial"/>
                <w:sz w:val="20"/>
                <w:szCs w:val="20"/>
              </w:rPr>
            </w:pPr>
            <w:r w:rsidRPr="00F04331">
              <w:rPr>
                <w:rFonts w:ascii="Arial" w:hAnsi="Arial" w:cs="Arial"/>
                <w:sz w:val="20"/>
                <w:szCs w:val="20"/>
              </w:rPr>
              <w:t>Alignment of Organizational Structure with IDP</w:t>
            </w:r>
          </w:p>
        </w:tc>
        <w:tc>
          <w:tcPr>
            <w:tcW w:w="2502" w:type="dxa"/>
          </w:tcPr>
          <w:p w14:paraId="069B57AB" w14:textId="77777777" w:rsidR="002544E6" w:rsidRPr="00F04331" w:rsidRDefault="002544E6" w:rsidP="002544E6">
            <w:pPr>
              <w:autoSpaceDE w:val="0"/>
              <w:autoSpaceDN w:val="0"/>
              <w:adjustRightInd w:val="0"/>
              <w:jc w:val="both"/>
              <w:rPr>
                <w:rFonts w:ascii="Arial" w:hAnsi="Arial" w:cs="Arial"/>
                <w:sz w:val="20"/>
                <w:szCs w:val="20"/>
              </w:rPr>
            </w:pPr>
            <w:r w:rsidRPr="00F04331">
              <w:rPr>
                <w:rFonts w:ascii="Arial" w:hAnsi="Arial" w:cs="Arial"/>
                <w:sz w:val="20"/>
                <w:szCs w:val="20"/>
              </w:rPr>
              <w:t xml:space="preserve">To ensure that the structure is reviewed and linked to IDP    </w:t>
            </w:r>
          </w:p>
          <w:p w14:paraId="107EEA2E" w14:textId="77777777" w:rsidR="002544E6" w:rsidRPr="00F04331" w:rsidRDefault="002544E6" w:rsidP="002544E6">
            <w:pPr>
              <w:autoSpaceDE w:val="0"/>
              <w:autoSpaceDN w:val="0"/>
              <w:adjustRightInd w:val="0"/>
              <w:jc w:val="both"/>
              <w:rPr>
                <w:rFonts w:ascii="Arial" w:hAnsi="Arial" w:cs="Arial"/>
                <w:sz w:val="20"/>
                <w:szCs w:val="20"/>
              </w:rPr>
            </w:pPr>
            <w:r w:rsidRPr="00F04331">
              <w:rPr>
                <w:rFonts w:ascii="Arial" w:hAnsi="Arial" w:cs="Arial"/>
                <w:sz w:val="20"/>
                <w:szCs w:val="20"/>
              </w:rPr>
              <w:t>Alignment of Organizational Structure with Powers &amp; Functions</w:t>
            </w:r>
          </w:p>
          <w:p w14:paraId="6FEA9CE2" w14:textId="77777777" w:rsidR="002544E6" w:rsidRPr="00F04331" w:rsidRDefault="002544E6" w:rsidP="002544E6">
            <w:pPr>
              <w:autoSpaceDE w:val="0"/>
              <w:autoSpaceDN w:val="0"/>
              <w:adjustRightInd w:val="0"/>
              <w:jc w:val="both"/>
              <w:rPr>
                <w:rFonts w:ascii="Arial" w:hAnsi="Arial" w:cs="Arial"/>
                <w:sz w:val="20"/>
                <w:szCs w:val="20"/>
              </w:rPr>
            </w:pPr>
            <w:r w:rsidRPr="00F04331">
              <w:rPr>
                <w:rFonts w:ascii="Arial" w:hAnsi="Arial" w:cs="Arial"/>
                <w:sz w:val="20"/>
                <w:szCs w:val="20"/>
              </w:rPr>
              <w:t>Establish proper reporting lines</w:t>
            </w:r>
          </w:p>
        </w:tc>
        <w:tc>
          <w:tcPr>
            <w:tcW w:w="3857" w:type="dxa"/>
          </w:tcPr>
          <w:p w14:paraId="16917075" w14:textId="77777777" w:rsidR="002544E6" w:rsidRPr="00F04331" w:rsidRDefault="002544E6" w:rsidP="002544E6">
            <w:pPr>
              <w:autoSpaceDE w:val="0"/>
              <w:autoSpaceDN w:val="0"/>
              <w:adjustRightInd w:val="0"/>
              <w:jc w:val="both"/>
              <w:rPr>
                <w:rFonts w:ascii="Arial" w:hAnsi="Arial" w:cs="Arial"/>
                <w:sz w:val="20"/>
                <w:szCs w:val="20"/>
              </w:rPr>
            </w:pPr>
            <w:r w:rsidRPr="00F04331">
              <w:rPr>
                <w:rFonts w:ascii="Arial" w:hAnsi="Arial" w:cs="Arial"/>
                <w:sz w:val="20"/>
                <w:szCs w:val="20"/>
              </w:rPr>
              <w:t xml:space="preserve">Structure reviewed and approved by Council </w:t>
            </w:r>
          </w:p>
          <w:p w14:paraId="6493F0C6" w14:textId="77777777" w:rsidR="002544E6" w:rsidRPr="00F04331" w:rsidRDefault="002544E6" w:rsidP="002544E6">
            <w:pPr>
              <w:autoSpaceDE w:val="0"/>
              <w:autoSpaceDN w:val="0"/>
              <w:adjustRightInd w:val="0"/>
              <w:jc w:val="both"/>
              <w:rPr>
                <w:rFonts w:ascii="Arial" w:hAnsi="Arial" w:cs="Arial"/>
                <w:sz w:val="20"/>
                <w:szCs w:val="20"/>
              </w:rPr>
            </w:pPr>
          </w:p>
        </w:tc>
      </w:tr>
      <w:tr w:rsidR="002544E6" w:rsidRPr="00F04331" w14:paraId="225EDC3C" w14:textId="77777777" w:rsidTr="005E4C57">
        <w:tc>
          <w:tcPr>
            <w:tcW w:w="3217" w:type="dxa"/>
          </w:tcPr>
          <w:p w14:paraId="0C109CF4" w14:textId="77777777" w:rsidR="002544E6" w:rsidRPr="00F04331" w:rsidRDefault="002544E6" w:rsidP="002544E6">
            <w:pPr>
              <w:numPr>
                <w:ilvl w:val="0"/>
                <w:numId w:val="52"/>
              </w:numPr>
              <w:autoSpaceDE w:val="0"/>
              <w:autoSpaceDN w:val="0"/>
              <w:adjustRightInd w:val="0"/>
              <w:jc w:val="both"/>
              <w:rPr>
                <w:rFonts w:ascii="Arial" w:hAnsi="Arial" w:cs="Arial"/>
                <w:sz w:val="20"/>
                <w:szCs w:val="20"/>
              </w:rPr>
            </w:pPr>
            <w:r w:rsidRPr="00F04331">
              <w:rPr>
                <w:rFonts w:ascii="Arial" w:hAnsi="Arial" w:cs="Arial"/>
                <w:sz w:val="20"/>
                <w:szCs w:val="20"/>
              </w:rPr>
              <w:t>Filling of critical vacancies</w:t>
            </w:r>
          </w:p>
        </w:tc>
        <w:tc>
          <w:tcPr>
            <w:tcW w:w="2502" w:type="dxa"/>
          </w:tcPr>
          <w:p w14:paraId="7461FC7A" w14:textId="77777777" w:rsidR="002544E6" w:rsidRPr="00F04331" w:rsidRDefault="002544E6" w:rsidP="002544E6">
            <w:pPr>
              <w:autoSpaceDE w:val="0"/>
              <w:autoSpaceDN w:val="0"/>
              <w:adjustRightInd w:val="0"/>
              <w:jc w:val="both"/>
              <w:rPr>
                <w:rFonts w:ascii="Arial" w:hAnsi="Arial" w:cs="Arial"/>
                <w:sz w:val="20"/>
                <w:szCs w:val="20"/>
              </w:rPr>
            </w:pPr>
            <w:r w:rsidRPr="00F04331">
              <w:rPr>
                <w:rFonts w:ascii="Arial" w:hAnsi="Arial" w:cs="Arial"/>
                <w:sz w:val="20"/>
                <w:szCs w:val="20"/>
              </w:rPr>
              <w:t xml:space="preserve">To ensure that recruitment campaign is conducted in line with recruitment policy.  </w:t>
            </w:r>
          </w:p>
          <w:p w14:paraId="6E1FCB3B" w14:textId="77777777" w:rsidR="002544E6" w:rsidRPr="00F04331" w:rsidRDefault="002544E6" w:rsidP="002544E6">
            <w:pPr>
              <w:autoSpaceDE w:val="0"/>
              <w:autoSpaceDN w:val="0"/>
              <w:adjustRightInd w:val="0"/>
              <w:jc w:val="both"/>
              <w:rPr>
                <w:rFonts w:ascii="Arial" w:hAnsi="Arial" w:cs="Arial"/>
                <w:sz w:val="20"/>
                <w:szCs w:val="20"/>
              </w:rPr>
            </w:pPr>
            <w:r w:rsidRPr="00F04331">
              <w:rPr>
                <w:rFonts w:ascii="Arial" w:hAnsi="Arial" w:cs="Arial"/>
                <w:sz w:val="20"/>
                <w:szCs w:val="20"/>
              </w:rPr>
              <w:t>To appoint / attract possible competent and skilled personnel</w:t>
            </w:r>
          </w:p>
        </w:tc>
        <w:tc>
          <w:tcPr>
            <w:tcW w:w="3857" w:type="dxa"/>
          </w:tcPr>
          <w:p w14:paraId="54C47A76" w14:textId="77777777" w:rsidR="002544E6" w:rsidRPr="00F04331" w:rsidRDefault="002544E6" w:rsidP="002544E6">
            <w:pPr>
              <w:autoSpaceDE w:val="0"/>
              <w:autoSpaceDN w:val="0"/>
              <w:adjustRightInd w:val="0"/>
              <w:jc w:val="both"/>
              <w:rPr>
                <w:rFonts w:ascii="Arial" w:hAnsi="Arial" w:cs="Arial"/>
                <w:sz w:val="20"/>
                <w:szCs w:val="20"/>
              </w:rPr>
            </w:pPr>
            <w:r w:rsidRPr="00F04331">
              <w:rPr>
                <w:rFonts w:ascii="Arial" w:hAnsi="Arial" w:cs="Arial"/>
                <w:sz w:val="20"/>
                <w:szCs w:val="20"/>
              </w:rPr>
              <w:t>Clear job descriptions linked to KPA's and KPI's and deliverables.</w:t>
            </w:r>
          </w:p>
          <w:p w14:paraId="109AED97" w14:textId="77777777" w:rsidR="002544E6" w:rsidRPr="00F04331" w:rsidRDefault="002544E6" w:rsidP="002544E6">
            <w:pPr>
              <w:autoSpaceDE w:val="0"/>
              <w:autoSpaceDN w:val="0"/>
              <w:adjustRightInd w:val="0"/>
              <w:jc w:val="both"/>
              <w:rPr>
                <w:rFonts w:ascii="Arial" w:hAnsi="Arial" w:cs="Arial"/>
                <w:sz w:val="20"/>
                <w:szCs w:val="20"/>
              </w:rPr>
            </w:pPr>
          </w:p>
          <w:p w14:paraId="229982D6" w14:textId="77777777" w:rsidR="002544E6" w:rsidRPr="00F04331" w:rsidRDefault="002544E6" w:rsidP="002544E6">
            <w:pPr>
              <w:autoSpaceDE w:val="0"/>
              <w:autoSpaceDN w:val="0"/>
              <w:adjustRightInd w:val="0"/>
              <w:jc w:val="both"/>
              <w:rPr>
                <w:rFonts w:ascii="Arial" w:hAnsi="Arial" w:cs="Arial"/>
                <w:sz w:val="20"/>
                <w:szCs w:val="20"/>
              </w:rPr>
            </w:pPr>
            <w:r w:rsidRPr="00F04331">
              <w:rPr>
                <w:rFonts w:ascii="Arial" w:hAnsi="Arial" w:cs="Arial"/>
                <w:sz w:val="20"/>
                <w:szCs w:val="20"/>
              </w:rPr>
              <w:t>Ensure compliance with minimum competencies</w:t>
            </w:r>
          </w:p>
          <w:p w14:paraId="763D226E" w14:textId="77777777" w:rsidR="002544E6" w:rsidRPr="00F04331" w:rsidRDefault="002544E6" w:rsidP="002544E6">
            <w:pPr>
              <w:autoSpaceDE w:val="0"/>
              <w:autoSpaceDN w:val="0"/>
              <w:adjustRightInd w:val="0"/>
              <w:jc w:val="both"/>
              <w:rPr>
                <w:rFonts w:ascii="Arial" w:hAnsi="Arial" w:cs="Arial"/>
                <w:sz w:val="20"/>
                <w:szCs w:val="20"/>
              </w:rPr>
            </w:pPr>
          </w:p>
        </w:tc>
      </w:tr>
      <w:tr w:rsidR="002544E6" w:rsidRPr="00F04331" w14:paraId="3B1031E0" w14:textId="77777777" w:rsidTr="005E4C57">
        <w:tc>
          <w:tcPr>
            <w:tcW w:w="3217" w:type="dxa"/>
          </w:tcPr>
          <w:p w14:paraId="2C33B075" w14:textId="77777777" w:rsidR="002544E6" w:rsidRPr="00F04331" w:rsidRDefault="002544E6" w:rsidP="002544E6">
            <w:pPr>
              <w:numPr>
                <w:ilvl w:val="0"/>
                <w:numId w:val="52"/>
              </w:numPr>
              <w:autoSpaceDE w:val="0"/>
              <w:autoSpaceDN w:val="0"/>
              <w:adjustRightInd w:val="0"/>
              <w:jc w:val="both"/>
              <w:rPr>
                <w:rFonts w:ascii="Arial" w:hAnsi="Arial" w:cs="Arial"/>
                <w:sz w:val="20"/>
                <w:szCs w:val="20"/>
              </w:rPr>
            </w:pPr>
            <w:r w:rsidRPr="00F04331">
              <w:rPr>
                <w:rFonts w:ascii="Arial" w:hAnsi="Arial" w:cs="Arial"/>
                <w:sz w:val="20"/>
                <w:szCs w:val="20"/>
              </w:rPr>
              <w:t>Development and review appropriate policies and by-laws</w:t>
            </w:r>
          </w:p>
        </w:tc>
        <w:tc>
          <w:tcPr>
            <w:tcW w:w="2502" w:type="dxa"/>
          </w:tcPr>
          <w:p w14:paraId="560536FE" w14:textId="77777777" w:rsidR="002544E6" w:rsidRPr="00F04331" w:rsidRDefault="002544E6" w:rsidP="002544E6">
            <w:pPr>
              <w:autoSpaceDE w:val="0"/>
              <w:autoSpaceDN w:val="0"/>
              <w:adjustRightInd w:val="0"/>
              <w:jc w:val="both"/>
              <w:rPr>
                <w:rFonts w:ascii="Arial" w:hAnsi="Arial" w:cs="Arial"/>
                <w:sz w:val="20"/>
                <w:szCs w:val="20"/>
              </w:rPr>
            </w:pPr>
            <w:r w:rsidRPr="00F04331">
              <w:rPr>
                <w:rFonts w:ascii="Arial" w:hAnsi="Arial" w:cs="Arial"/>
                <w:sz w:val="20"/>
                <w:szCs w:val="20"/>
              </w:rPr>
              <w:t>To have a policy driven and regulated environment</w:t>
            </w:r>
          </w:p>
        </w:tc>
        <w:tc>
          <w:tcPr>
            <w:tcW w:w="3857" w:type="dxa"/>
          </w:tcPr>
          <w:p w14:paraId="211B9AD9" w14:textId="77777777" w:rsidR="002544E6" w:rsidRPr="00F04331" w:rsidRDefault="002544E6" w:rsidP="002544E6">
            <w:pPr>
              <w:autoSpaceDE w:val="0"/>
              <w:autoSpaceDN w:val="0"/>
              <w:adjustRightInd w:val="0"/>
              <w:jc w:val="both"/>
              <w:rPr>
                <w:rFonts w:ascii="Arial" w:hAnsi="Arial" w:cs="Arial"/>
                <w:sz w:val="20"/>
                <w:szCs w:val="20"/>
              </w:rPr>
            </w:pPr>
            <w:r w:rsidRPr="00F04331">
              <w:rPr>
                <w:rFonts w:ascii="Arial" w:hAnsi="Arial" w:cs="Arial"/>
                <w:sz w:val="20"/>
                <w:szCs w:val="20"/>
              </w:rPr>
              <w:t>Policies adopted by Council including the Bylaws</w:t>
            </w:r>
          </w:p>
        </w:tc>
      </w:tr>
      <w:tr w:rsidR="002544E6" w:rsidRPr="00F04331" w14:paraId="316AD7E9" w14:textId="77777777" w:rsidTr="005E4C57">
        <w:trPr>
          <w:trHeight w:val="968"/>
        </w:trPr>
        <w:tc>
          <w:tcPr>
            <w:tcW w:w="3217" w:type="dxa"/>
          </w:tcPr>
          <w:p w14:paraId="77563D4E" w14:textId="77777777" w:rsidR="002544E6" w:rsidRPr="00F04331" w:rsidRDefault="002544E6" w:rsidP="002544E6">
            <w:pPr>
              <w:numPr>
                <w:ilvl w:val="0"/>
                <w:numId w:val="52"/>
              </w:numPr>
              <w:autoSpaceDE w:val="0"/>
              <w:autoSpaceDN w:val="0"/>
              <w:adjustRightInd w:val="0"/>
              <w:jc w:val="both"/>
              <w:rPr>
                <w:rFonts w:ascii="Arial" w:hAnsi="Arial" w:cs="Arial"/>
                <w:sz w:val="20"/>
                <w:szCs w:val="20"/>
              </w:rPr>
            </w:pPr>
            <w:r w:rsidRPr="00F04331">
              <w:rPr>
                <w:rFonts w:ascii="Arial" w:hAnsi="Arial" w:cs="Arial"/>
                <w:sz w:val="20"/>
                <w:szCs w:val="20"/>
              </w:rPr>
              <w:t>Skill Audit to evaluate competencies &amp; address shortcomings</w:t>
            </w:r>
          </w:p>
          <w:p w14:paraId="427ADEDC" w14:textId="77777777" w:rsidR="002544E6" w:rsidRPr="00F04331" w:rsidRDefault="002544E6" w:rsidP="002544E6">
            <w:pPr>
              <w:autoSpaceDE w:val="0"/>
              <w:autoSpaceDN w:val="0"/>
              <w:adjustRightInd w:val="0"/>
              <w:jc w:val="both"/>
              <w:rPr>
                <w:rFonts w:ascii="Arial" w:hAnsi="Arial" w:cs="Arial"/>
                <w:sz w:val="20"/>
                <w:szCs w:val="20"/>
              </w:rPr>
            </w:pPr>
          </w:p>
          <w:p w14:paraId="7EC46BC5" w14:textId="77777777" w:rsidR="002544E6" w:rsidRPr="00F04331" w:rsidRDefault="002544E6" w:rsidP="002544E6">
            <w:pPr>
              <w:autoSpaceDE w:val="0"/>
              <w:autoSpaceDN w:val="0"/>
              <w:adjustRightInd w:val="0"/>
              <w:jc w:val="both"/>
              <w:rPr>
                <w:rFonts w:ascii="Arial" w:hAnsi="Arial" w:cs="Arial"/>
                <w:sz w:val="20"/>
                <w:szCs w:val="20"/>
              </w:rPr>
            </w:pPr>
          </w:p>
        </w:tc>
        <w:tc>
          <w:tcPr>
            <w:tcW w:w="2502" w:type="dxa"/>
          </w:tcPr>
          <w:p w14:paraId="50675A34" w14:textId="77777777" w:rsidR="002544E6" w:rsidRPr="00F04331" w:rsidRDefault="002544E6" w:rsidP="002544E6">
            <w:pPr>
              <w:autoSpaceDE w:val="0"/>
              <w:autoSpaceDN w:val="0"/>
              <w:adjustRightInd w:val="0"/>
              <w:jc w:val="both"/>
              <w:rPr>
                <w:rFonts w:ascii="Arial" w:hAnsi="Arial" w:cs="Arial"/>
                <w:sz w:val="20"/>
                <w:szCs w:val="20"/>
              </w:rPr>
            </w:pPr>
            <w:r w:rsidRPr="00F04331">
              <w:rPr>
                <w:rFonts w:ascii="Arial" w:hAnsi="Arial" w:cs="Arial"/>
                <w:sz w:val="20"/>
                <w:szCs w:val="20"/>
              </w:rPr>
              <w:t xml:space="preserve">To identify the skills gaps. </w:t>
            </w:r>
          </w:p>
          <w:p w14:paraId="27FC5DA0" w14:textId="77777777" w:rsidR="002544E6" w:rsidRPr="00F04331" w:rsidRDefault="002544E6" w:rsidP="002544E6">
            <w:pPr>
              <w:autoSpaceDE w:val="0"/>
              <w:autoSpaceDN w:val="0"/>
              <w:adjustRightInd w:val="0"/>
              <w:jc w:val="both"/>
              <w:rPr>
                <w:rFonts w:ascii="Arial" w:hAnsi="Arial" w:cs="Arial"/>
                <w:sz w:val="20"/>
                <w:szCs w:val="20"/>
              </w:rPr>
            </w:pPr>
            <w:r w:rsidRPr="00F04331">
              <w:rPr>
                <w:rFonts w:ascii="Arial" w:hAnsi="Arial" w:cs="Arial"/>
                <w:sz w:val="20"/>
                <w:szCs w:val="20"/>
              </w:rPr>
              <w:t xml:space="preserve">Training to be in line with the WSP and approved by Council  </w:t>
            </w:r>
          </w:p>
        </w:tc>
        <w:tc>
          <w:tcPr>
            <w:tcW w:w="3857" w:type="dxa"/>
          </w:tcPr>
          <w:p w14:paraId="17A089B6" w14:textId="77777777" w:rsidR="002544E6" w:rsidRPr="00F04331" w:rsidRDefault="002544E6" w:rsidP="002544E6">
            <w:pPr>
              <w:autoSpaceDE w:val="0"/>
              <w:autoSpaceDN w:val="0"/>
              <w:adjustRightInd w:val="0"/>
              <w:jc w:val="both"/>
              <w:rPr>
                <w:rFonts w:ascii="Arial" w:hAnsi="Arial" w:cs="Arial"/>
                <w:sz w:val="20"/>
                <w:szCs w:val="20"/>
              </w:rPr>
            </w:pPr>
            <w:r w:rsidRPr="00F04331">
              <w:rPr>
                <w:rFonts w:ascii="Arial" w:hAnsi="Arial" w:cs="Arial"/>
                <w:sz w:val="20"/>
                <w:szCs w:val="20"/>
              </w:rPr>
              <w:t xml:space="preserve">Training plan in line with WSP approved by Council </w:t>
            </w:r>
          </w:p>
          <w:p w14:paraId="04CFC2A5" w14:textId="77777777" w:rsidR="002544E6" w:rsidRPr="00F04331" w:rsidRDefault="002544E6" w:rsidP="002544E6">
            <w:pPr>
              <w:autoSpaceDE w:val="0"/>
              <w:autoSpaceDN w:val="0"/>
              <w:adjustRightInd w:val="0"/>
              <w:jc w:val="both"/>
              <w:rPr>
                <w:rFonts w:ascii="Arial" w:hAnsi="Arial" w:cs="Arial"/>
                <w:sz w:val="20"/>
                <w:szCs w:val="20"/>
              </w:rPr>
            </w:pPr>
          </w:p>
        </w:tc>
      </w:tr>
      <w:tr w:rsidR="002544E6" w:rsidRPr="00F04331" w14:paraId="66DD8136" w14:textId="77777777" w:rsidTr="005E4C57">
        <w:tc>
          <w:tcPr>
            <w:tcW w:w="3217" w:type="dxa"/>
          </w:tcPr>
          <w:p w14:paraId="6AE9C050" w14:textId="77777777" w:rsidR="002544E6" w:rsidRPr="00F04331" w:rsidRDefault="002544E6" w:rsidP="002544E6">
            <w:pPr>
              <w:numPr>
                <w:ilvl w:val="0"/>
                <w:numId w:val="52"/>
              </w:numPr>
              <w:autoSpaceDE w:val="0"/>
              <w:autoSpaceDN w:val="0"/>
              <w:adjustRightInd w:val="0"/>
              <w:jc w:val="both"/>
              <w:rPr>
                <w:rFonts w:ascii="Arial" w:hAnsi="Arial" w:cs="Arial"/>
                <w:sz w:val="20"/>
                <w:szCs w:val="20"/>
              </w:rPr>
            </w:pPr>
            <w:r w:rsidRPr="00F04331">
              <w:rPr>
                <w:rFonts w:ascii="Arial" w:hAnsi="Arial" w:cs="Arial"/>
                <w:sz w:val="20"/>
                <w:szCs w:val="20"/>
              </w:rPr>
              <w:t>Organizational Performance Management</w:t>
            </w:r>
          </w:p>
        </w:tc>
        <w:tc>
          <w:tcPr>
            <w:tcW w:w="2502" w:type="dxa"/>
          </w:tcPr>
          <w:p w14:paraId="24839F85" w14:textId="77777777" w:rsidR="002544E6" w:rsidRPr="00F04331" w:rsidRDefault="002544E6" w:rsidP="002544E6">
            <w:pPr>
              <w:autoSpaceDE w:val="0"/>
              <w:autoSpaceDN w:val="0"/>
              <w:adjustRightInd w:val="0"/>
              <w:jc w:val="both"/>
              <w:rPr>
                <w:rFonts w:ascii="Arial" w:hAnsi="Arial" w:cs="Arial"/>
                <w:sz w:val="20"/>
                <w:szCs w:val="20"/>
              </w:rPr>
            </w:pPr>
            <w:r w:rsidRPr="00F04331">
              <w:rPr>
                <w:rFonts w:ascii="Arial" w:hAnsi="Arial" w:cs="Arial"/>
                <w:sz w:val="20"/>
                <w:szCs w:val="20"/>
              </w:rPr>
              <w:t>Cascading Performance Management System to staff below Section 57.</w:t>
            </w:r>
          </w:p>
          <w:p w14:paraId="688B7EDD" w14:textId="77777777" w:rsidR="002544E6" w:rsidRPr="00F04331" w:rsidRDefault="002544E6" w:rsidP="002544E6">
            <w:pPr>
              <w:autoSpaceDE w:val="0"/>
              <w:autoSpaceDN w:val="0"/>
              <w:adjustRightInd w:val="0"/>
              <w:jc w:val="both"/>
              <w:rPr>
                <w:rFonts w:ascii="Arial" w:hAnsi="Arial" w:cs="Arial"/>
                <w:sz w:val="20"/>
                <w:szCs w:val="20"/>
              </w:rPr>
            </w:pPr>
            <w:r w:rsidRPr="00F04331">
              <w:rPr>
                <w:rFonts w:ascii="Arial" w:hAnsi="Arial" w:cs="Arial"/>
                <w:sz w:val="20"/>
                <w:szCs w:val="20"/>
              </w:rPr>
              <w:t xml:space="preserve">To </w:t>
            </w:r>
            <w:proofErr w:type="spellStart"/>
            <w:r w:rsidRPr="00F04331">
              <w:rPr>
                <w:rFonts w:ascii="Arial" w:hAnsi="Arial" w:cs="Arial"/>
                <w:sz w:val="20"/>
                <w:szCs w:val="20"/>
              </w:rPr>
              <w:t>en</w:t>
            </w:r>
            <w:proofErr w:type="spellEnd"/>
            <w:r w:rsidRPr="00F04331">
              <w:rPr>
                <w:rFonts w:ascii="Arial" w:hAnsi="Arial" w:cs="Arial"/>
                <w:sz w:val="20"/>
                <w:szCs w:val="20"/>
              </w:rPr>
              <w:t xml:space="preserve"> sure that a Culture of performance is installed</w:t>
            </w:r>
          </w:p>
        </w:tc>
        <w:tc>
          <w:tcPr>
            <w:tcW w:w="3857" w:type="dxa"/>
          </w:tcPr>
          <w:p w14:paraId="4A8EE46A" w14:textId="77777777" w:rsidR="002544E6" w:rsidRPr="00F04331" w:rsidRDefault="002544E6" w:rsidP="002544E6">
            <w:pPr>
              <w:autoSpaceDE w:val="0"/>
              <w:autoSpaceDN w:val="0"/>
              <w:adjustRightInd w:val="0"/>
              <w:jc w:val="both"/>
              <w:rPr>
                <w:rFonts w:ascii="Arial" w:hAnsi="Arial" w:cs="Arial"/>
                <w:sz w:val="20"/>
                <w:szCs w:val="20"/>
              </w:rPr>
            </w:pPr>
            <w:r w:rsidRPr="00F04331">
              <w:rPr>
                <w:rFonts w:ascii="Arial" w:hAnsi="Arial" w:cs="Arial"/>
                <w:sz w:val="20"/>
                <w:szCs w:val="20"/>
              </w:rPr>
              <w:t xml:space="preserve">Clear job description </w:t>
            </w:r>
          </w:p>
        </w:tc>
      </w:tr>
      <w:tr w:rsidR="002544E6" w:rsidRPr="00F04331" w14:paraId="78C72777" w14:textId="77777777" w:rsidTr="005E4C57">
        <w:trPr>
          <w:trHeight w:val="1246"/>
        </w:trPr>
        <w:tc>
          <w:tcPr>
            <w:tcW w:w="3217" w:type="dxa"/>
          </w:tcPr>
          <w:p w14:paraId="5AB2D220" w14:textId="77777777" w:rsidR="002544E6" w:rsidRPr="00F04331" w:rsidRDefault="002544E6" w:rsidP="002544E6">
            <w:pPr>
              <w:numPr>
                <w:ilvl w:val="0"/>
                <w:numId w:val="52"/>
              </w:numPr>
              <w:autoSpaceDE w:val="0"/>
              <w:autoSpaceDN w:val="0"/>
              <w:adjustRightInd w:val="0"/>
              <w:jc w:val="both"/>
              <w:rPr>
                <w:rFonts w:ascii="Arial" w:hAnsi="Arial" w:cs="Arial"/>
                <w:sz w:val="20"/>
                <w:szCs w:val="20"/>
              </w:rPr>
            </w:pPr>
            <w:r w:rsidRPr="00F04331">
              <w:rPr>
                <w:rFonts w:ascii="Arial" w:hAnsi="Arial" w:cs="Arial"/>
                <w:sz w:val="20"/>
                <w:szCs w:val="20"/>
              </w:rPr>
              <w:lastRenderedPageBreak/>
              <w:t>Improvement of Government/ governance Structures/ functionality of Council Committees</w:t>
            </w:r>
          </w:p>
        </w:tc>
        <w:tc>
          <w:tcPr>
            <w:tcW w:w="2502" w:type="dxa"/>
          </w:tcPr>
          <w:p w14:paraId="193409D7" w14:textId="77777777" w:rsidR="002544E6" w:rsidRPr="00F04331" w:rsidRDefault="002544E6" w:rsidP="002544E6">
            <w:pPr>
              <w:autoSpaceDE w:val="0"/>
              <w:autoSpaceDN w:val="0"/>
              <w:adjustRightInd w:val="0"/>
              <w:jc w:val="both"/>
              <w:rPr>
                <w:rFonts w:ascii="Arial" w:hAnsi="Arial" w:cs="Arial"/>
                <w:sz w:val="20"/>
                <w:szCs w:val="20"/>
              </w:rPr>
            </w:pPr>
            <w:r w:rsidRPr="00F04331">
              <w:rPr>
                <w:rFonts w:ascii="Arial" w:hAnsi="Arial" w:cs="Arial"/>
                <w:sz w:val="20"/>
                <w:szCs w:val="20"/>
              </w:rPr>
              <w:t>To ensure functionality of Section 80 Committee, ward committees, Oversight Committee and LLF.</w:t>
            </w:r>
          </w:p>
          <w:p w14:paraId="7C6A4C60" w14:textId="77777777" w:rsidR="002544E6" w:rsidRPr="00F04331" w:rsidRDefault="002544E6" w:rsidP="002544E6">
            <w:pPr>
              <w:autoSpaceDE w:val="0"/>
              <w:autoSpaceDN w:val="0"/>
              <w:adjustRightInd w:val="0"/>
              <w:jc w:val="both"/>
              <w:rPr>
                <w:rFonts w:ascii="Arial" w:hAnsi="Arial" w:cs="Arial"/>
                <w:sz w:val="20"/>
                <w:szCs w:val="20"/>
              </w:rPr>
            </w:pPr>
          </w:p>
          <w:p w14:paraId="150105D3" w14:textId="77777777" w:rsidR="002544E6" w:rsidRPr="00F04331" w:rsidRDefault="002544E6" w:rsidP="002544E6">
            <w:pPr>
              <w:autoSpaceDE w:val="0"/>
              <w:autoSpaceDN w:val="0"/>
              <w:adjustRightInd w:val="0"/>
              <w:jc w:val="both"/>
              <w:rPr>
                <w:rFonts w:ascii="Arial" w:hAnsi="Arial" w:cs="Arial"/>
                <w:sz w:val="20"/>
                <w:szCs w:val="20"/>
              </w:rPr>
            </w:pPr>
            <w:r w:rsidRPr="00F04331">
              <w:rPr>
                <w:rFonts w:ascii="Arial" w:hAnsi="Arial" w:cs="Arial"/>
                <w:sz w:val="20"/>
                <w:szCs w:val="20"/>
              </w:rPr>
              <w:t>Adopt organization wide schedule of meetings and comply with it</w:t>
            </w:r>
          </w:p>
        </w:tc>
        <w:tc>
          <w:tcPr>
            <w:tcW w:w="3857" w:type="dxa"/>
          </w:tcPr>
          <w:p w14:paraId="6349285F" w14:textId="77777777" w:rsidR="002544E6" w:rsidRPr="00F04331" w:rsidRDefault="002544E6" w:rsidP="002544E6">
            <w:pPr>
              <w:autoSpaceDE w:val="0"/>
              <w:autoSpaceDN w:val="0"/>
              <w:adjustRightInd w:val="0"/>
              <w:jc w:val="both"/>
              <w:rPr>
                <w:rFonts w:ascii="Arial" w:hAnsi="Arial" w:cs="Arial"/>
                <w:sz w:val="20"/>
                <w:szCs w:val="20"/>
                <w:lang w:val="en-US"/>
              </w:rPr>
            </w:pPr>
            <w:r w:rsidRPr="00F04331">
              <w:rPr>
                <w:rFonts w:ascii="Arial" w:hAnsi="Arial" w:cs="Arial"/>
                <w:sz w:val="20"/>
                <w:szCs w:val="20"/>
                <w:lang w:val="en-US"/>
              </w:rPr>
              <w:t xml:space="preserve">Section 80 resuscitated </w:t>
            </w:r>
          </w:p>
          <w:p w14:paraId="089EB19C" w14:textId="77777777" w:rsidR="002544E6" w:rsidRPr="00F04331" w:rsidRDefault="002544E6" w:rsidP="002544E6">
            <w:pPr>
              <w:autoSpaceDE w:val="0"/>
              <w:autoSpaceDN w:val="0"/>
              <w:adjustRightInd w:val="0"/>
              <w:jc w:val="both"/>
              <w:rPr>
                <w:rFonts w:ascii="Arial" w:hAnsi="Arial" w:cs="Arial"/>
                <w:sz w:val="20"/>
                <w:szCs w:val="20"/>
                <w:lang w:val="en-US"/>
              </w:rPr>
            </w:pPr>
            <w:r w:rsidRPr="00F04331">
              <w:rPr>
                <w:rFonts w:ascii="Arial" w:hAnsi="Arial" w:cs="Arial"/>
                <w:sz w:val="20"/>
                <w:szCs w:val="20"/>
                <w:lang w:val="en-US"/>
              </w:rPr>
              <w:t xml:space="preserve">LLF properly constituted </w:t>
            </w:r>
          </w:p>
          <w:p w14:paraId="4B107321" w14:textId="77777777" w:rsidR="002544E6" w:rsidRPr="00F04331" w:rsidRDefault="002544E6" w:rsidP="002544E6">
            <w:pPr>
              <w:autoSpaceDE w:val="0"/>
              <w:autoSpaceDN w:val="0"/>
              <w:adjustRightInd w:val="0"/>
              <w:jc w:val="both"/>
              <w:rPr>
                <w:rFonts w:ascii="Arial" w:hAnsi="Arial" w:cs="Arial"/>
                <w:sz w:val="20"/>
                <w:szCs w:val="20"/>
                <w:lang w:val="en-US"/>
              </w:rPr>
            </w:pPr>
            <w:r w:rsidRPr="00F04331">
              <w:rPr>
                <w:rFonts w:ascii="Arial" w:hAnsi="Arial" w:cs="Arial"/>
                <w:sz w:val="20"/>
                <w:szCs w:val="20"/>
                <w:lang w:val="en-US"/>
              </w:rPr>
              <w:t xml:space="preserve">Audit committee established </w:t>
            </w:r>
          </w:p>
          <w:p w14:paraId="511DA170" w14:textId="77777777" w:rsidR="002544E6" w:rsidRPr="00F04331" w:rsidRDefault="002544E6" w:rsidP="002544E6">
            <w:pPr>
              <w:autoSpaceDE w:val="0"/>
              <w:autoSpaceDN w:val="0"/>
              <w:adjustRightInd w:val="0"/>
              <w:jc w:val="both"/>
              <w:rPr>
                <w:rFonts w:ascii="Arial" w:hAnsi="Arial" w:cs="Arial"/>
                <w:sz w:val="20"/>
                <w:szCs w:val="20"/>
              </w:rPr>
            </w:pPr>
            <w:r w:rsidRPr="00F04331">
              <w:rPr>
                <w:rFonts w:ascii="Arial" w:hAnsi="Arial" w:cs="Arial"/>
                <w:sz w:val="20"/>
                <w:szCs w:val="20"/>
              </w:rPr>
              <w:t xml:space="preserve">Schedule of dates adopted by Council </w:t>
            </w:r>
          </w:p>
        </w:tc>
      </w:tr>
      <w:tr w:rsidR="002544E6" w:rsidRPr="00F04331" w14:paraId="4A1A0FBA" w14:textId="77777777" w:rsidTr="005E4C57">
        <w:tc>
          <w:tcPr>
            <w:tcW w:w="3217" w:type="dxa"/>
          </w:tcPr>
          <w:p w14:paraId="0B420203" w14:textId="77777777" w:rsidR="002544E6" w:rsidRPr="00F04331" w:rsidRDefault="002544E6" w:rsidP="002544E6">
            <w:pPr>
              <w:numPr>
                <w:ilvl w:val="0"/>
                <w:numId w:val="52"/>
              </w:numPr>
              <w:autoSpaceDE w:val="0"/>
              <w:autoSpaceDN w:val="0"/>
              <w:adjustRightInd w:val="0"/>
              <w:jc w:val="both"/>
              <w:rPr>
                <w:rFonts w:ascii="Arial" w:hAnsi="Arial" w:cs="Arial"/>
                <w:sz w:val="20"/>
                <w:szCs w:val="20"/>
              </w:rPr>
            </w:pPr>
            <w:r w:rsidRPr="00F04331">
              <w:rPr>
                <w:rFonts w:ascii="Arial" w:hAnsi="Arial" w:cs="Arial"/>
                <w:sz w:val="20"/>
                <w:szCs w:val="20"/>
              </w:rPr>
              <w:t xml:space="preserve">Legislative compliance </w:t>
            </w:r>
          </w:p>
        </w:tc>
        <w:tc>
          <w:tcPr>
            <w:tcW w:w="2502" w:type="dxa"/>
          </w:tcPr>
          <w:p w14:paraId="7E53D147" w14:textId="77777777" w:rsidR="002544E6" w:rsidRPr="00F04331" w:rsidRDefault="002544E6" w:rsidP="002544E6">
            <w:pPr>
              <w:autoSpaceDE w:val="0"/>
              <w:autoSpaceDN w:val="0"/>
              <w:adjustRightInd w:val="0"/>
              <w:jc w:val="both"/>
              <w:rPr>
                <w:rFonts w:ascii="Arial" w:hAnsi="Arial" w:cs="Arial"/>
                <w:sz w:val="20"/>
                <w:szCs w:val="20"/>
              </w:rPr>
            </w:pPr>
            <w:r w:rsidRPr="00F04331">
              <w:rPr>
                <w:rFonts w:ascii="Arial" w:hAnsi="Arial" w:cs="Arial"/>
                <w:sz w:val="20"/>
                <w:szCs w:val="20"/>
              </w:rPr>
              <w:t xml:space="preserve">Report monthly, quarterly, mid-year and annually. </w:t>
            </w:r>
          </w:p>
          <w:p w14:paraId="709086BA" w14:textId="77777777" w:rsidR="002544E6" w:rsidRPr="00F04331" w:rsidRDefault="002544E6" w:rsidP="002544E6">
            <w:pPr>
              <w:autoSpaceDE w:val="0"/>
              <w:autoSpaceDN w:val="0"/>
              <w:adjustRightInd w:val="0"/>
              <w:jc w:val="both"/>
              <w:rPr>
                <w:rFonts w:ascii="Arial" w:hAnsi="Arial" w:cs="Arial"/>
                <w:sz w:val="20"/>
                <w:szCs w:val="20"/>
              </w:rPr>
            </w:pPr>
          </w:p>
          <w:p w14:paraId="738D8A2C" w14:textId="77777777" w:rsidR="002544E6" w:rsidRPr="00F04331" w:rsidRDefault="002544E6" w:rsidP="002544E6">
            <w:pPr>
              <w:autoSpaceDE w:val="0"/>
              <w:autoSpaceDN w:val="0"/>
              <w:adjustRightInd w:val="0"/>
              <w:jc w:val="both"/>
              <w:rPr>
                <w:rFonts w:ascii="Arial" w:hAnsi="Arial" w:cs="Arial"/>
                <w:sz w:val="20"/>
                <w:szCs w:val="20"/>
              </w:rPr>
            </w:pPr>
            <w:r w:rsidRPr="00F04331">
              <w:rPr>
                <w:rFonts w:ascii="Arial" w:hAnsi="Arial" w:cs="Arial"/>
                <w:sz w:val="20"/>
                <w:szCs w:val="20"/>
              </w:rPr>
              <w:t>Reporting on the LGTAS (Monitoring and evaluation)</w:t>
            </w:r>
          </w:p>
          <w:p w14:paraId="17FABCE3" w14:textId="77777777" w:rsidR="002544E6" w:rsidRPr="00F04331" w:rsidRDefault="002544E6" w:rsidP="002544E6">
            <w:pPr>
              <w:autoSpaceDE w:val="0"/>
              <w:autoSpaceDN w:val="0"/>
              <w:adjustRightInd w:val="0"/>
              <w:jc w:val="both"/>
              <w:rPr>
                <w:rFonts w:ascii="Arial" w:hAnsi="Arial" w:cs="Arial"/>
                <w:sz w:val="20"/>
                <w:szCs w:val="20"/>
              </w:rPr>
            </w:pPr>
          </w:p>
        </w:tc>
        <w:tc>
          <w:tcPr>
            <w:tcW w:w="3857" w:type="dxa"/>
          </w:tcPr>
          <w:p w14:paraId="092D1088" w14:textId="77777777" w:rsidR="002544E6" w:rsidRPr="00F04331" w:rsidRDefault="002544E6" w:rsidP="002544E6">
            <w:pPr>
              <w:autoSpaceDE w:val="0"/>
              <w:autoSpaceDN w:val="0"/>
              <w:adjustRightInd w:val="0"/>
              <w:jc w:val="both"/>
              <w:rPr>
                <w:rFonts w:ascii="Arial" w:hAnsi="Arial" w:cs="Arial"/>
                <w:sz w:val="20"/>
                <w:szCs w:val="20"/>
              </w:rPr>
            </w:pPr>
            <w:r w:rsidRPr="00F04331">
              <w:rPr>
                <w:rFonts w:ascii="Arial" w:hAnsi="Arial" w:cs="Arial"/>
                <w:sz w:val="20"/>
                <w:szCs w:val="20"/>
              </w:rPr>
              <w:t>Ensure compliance in terms of reporting (MFMA guidelines)</w:t>
            </w:r>
          </w:p>
          <w:p w14:paraId="20DFF080" w14:textId="77777777" w:rsidR="002544E6" w:rsidRPr="00F04331" w:rsidRDefault="002544E6" w:rsidP="002544E6">
            <w:pPr>
              <w:autoSpaceDE w:val="0"/>
              <w:autoSpaceDN w:val="0"/>
              <w:adjustRightInd w:val="0"/>
              <w:jc w:val="both"/>
              <w:rPr>
                <w:rFonts w:ascii="Arial" w:hAnsi="Arial" w:cs="Arial"/>
                <w:sz w:val="20"/>
                <w:szCs w:val="20"/>
              </w:rPr>
            </w:pPr>
          </w:p>
        </w:tc>
      </w:tr>
      <w:tr w:rsidR="002544E6" w:rsidRPr="00F04331" w14:paraId="3F54B871" w14:textId="77777777" w:rsidTr="005E4C57">
        <w:tc>
          <w:tcPr>
            <w:tcW w:w="3217" w:type="dxa"/>
          </w:tcPr>
          <w:p w14:paraId="64DA395F" w14:textId="77777777" w:rsidR="002544E6" w:rsidRPr="00F04331" w:rsidRDefault="002544E6" w:rsidP="002544E6">
            <w:pPr>
              <w:numPr>
                <w:ilvl w:val="0"/>
                <w:numId w:val="52"/>
              </w:numPr>
              <w:autoSpaceDE w:val="0"/>
              <w:autoSpaceDN w:val="0"/>
              <w:adjustRightInd w:val="0"/>
              <w:jc w:val="both"/>
              <w:rPr>
                <w:rFonts w:ascii="Arial" w:hAnsi="Arial" w:cs="Arial"/>
                <w:sz w:val="20"/>
                <w:szCs w:val="20"/>
              </w:rPr>
            </w:pPr>
            <w:r w:rsidRPr="00F04331">
              <w:rPr>
                <w:rFonts w:ascii="Arial" w:hAnsi="Arial" w:cs="Arial"/>
                <w:sz w:val="20"/>
                <w:szCs w:val="20"/>
              </w:rPr>
              <w:t xml:space="preserve">Communication strategy </w:t>
            </w:r>
          </w:p>
        </w:tc>
        <w:tc>
          <w:tcPr>
            <w:tcW w:w="2502" w:type="dxa"/>
          </w:tcPr>
          <w:p w14:paraId="22D7D372" w14:textId="77777777" w:rsidR="002544E6" w:rsidRPr="00F04331" w:rsidRDefault="002544E6" w:rsidP="002544E6">
            <w:pPr>
              <w:autoSpaceDE w:val="0"/>
              <w:autoSpaceDN w:val="0"/>
              <w:adjustRightInd w:val="0"/>
              <w:jc w:val="both"/>
              <w:rPr>
                <w:rFonts w:ascii="Arial" w:hAnsi="Arial" w:cs="Arial"/>
                <w:sz w:val="20"/>
                <w:szCs w:val="20"/>
              </w:rPr>
            </w:pPr>
            <w:r w:rsidRPr="00F04331">
              <w:rPr>
                <w:rFonts w:ascii="Arial" w:hAnsi="Arial" w:cs="Arial"/>
                <w:sz w:val="20"/>
                <w:szCs w:val="20"/>
              </w:rPr>
              <w:t xml:space="preserve">Better use of Municipal Web-site </w:t>
            </w:r>
          </w:p>
          <w:p w14:paraId="4CD77F66" w14:textId="77777777" w:rsidR="002544E6" w:rsidRPr="00F04331" w:rsidRDefault="002544E6" w:rsidP="002544E6">
            <w:pPr>
              <w:autoSpaceDE w:val="0"/>
              <w:autoSpaceDN w:val="0"/>
              <w:adjustRightInd w:val="0"/>
              <w:jc w:val="both"/>
              <w:rPr>
                <w:rFonts w:ascii="Arial" w:hAnsi="Arial" w:cs="Arial"/>
                <w:sz w:val="20"/>
                <w:szCs w:val="20"/>
              </w:rPr>
            </w:pPr>
          </w:p>
          <w:p w14:paraId="023F54BC" w14:textId="77777777" w:rsidR="002544E6" w:rsidRPr="00F04331" w:rsidRDefault="002544E6" w:rsidP="002544E6">
            <w:pPr>
              <w:autoSpaceDE w:val="0"/>
              <w:autoSpaceDN w:val="0"/>
              <w:adjustRightInd w:val="0"/>
              <w:jc w:val="both"/>
              <w:rPr>
                <w:rFonts w:ascii="Arial" w:hAnsi="Arial" w:cs="Arial"/>
                <w:sz w:val="20"/>
                <w:szCs w:val="20"/>
              </w:rPr>
            </w:pPr>
            <w:r w:rsidRPr="00F04331">
              <w:rPr>
                <w:rFonts w:ascii="Arial" w:hAnsi="Arial" w:cs="Arial"/>
                <w:sz w:val="20"/>
                <w:szCs w:val="20"/>
              </w:rPr>
              <w:t xml:space="preserve">Improve way of communication with public and stakeholders </w:t>
            </w:r>
          </w:p>
          <w:p w14:paraId="52A25A42" w14:textId="77777777" w:rsidR="002544E6" w:rsidRPr="00F04331" w:rsidRDefault="002544E6" w:rsidP="002544E6">
            <w:pPr>
              <w:autoSpaceDE w:val="0"/>
              <w:autoSpaceDN w:val="0"/>
              <w:adjustRightInd w:val="0"/>
              <w:jc w:val="both"/>
              <w:rPr>
                <w:rFonts w:ascii="Arial" w:hAnsi="Arial" w:cs="Arial"/>
                <w:sz w:val="20"/>
                <w:szCs w:val="20"/>
              </w:rPr>
            </w:pPr>
          </w:p>
          <w:p w14:paraId="396D6507" w14:textId="77777777" w:rsidR="002544E6" w:rsidRPr="00F04331" w:rsidRDefault="002544E6" w:rsidP="002544E6">
            <w:pPr>
              <w:autoSpaceDE w:val="0"/>
              <w:autoSpaceDN w:val="0"/>
              <w:adjustRightInd w:val="0"/>
              <w:jc w:val="both"/>
              <w:rPr>
                <w:rFonts w:ascii="Arial" w:hAnsi="Arial" w:cs="Arial"/>
                <w:sz w:val="20"/>
                <w:szCs w:val="20"/>
              </w:rPr>
            </w:pPr>
          </w:p>
        </w:tc>
        <w:tc>
          <w:tcPr>
            <w:tcW w:w="3857" w:type="dxa"/>
          </w:tcPr>
          <w:p w14:paraId="34C9A039" w14:textId="77777777" w:rsidR="002544E6" w:rsidRPr="00F04331" w:rsidRDefault="002544E6" w:rsidP="002544E6">
            <w:pPr>
              <w:autoSpaceDE w:val="0"/>
              <w:autoSpaceDN w:val="0"/>
              <w:adjustRightInd w:val="0"/>
              <w:jc w:val="both"/>
              <w:rPr>
                <w:rFonts w:ascii="Arial" w:hAnsi="Arial" w:cs="Arial"/>
                <w:sz w:val="20"/>
                <w:szCs w:val="20"/>
              </w:rPr>
            </w:pPr>
            <w:r w:rsidRPr="00F04331">
              <w:rPr>
                <w:rFonts w:ascii="Arial" w:hAnsi="Arial" w:cs="Arial"/>
                <w:sz w:val="20"/>
                <w:szCs w:val="20"/>
              </w:rPr>
              <w:t xml:space="preserve">Ensure functional website </w:t>
            </w:r>
          </w:p>
          <w:p w14:paraId="36148D04" w14:textId="77777777" w:rsidR="002544E6" w:rsidRPr="00F04331" w:rsidRDefault="002544E6" w:rsidP="002544E6">
            <w:pPr>
              <w:autoSpaceDE w:val="0"/>
              <w:autoSpaceDN w:val="0"/>
              <w:adjustRightInd w:val="0"/>
              <w:jc w:val="both"/>
              <w:rPr>
                <w:rFonts w:ascii="Arial" w:hAnsi="Arial" w:cs="Arial"/>
                <w:sz w:val="20"/>
                <w:szCs w:val="20"/>
              </w:rPr>
            </w:pPr>
            <w:r w:rsidRPr="00F04331">
              <w:rPr>
                <w:rFonts w:ascii="Arial" w:hAnsi="Arial" w:cs="Arial"/>
                <w:sz w:val="20"/>
                <w:szCs w:val="20"/>
              </w:rPr>
              <w:t xml:space="preserve">Convene Quarterly engagement with stakeholders  </w:t>
            </w:r>
          </w:p>
          <w:p w14:paraId="4D7291EB" w14:textId="77777777" w:rsidR="002544E6" w:rsidRPr="00F04331" w:rsidRDefault="002544E6" w:rsidP="002544E6">
            <w:pPr>
              <w:autoSpaceDE w:val="0"/>
              <w:autoSpaceDN w:val="0"/>
              <w:adjustRightInd w:val="0"/>
              <w:jc w:val="both"/>
              <w:rPr>
                <w:rFonts w:ascii="Arial" w:hAnsi="Arial" w:cs="Arial"/>
                <w:sz w:val="20"/>
                <w:szCs w:val="20"/>
              </w:rPr>
            </w:pPr>
          </w:p>
        </w:tc>
      </w:tr>
      <w:tr w:rsidR="002544E6" w:rsidRPr="00F04331" w14:paraId="606A8B72" w14:textId="77777777" w:rsidTr="005E4C57">
        <w:tblPrEx>
          <w:tblLook w:val="0000" w:firstRow="0" w:lastRow="0" w:firstColumn="0" w:lastColumn="0" w:noHBand="0" w:noVBand="0"/>
        </w:tblPrEx>
        <w:trPr>
          <w:trHeight w:val="324"/>
        </w:trPr>
        <w:tc>
          <w:tcPr>
            <w:tcW w:w="3217" w:type="dxa"/>
          </w:tcPr>
          <w:p w14:paraId="30349940" w14:textId="77777777" w:rsidR="002544E6" w:rsidRPr="00F04331" w:rsidRDefault="002544E6" w:rsidP="002544E6">
            <w:pPr>
              <w:numPr>
                <w:ilvl w:val="0"/>
                <w:numId w:val="52"/>
              </w:numPr>
              <w:autoSpaceDE w:val="0"/>
              <w:autoSpaceDN w:val="0"/>
              <w:adjustRightInd w:val="0"/>
              <w:jc w:val="both"/>
              <w:rPr>
                <w:rFonts w:ascii="Arial" w:hAnsi="Arial" w:cs="Arial"/>
                <w:sz w:val="20"/>
                <w:szCs w:val="20"/>
              </w:rPr>
            </w:pPr>
            <w:r w:rsidRPr="00F04331">
              <w:rPr>
                <w:rFonts w:ascii="Arial" w:hAnsi="Arial" w:cs="Arial"/>
                <w:sz w:val="20"/>
                <w:szCs w:val="20"/>
              </w:rPr>
              <w:t>Spatial Development Framework</w:t>
            </w:r>
          </w:p>
        </w:tc>
        <w:tc>
          <w:tcPr>
            <w:tcW w:w="2502" w:type="dxa"/>
          </w:tcPr>
          <w:p w14:paraId="6CE7E9B0" w14:textId="77777777" w:rsidR="002544E6" w:rsidRPr="00F04331" w:rsidRDefault="002544E6" w:rsidP="002544E6">
            <w:pPr>
              <w:autoSpaceDE w:val="0"/>
              <w:autoSpaceDN w:val="0"/>
              <w:adjustRightInd w:val="0"/>
              <w:jc w:val="both"/>
              <w:rPr>
                <w:rFonts w:ascii="Arial" w:hAnsi="Arial" w:cs="Arial"/>
                <w:sz w:val="20"/>
                <w:szCs w:val="20"/>
              </w:rPr>
            </w:pPr>
            <w:r w:rsidRPr="00F04331">
              <w:rPr>
                <w:rFonts w:ascii="Arial" w:hAnsi="Arial" w:cs="Arial"/>
                <w:sz w:val="20"/>
                <w:szCs w:val="20"/>
              </w:rPr>
              <w:t>Review of the Spatial Development Framework</w:t>
            </w:r>
          </w:p>
        </w:tc>
        <w:tc>
          <w:tcPr>
            <w:tcW w:w="3857" w:type="dxa"/>
          </w:tcPr>
          <w:p w14:paraId="17FD030B" w14:textId="77777777" w:rsidR="002544E6" w:rsidRPr="00F04331" w:rsidRDefault="002544E6" w:rsidP="002544E6">
            <w:pPr>
              <w:autoSpaceDE w:val="0"/>
              <w:autoSpaceDN w:val="0"/>
              <w:adjustRightInd w:val="0"/>
              <w:jc w:val="both"/>
              <w:rPr>
                <w:rFonts w:ascii="Arial" w:hAnsi="Arial" w:cs="Arial"/>
                <w:sz w:val="20"/>
                <w:szCs w:val="20"/>
              </w:rPr>
            </w:pPr>
            <w:r w:rsidRPr="00F04331">
              <w:rPr>
                <w:rFonts w:ascii="Arial" w:hAnsi="Arial" w:cs="Arial"/>
                <w:sz w:val="20"/>
                <w:szCs w:val="20"/>
              </w:rPr>
              <w:t>Reviewed Spatial Development Framework</w:t>
            </w:r>
          </w:p>
        </w:tc>
      </w:tr>
      <w:tr w:rsidR="002544E6" w:rsidRPr="00F04331" w14:paraId="204C8D45" w14:textId="77777777" w:rsidTr="005E4C57">
        <w:tblPrEx>
          <w:tblLook w:val="0000" w:firstRow="0" w:lastRow="0" w:firstColumn="0" w:lastColumn="0" w:noHBand="0" w:noVBand="0"/>
        </w:tblPrEx>
        <w:trPr>
          <w:trHeight w:val="240"/>
        </w:trPr>
        <w:tc>
          <w:tcPr>
            <w:tcW w:w="3217" w:type="dxa"/>
          </w:tcPr>
          <w:p w14:paraId="72747512" w14:textId="77777777" w:rsidR="002544E6" w:rsidRPr="00F04331" w:rsidRDefault="002544E6" w:rsidP="002544E6">
            <w:pPr>
              <w:numPr>
                <w:ilvl w:val="0"/>
                <w:numId w:val="52"/>
              </w:numPr>
              <w:autoSpaceDE w:val="0"/>
              <w:autoSpaceDN w:val="0"/>
              <w:adjustRightInd w:val="0"/>
              <w:jc w:val="both"/>
              <w:rPr>
                <w:rFonts w:ascii="Arial" w:hAnsi="Arial" w:cs="Arial"/>
                <w:sz w:val="20"/>
                <w:szCs w:val="20"/>
              </w:rPr>
            </w:pPr>
            <w:r w:rsidRPr="00F04331">
              <w:rPr>
                <w:rFonts w:ascii="Arial" w:hAnsi="Arial" w:cs="Arial"/>
                <w:sz w:val="20"/>
                <w:szCs w:val="20"/>
              </w:rPr>
              <w:t xml:space="preserve">Disaster Management </w:t>
            </w:r>
          </w:p>
        </w:tc>
        <w:tc>
          <w:tcPr>
            <w:tcW w:w="2502" w:type="dxa"/>
          </w:tcPr>
          <w:p w14:paraId="78BC1983" w14:textId="77777777" w:rsidR="002544E6" w:rsidRPr="00F04331" w:rsidRDefault="002544E6" w:rsidP="002544E6">
            <w:pPr>
              <w:autoSpaceDE w:val="0"/>
              <w:autoSpaceDN w:val="0"/>
              <w:adjustRightInd w:val="0"/>
              <w:jc w:val="both"/>
              <w:rPr>
                <w:rFonts w:ascii="Arial" w:hAnsi="Arial" w:cs="Arial"/>
                <w:sz w:val="20"/>
                <w:szCs w:val="20"/>
              </w:rPr>
            </w:pPr>
            <w:r w:rsidRPr="00F04331">
              <w:rPr>
                <w:rFonts w:ascii="Arial" w:hAnsi="Arial" w:cs="Arial"/>
                <w:sz w:val="20"/>
                <w:szCs w:val="20"/>
              </w:rPr>
              <w:t>Development of a disaster management plan</w:t>
            </w:r>
          </w:p>
        </w:tc>
        <w:tc>
          <w:tcPr>
            <w:tcW w:w="3857" w:type="dxa"/>
          </w:tcPr>
          <w:p w14:paraId="632BBF08" w14:textId="77777777" w:rsidR="002544E6" w:rsidRPr="00F04331" w:rsidRDefault="002544E6" w:rsidP="002544E6">
            <w:pPr>
              <w:autoSpaceDE w:val="0"/>
              <w:autoSpaceDN w:val="0"/>
              <w:adjustRightInd w:val="0"/>
              <w:jc w:val="both"/>
              <w:rPr>
                <w:rFonts w:ascii="Arial" w:hAnsi="Arial" w:cs="Arial"/>
                <w:sz w:val="20"/>
                <w:szCs w:val="20"/>
              </w:rPr>
            </w:pPr>
            <w:r w:rsidRPr="00F04331">
              <w:rPr>
                <w:rFonts w:ascii="Arial" w:hAnsi="Arial" w:cs="Arial"/>
                <w:sz w:val="20"/>
                <w:szCs w:val="20"/>
              </w:rPr>
              <w:t>Disaster management plan Developed</w:t>
            </w:r>
          </w:p>
        </w:tc>
      </w:tr>
      <w:tr w:rsidR="002544E6" w:rsidRPr="00F04331" w14:paraId="50D91238" w14:textId="77777777" w:rsidTr="005E4C57">
        <w:tc>
          <w:tcPr>
            <w:tcW w:w="3217" w:type="dxa"/>
          </w:tcPr>
          <w:p w14:paraId="33D4511B" w14:textId="77777777" w:rsidR="002544E6" w:rsidRPr="00F04331" w:rsidRDefault="002544E6" w:rsidP="002544E6">
            <w:pPr>
              <w:numPr>
                <w:ilvl w:val="0"/>
                <w:numId w:val="52"/>
              </w:numPr>
              <w:autoSpaceDE w:val="0"/>
              <w:autoSpaceDN w:val="0"/>
              <w:adjustRightInd w:val="0"/>
              <w:jc w:val="both"/>
              <w:rPr>
                <w:rFonts w:ascii="Arial" w:hAnsi="Arial" w:cs="Arial"/>
                <w:sz w:val="20"/>
                <w:szCs w:val="20"/>
              </w:rPr>
            </w:pPr>
            <w:r w:rsidRPr="00F04331">
              <w:rPr>
                <w:rFonts w:ascii="Arial" w:hAnsi="Arial" w:cs="Arial"/>
                <w:sz w:val="20"/>
                <w:szCs w:val="20"/>
              </w:rPr>
              <w:t>Sector Plans</w:t>
            </w:r>
          </w:p>
        </w:tc>
        <w:tc>
          <w:tcPr>
            <w:tcW w:w="6359" w:type="dxa"/>
            <w:gridSpan w:val="2"/>
          </w:tcPr>
          <w:p w14:paraId="733845C2" w14:textId="77777777" w:rsidR="002544E6" w:rsidRPr="00F04331" w:rsidRDefault="002544E6" w:rsidP="002544E6">
            <w:pPr>
              <w:autoSpaceDE w:val="0"/>
              <w:autoSpaceDN w:val="0"/>
              <w:adjustRightInd w:val="0"/>
              <w:jc w:val="both"/>
              <w:rPr>
                <w:rFonts w:ascii="Arial" w:hAnsi="Arial" w:cs="Arial"/>
                <w:sz w:val="20"/>
                <w:szCs w:val="20"/>
              </w:rPr>
            </w:pPr>
            <w:r w:rsidRPr="00F04331">
              <w:rPr>
                <w:rFonts w:ascii="Arial" w:hAnsi="Arial" w:cs="Arial"/>
                <w:sz w:val="20"/>
                <w:szCs w:val="20"/>
              </w:rPr>
              <w:t>FA: 9.1 Development of Sector plans for basic services; Water, Waste, Sanitation, Electricity/Energy and Roads &amp; Pavement</w:t>
            </w:r>
          </w:p>
        </w:tc>
      </w:tr>
    </w:tbl>
    <w:p w14:paraId="329CDA2B" w14:textId="77777777" w:rsidR="0095221F" w:rsidRPr="00F04331" w:rsidRDefault="00AE021A" w:rsidP="00783EBA">
      <w:pPr>
        <w:autoSpaceDE w:val="0"/>
        <w:autoSpaceDN w:val="0"/>
        <w:adjustRightInd w:val="0"/>
        <w:spacing w:after="0" w:line="240" w:lineRule="auto"/>
        <w:jc w:val="both"/>
        <w:rPr>
          <w:rFonts w:ascii="Arial" w:hAnsi="Arial" w:cs="Arial"/>
          <w:sz w:val="20"/>
          <w:szCs w:val="20"/>
        </w:rPr>
      </w:pPr>
      <w:r w:rsidRPr="00F04331">
        <w:rPr>
          <w:rFonts w:ascii="Arial" w:hAnsi="Arial" w:cs="Arial"/>
          <w:sz w:val="20"/>
          <w:szCs w:val="20"/>
        </w:rPr>
        <w:tab/>
      </w:r>
    </w:p>
    <w:p w14:paraId="466A65B5" w14:textId="77777777" w:rsidR="0095221F" w:rsidRPr="00F04331" w:rsidRDefault="0095221F" w:rsidP="00783EBA">
      <w:pPr>
        <w:autoSpaceDE w:val="0"/>
        <w:autoSpaceDN w:val="0"/>
        <w:adjustRightInd w:val="0"/>
        <w:spacing w:after="0" w:line="240" w:lineRule="auto"/>
        <w:jc w:val="both"/>
        <w:rPr>
          <w:rFonts w:ascii="Arial" w:hAnsi="Arial" w:cs="Arial"/>
          <w:sz w:val="20"/>
          <w:szCs w:val="20"/>
        </w:rPr>
      </w:pPr>
      <w:r w:rsidRPr="00F04331">
        <w:rPr>
          <w:rFonts w:ascii="Arial" w:hAnsi="Arial" w:cs="Arial"/>
          <w:sz w:val="20"/>
          <w:szCs w:val="20"/>
        </w:rPr>
        <w:t>In order to ensure integrated and focused service delivery between all spheres of government it was important for the PLM to align its budget priorities with that of national and provincial government. All spheres of government place a high priority on infrastructure development, economic development and job creation, efficient service delivery, poverty alleviation and building sound institutional arrangements.</w:t>
      </w:r>
    </w:p>
    <w:p w14:paraId="7ACCB288" w14:textId="77777777" w:rsidR="0095221F" w:rsidRPr="00F04331" w:rsidRDefault="0095221F" w:rsidP="00783EBA">
      <w:pPr>
        <w:autoSpaceDE w:val="0"/>
        <w:autoSpaceDN w:val="0"/>
        <w:adjustRightInd w:val="0"/>
        <w:spacing w:after="0" w:line="240" w:lineRule="auto"/>
        <w:jc w:val="both"/>
        <w:rPr>
          <w:rFonts w:ascii="Arial" w:hAnsi="Arial" w:cs="Arial"/>
          <w:sz w:val="20"/>
          <w:szCs w:val="20"/>
        </w:rPr>
      </w:pPr>
    </w:p>
    <w:p w14:paraId="19EA0D2F" w14:textId="77777777" w:rsidR="0095221F" w:rsidRPr="00F04331" w:rsidRDefault="0095221F" w:rsidP="00783EBA">
      <w:pPr>
        <w:autoSpaceDE w:val="0"/>
        <w:autoSpaceDN w:val="0"/>
        <w:adjustRightInd w:val="0"/>
        <w:spacing w:after="0" w:line="240" w:lineRule="auto"/>
        <w:jc w:val="both"/>
        <w:rPr>
          <w:rFonts w:ascii="Arial" w:hAnsi="Arial" w:cs="Arial"/>
          <w:sz w:val="20"/>
          <w:szCs w:val="20"/>
        </w:rPr>
      </w:pPr>
      <w:r w:rsidRPr="00F04331">
        <w:rPr>
          <w:rFonts w:ascii="Arial" w:hAnsi="Arial" w:cs="Arial"/>
          <w:sz w:val="20"/>
          <w:szCs w:val="20"/>
        </w:rPr>
        <w:t>Local priorities were identified as part of the IDP review process which is directly aligned to that of the national and provincial priorities. The key performance areas can be summarised as follows against the five strategic objectives:</w:t>
      </w:r>
    </w:p>
    <w:p w14:paraId="43088EA1" w14:textId="77777777" w:rsidR="0095221F" w:rsidRPr="00F04331" w:rsidRDefault="0095221F" w:rsidP="00783EBA">
      <w:pPr>
        <w:autoSpaceDE w:val="0"/>
        <w:autoSpaceDN w:val="0"/>
        <w:adjustRightInd w:val="0"/>
        <w:spacing w:after="0" w:line="240" w:lineRule="auto"/>
        <w:jc w:val="both"/>
        <w:rPr>
          <w:rFonts w:ascii="Arial" w:hAnsi="Arial" w:cs="Arial"/>
          <w:sz w:val="20"/>
          <w:szCs w:val="20"/>
        </w:rPr>
      </w:pPr>
    </w:p>
    <w:p w14:paraId="3A548610" w14:textId="77777777" w:rsidR="0095221F" w:rsidRPr="00F04331" w:rsidRDefault="0095221F" w:rsidP="004F0078">
      <w:pPr>
        <w:pStyle w:val="ListParagraph"/>
        <w:numPr>
          <w:ilvl w:val="0"/>
          <w:numId w:val="23"/>
        </w:numPr>
        <w:autoSpaceDE w:val="0"/>
        <w:autoSpaceDN w:val="0"/>
        <w:adjustRightInd w:val="0"/>
        <w:spacing w:after="0" w:line="240" w:lineRule="auto"/>
        <w:jc w:val="both"/>
        <w:rPr>
          <w:rFonts w:ascii="Arial" w:hAnsi="Arial" w:cs="Arial"/>
          <w:sz w:val="20"/>
          <w:szCs w:val="20"/>
        </w:rPr>
      </w:pPr>
      <w:r w:rsidRPr="00F04331">
        <w:rPr>
          <w:rFonts w:ascii="Arial" w:hAnsi="Arial" w:cs="Arial"/>
          <w:sz w:val="20"/>
          <w:szCs w:val="20"/>
        </w:rPr>
        <w:t>Provision of quality basic services and infrastructure which includes, amongst others:</w:t>
      </w:r>
    </w:p>
    <w:p w14:paraId="57A7E9E7" w14:textId="77777777" w:rsidR="0095221F" w:rsidRPr="00F04331" w:rsidRDefault="0095221F" w:rsidP="004F0078">
      <w:pPr>
        <w:pStyle w:val="ListParagraph"/>
        <w:numPr>
          <w:ilvl w:val="0"/>
          <w:numId w:val="24"/>
        </w:numPr>
        <w:autoSpaceDE w:val="0"/>
        <w:autoSpaceDN w:val="0"/>
        <w:adjustRightInd w:val="0"/>
        <w:spacing w:after="0" w:line="240" w:lineRule="auto"/>
        <w:jc w:val="both"/>
        <w:rPr>
          <w:rFonts w:ascii="Arial" w:hAnsi="Arial" w:cs="Arial"/>
          <w:sz w:val="20"/>
          <w:szCs w:val="20"/>
        </w:rPr>
      </w:pPr>
      <w:r w:rsidRPr="00F04331">
        <w:rPr>
          <w:rFonts w:ascii="Arial" w:hAnsi="Arial" w:cs="Arial"/>
          <w:sz w:val="20"/>
          <w:szCs w:val="20"/>
        </w:rPr>
        <w:t>Provide electricity;</w:t>
      </w:r>
    </w:p>
    <w:p w14:paraId="5FC537CE" w14:textId="77777777" w:rsidR="0095221F" w:rsidRPr="00F04331" w:rsidRDefault="0095221F" w:rsidP="004F0078">
      <w:pPr>
        <w:pStyle w:val="ListParagraph"/>
        <w:numPr>
          <w:ilvl w:val="0"/>
          <w:numId w:val="24"/>
        </w:numPr>
        <w:autoSpaceDE w:val="0"/>
        <w:autoSpaceDN w:val="0"/>
        <w:adjustRightInd w:val="0"/>
        <w:spacing w:after="0" w:line="240" w:lineRule="auto"/>
        <w:jc w:val="both"/>
        <w:rPr>
          <w:rFonts w:ascii="Arial" w:hAnsi="Arial" w:cs="Arial"/>
          <w:sz w:val="20"/>
          <w:szCs w:val="20"/>
        </w:rPr>
      </w:pPr>
      <w:r w:rsidRPr="00F04331">
        <w:rPr>
          <w:rFonts w:ascii="Arial" w:hAnsi="Arial" w:cs="Arial"/>
          <w:sz w:val="20"/>
          <w:szCs w:val="20"/>
        </w:rPr>
        <w:t>Provide water;</w:t>
      </w:r>
    </w:p>
    <w:p w14:paraId="2BFAC177" w14:textId="77777777" w:rsidR="0095221F" w:rsidRPr="00F04331" w:rsidRDefault="0095221F" w:rsidP="004F0078">
      <w:pPr>
        <w:pStyle w:val="ListParagraph"/>
        <w:numPr>
          <w:ilvl w:val="0"/>
          <w:numId w:val="24"/>
        </w:numPr>
        <w:autoSpaceDE w:val="0"/>
        <w:autoSpaceDN w:val="0"/>
        <w:adjustRightInd w:val="0"/>
        <w:spacing w:after="0" w:line="240" w:lineRule="auto"/>
        <w:jc w:val="both"/>
        <w:rPr>
          <w:rFonts w:ascii="Arial" w:hAnsi="Arial" w:cs="Arial"/>
          <w:sz w:val="20"/>
          <w:szCs w:val="20"/>
        </w:rPr>
      </w:pPr>
      <w:r w:rsidRPr="00F04331">
        <w:rPr>
          <w:rFonts w:ascii="Arial" w:hAnsi="Arial" w:cs="Arial"/>
          <w:sz w:val="20"/>
          <w:szCs w:val="20"/>
        </w:rPr>
        <w:t>Provide sanitation;</w:t>
      </w:r>
    </w:p>
    <w:p w14:paraId="4DDCADB9" w14:textId="77777777" w:rsidR="0095221F" w:rsidRPr="00F04331" w:rsidRDefault="0095221F" w:rsidP="004F0078">
      <w:pPr>
        <w:pStyle w:val="ListParagraph"/>
        <w:numPr>
          <w:ilvl w:val="0"/>
          <w:numId w:val="24"/>
        </w:numPr>
        <w:autoSpaceDE w:val="0"/>
        <w:autoSpaceDN w:val="0"/>
        <w:adjustRightInd w:val="0"/>
        <w:spacing w:after="0" w:line="240" w:lineRule="auto"/>
        <w:jc w:val="both"/>
        <w:rPr>
          <w:rFonts w:ascii="Arial" w:hAnsi="Arial" w:cs="Arial"/>
          <w:sz w:val="20"/>
          <w:szCs w:val="20"/>
        </w:rPr>
      </w:pPr>
      <w:r w:rsidRPr="00F04331">
        <w:rPr>
          <w:rFonts w:ascii="Arial" w:hAnsi="Arial" w:cs="Arial"/>
          <w:sz w:val="20"/>
          <w:szCs w:val="20"/>
        </w:rPr>
        <w:t>Provide waste removal;</w:t>
      </w:r>
    </w:p>
    <w:p w14:paraId="26017497" w14:textId="77777777" w:rsidR="0095221F" w:rsidRPr="00F04331" w:rsidRDefault="0095221F" w:rsidP="004F0078">
      <w:pPr>
        <w:pStyle w:val="ListParagraph"/>
        <w:numPr>
          <w:ilvl w:val="0"/>
          <w:numId w:val="24"/>
        </w:numPr>
        <w:autoSpaceDE w:val="0"/>
        <w:autoSpaceDN w:val="0"/>
        <w:adjustRightInd w:val="0"/>
        <w:spacing w:after="0" w:line="240" w:lineRule="auto"/>
        <w:jc w:val="both"/>
        <w:rPr>
          <w:rFonts w:ascii="Arial" w:hAnsi="Arial" w:cs="Arial"/>
          <w:sz w:val="20"/>
          <w:szCs w:val="20"/>
        </w:rPr>
      </w:pPr>
      <w:r w:rsidRPr="00F04331">
        <w:rPr>
          <w:rFonts w:ascii="Arial" w:hAnsi="Arial" w:cs="Arial"/>
          <w:sz w:val="20"/>
          <w:szCs w:val="20"/>
        </w:rPr>
        <w:t>Provide housing;</w:t>
      </w:r>
    </w:p>
    <w:p w14:paraId="20E28B4A" w14:textId="77777777" w:rsidR="0095221F" w:rsidRPr="00F04331" w:rsidRDefault="0095221F" w:rsidP="004F0078">
      <w:pPr>
        <w:pStyle w:val="ListParagraph"/>
        <w:numPr>
          <w:ilvl w:val="0"/>
          <w:numId w:val="24"/>
        </w:numPr>
        <w:autoSpaceDE w:val="0"/>
        <w:autoSpaceDN w:val="0"/>
        <w:adjustRightInd w:val="0"/>
        <w:spacing w:after="0" w:line="240" w:lineRule="auto"/>
        <w:jc w:val="both"/>
        <w:rPr>
          <w:rFonts w:ascii="Arial" w:hAnsi="Arial" w:cs="Arial"/>
          <w:sz w:val="20"/>
          <w:szCs w:val="20"/>
        </w:rPr>
      </w:pPr>
      <w:r w:rsidRPr="00F04331">
        <w:rPr>
          <w:rFonts w:ascii="Arial" w:hAnsi="Arial" w:cs="Arial"/>
          <w:sz w:val="20"/>
          <w:szCs w:val="20"/>
        </w:rPr>
        <w:t>Provide roads and storm water;</w:t>
      </w:r>
    </w:p>
    <w:p w14:paraId="2E0665D5" w14:textId="77777777" w:rsidR="0095221F" w:rsidRPr="00F04331" w:rsidRDefault="0095221F" w:rsidP="004F0078">
      <w:pPr>
        <w:pStyle w:val="ListParagraph"/>
        <w:numPr>
          <w:ilvl w:val="0"/>
          <w:numId w:val="24"/>
        </w:numPr>
        <w:autoSpaceDE w:val="0"/>
        <w:autoSpaceDN w:val="0"/>
        <w:adjustRightInd w:val="0"/>
        <w:spacing w:after="0" w:line="240" w:lineRule="auto"/>
        <w:jc w:val="both"/>
        <w:rPr>
          <w:rFonts w:ascii="Arial" w:hAnsi="Arial" w:cs="Arial"/>
          <w:sz w:val="20"/>
          <w:szCs w:val="20"/>
        </w:rPr>
      </w:pPr>
      <w:r w:rsidRPr="00F04331">
        <w:rPr>
          <w:rFonts w:ascii="Arial" w:hAnsi="Arial" w:cs="Arial"/>
          <w:sz w:val="20"/>
          <w:szCs w:val="20"/>
        </w:rPr>
        <w:t>Provide planning services (Town Planning); and</w:t>
      </w:r>
    </w:p>
    <w:p w14:paraId="467D6EF3" w14:textId="77777777" w:rsidR="0095221F" w:rsidRPr="00F04331" w:rsidRDefault="0095221F" w:rsidP="004F0078">
      <w:pPr>
        <w:pStyle w:val="ListParagraph"/>
        <w:numPr>
          <w:ilvl w:val="0"/>
          <w:numId w:val="24"/>
        </w:numPr>
        <w:autoSpaceDE w:val="0"/>
        <w:autoSpaceDN w:val="0"/>
        <w:adjustRightInd w:val="0"/>
        <w:spacing w:after="0" w:line="240" w:lineRule="auto"/>
        <w:jc w:val="both"/>
        <w:rPr>
          <w:rFonts w:ascii="Arial" w:hAnsi="Arial" w:cs="Arial"/>
          <w:sz w:val="20"/>
          <w:szCs w:val="20"/>
        </w:rPr>
      </w:pPr>
      <w:r w:rsidRPr="00F04331">
        <w:rPr>
          <w:rFonts w:ascii="Arial" w:hAnsi="Arial" w:cs="Arial"/>
          <w:sz w:val="20"/>
          <w:szCs w:val="20"/>
        </w:rPr>
        <w:t>Maintaining the infrastructure of the PLM.</w:t>
      </w:r>
    </w:p>
    <w:p w14:paraId="5516408F" w14:textId="77777777" w:rsidR="0095221F" w:rsidRPr="00F04331" w:rsidRDefault="0095221F" w:rsidP="00783EBA">
      <w:pPr>
        <w:autoSpaceDE w:val="0"/>
        <w:autoSpaceDN w:val="0"/>
        <w:adjustRightInd w:val="0"/>
        <w:spacing w:after="0" w:line="240" w:lineRule="auto"/>
        <w:jc w:val="both"/>
        <w:rPr>
          <w:rFonts w:ascii="Arial" w:hAnsi="Arial" w:cs="Arial"/>
          <w:sz w:val="20"/>
          <w:szCs w:val="20"/>
        </w:rPr>
      </w:pPr>
    </w:p>
    <w:p w14:paraId="51B79773" w14:textId="77777777" w:rsidR="0095221F" w:rsidRPr="00F04331" w:rsidRDefault="0095221F" w:rsidP="004F0078">
      <w:pPr>
        <w:pStyle w:val="ListParagraph"/>
        <w:numPr>
          <w:ilvl w:val="0"/>
          <w:numId w:val="23"/>
        </w:numPr>
        <w:autoSpaceDE w:val="0"/>
        <w:autoSpaceDN w:val="0"/>
        <w:adjustRightInd w:val="0"/>
        <w:spacing w:after="0" w:line="240" w:lineRule="auto"/>
        <w:jc w:val="both"/>
        <w:rPr>
          <w:rFonts w:ascii="Arial" w:hAnsi="Arial" w:cs="Arial"/>
          <w:sz w:val="20"/>
          <w:szCs w:val="20"/>
        </w:rPr>
      </w:pPr>
      <w:r w:rsidRPr="00F04331">
        <w:rPr>
          <w:rFonts w:ascii="Arial" w:hAnsi="Arial" w:cs="Arial"/>
          <w:sz w:val="20"/>
          <w:szCs w:val="20"/>
        </w:rPr>
        <w:t>Economic growth and development that leads to sustainable job creation by:</w:t>
      </w:r>
    </w:p>
    <w:p w14:paraId="0B39E707" w14:textId="77777777" w:rsidR="0095221F" w:rsidRPr="00F04331" w:rsidRDefault="0095221F" w:rsidP="004F0078">
      <w:pPr>
        <w:pStyle w:val="ListParagraph"/>
        <w:numPr>
          <w:ilvl w:val="0"/>
          <w:numId w:val="25"/>
        </w:numPr>
        <w:autoSpaceDE w:val="0"/>
        <w:autoSpaceDN w:val="0"/>
        <w:adjustRightInd w:val="0"/>
        <w:spacing w:after="0" w:line="240" w:lineRule="auto"/>
        <w:jc w:val="both"/>
        <w:rPr>
          <w:rFonts w:ascii="Arial" w:hAnsi="Arial" w:cs="Arial"/>
          <w:sz w:val="20"/>
          <w:szCs w:val="20"/>
        </w:rPr>
      </w:pPr>
      <w:r w:rsidRPr="00F04331">
        <w:rPr>
          <w:rFonts w:ascii="Arial" w:hAnsi="Arial" w:cs="Arial"/>
          <w:sz w:val="20"/>
          <w:szCs w:val="20"/>
        </w:rPr>
        <w:t>Ensuring there is a clear structural plan for the PLM;</w:t>
      </w:r>
    </w:p>
    <w:p w14:paraId="4760BFA0" w14:textId="77777777" w:rsidR="0095221F" w:rsidRPr="00F04331" w:rsidRDefault="0095221F" w:rsidP="004F0078">
      <w:pPr>
        <w:pStyle w:val="ListParagraph"/>
        <w:numPr>
          <w:ilvl w:val="0"/>
          <w:numId w:val="25"/>
        </w:numPr>
        <w:autoSpaceDE w:val="0"/>
        <w:autoSpaceDN w:val="0"/>
        <w:adjustRightInd w:val="0"/>
        <w:spacing w:after="0" w:line="240" w:lineRule="auto"/>
        <w:jc w:val="both"/>
        <w:rPr>
          <w:rFonts w:ascii="Arial" w:hAnsi="Arial" w:cs="Arial"/>
          <w:sz w:val="20"/>
          <w:szCs w:val="20"/>
        </w:rPr>
      </w:pPr>
      <w:r w:rsidRPr="00F04331">
        <w:rPr>
          <w:rFonts w:ascii="Arial" w:hAnsi="Arial" w:cs="Arial"/>
          <w:sz w:val="20"/>
          <w:szCs w:val="20"/>
        </w:rPr>
        <w:t>Ensuring planning processes function in accordance with set timeframes;</w:t>
      </w:r>
    </w:p>
    <w:p w14:paraId="65A42CEC" w14:textId="77777777" w:rsidR="0095221F" w:rsidRPr="00F04331" w:rsidRDefault="0095221F" w:rsidP="004F0078">
      <w:pPr>
        <w:pStyle w:val="ListParagraph"/>
        <w:numPr>
          <w:ilvl w:val="0"/>
          <w:numId w:val="25"/>
        </w:numPr>
        <w:autoSpaceDE w:val="0"/>
        <w:autoSpaceDN w:val="0"/>
        <w:adjustRightInd w:val="0"/>
        <w:spacing w:after="0" w:line="240" w:lineRule="auto"/>
        <w:jc w:val="both"/>
        <w:rPr>
          <w:rFonts w:ascii="Arial" w:hAnsi="Arial" w:cs="Arial"/>
          <w:sz w:val="20"/>
          <w:szCs w:val="20"/>
        </w:rPr>
      </w:pPr>
      <w:r w:rsidRPr="00F04331">
        <w:rPr>
          <w:rFonts w:ascii="Arial" w:hAnsi="Arial" w:cs="Arial"/>
          <w:sz w:val="20"/>
          <w:szCs w:val="20"/>
        </w:rPr>
        <w:lastRenderedPageBreak/>
        <w:t>Facilitating the use of labour intensive approaches in the delivery of services and the building of infrastructure.</w:t>
      </w:r>
    </w:p>
    <w:p w14:paraId="665C44BB" w14:textId="77777777" w:rsidR="0095221F" w:rsidRPr="00F04331" w:rsidRDefault="0095221F" w:rsidP="00783EBA">
      <w:pPr>
        <w:autoSpaceDE w:val="0"/>
        <w:autoSpaceDN w:val="0"/>
        <w:adjustRightInd w:val="0"/>
        <w:spacing w:after="0" w:line="240" w:lineRule="auto"/>
        <w:jc w:val="both"/>
        <w:rPr>
          <w:rFonts w:ascii="Arial" w:hAnsi="Arial" w:cs="Arial"/>
          <w:sz w:val="20"/>
          <w:szCs w:val="20"/>
        </w:rPr>
      </w:pPr>
    </w:p>
    <w:p w14:paraId="7CC5A275" w14:textId="77777777" w:rsidR="0095221F" w:rsidRPr="00F04331" w:rsidRDefault="0095221F" w:rsidP="004F0078">
      <w:pPr>
        <w:pStyle w:val="ListParagraph"/>
        <w:numPr>
          <w:ilvl w:val="0"/>
          <w:numId w:val="23"/>
        </w:numPr>
        <w:autoSpaceDE w:val="0"/>
        <w:autoSpaceDN w:val="0"/>
        <w:adjustRightInd w:val="0"/>
        <w:spacing w:after="0" w:line="240" w:lineRule="auto"/>
        <w:jc w:val="both"/>
        <w:rPr>
          <w:rFonts w:ascii="Arial" w:hAnsi="Arial" w:cs="Arial"/>
          <w:sz w:val="20"/>
          <w:szCs w:val="20"/>
        </w:rPr>
      </w:pPr>
      <w:r w:rsidRPr="00F04331">
        <w:rPr>
          <w:rFonts w:ascii="Arial" w:hAnsi="Arial" w:cs="Arial"/>
          <w:sz w:val="20"/>
          <w:szCs w:val="20"/>
        </w:rPr>
        <w:t>Fight poverty and build clean, healthy, safe and sustainable communities:</w:t>
      </w:r>
    </w:p>
    <w:p w14:paraId="44F64B41" w14:textId="77777777" w:rsidR="0095221F" w:rsidRPr="00F04331" w:rsidRDefault="0095221F" w:rsidP="004F0078">
      <w:pPr>
        <w:pStyle w:val="ListParagraph"/>
        <w:numPr>
          <w:ilvl w:val="0"/>
          <w:numId w:val="26"/>
        </w:numPr>
        <w:autoSpaceDE w:val="0"/>
        <w:autoSpaceDN w:val="0"/>
        <w:adjustRightInd w:val="0"/>
        <w:spacing w:after="0" w:line="240" w:lineRule="auto"/>
        <w:jc w:val="both"/>
        <w:rPr>
          <w:rFonts w:ascii="Arial" w:hAnsi="Arial" w:cs="Arial"/>
          <w:sz w:val="20"/>
          <w:szCs w:val="20"/>
        </w:rPr>
      </w:pPr>
      <w:r w:rsidRPr="00F04331">
        <w:rPr>
          <w:rFonts w:ascii="Arial" w:hAnsi="Arial" w:cs="Arial"/>
          <w:sz w:val="20"/>
          <w:szCs w:val="20"/>
        </w:rPr>
        <w:t>Effective implementation of the Indigent Policy;</w:t>
      </w:r>
    </w:p>
    <w:p w14:paraId="37B1D40E" w14:textId="77777777" w:rsidR="0095221F" w:rsidRPr="00F04331" w:rsidRDefault="0095221F" w:rsidP="004F0078">
      <w:pPr>
        <w:pStyle w:val="ListParagraph"/>
        <w:numPr>
          <w:ilvl w:val="0"/>
          <w:numId w:val="26"/>
        </w:numPr>
        <w:autoSpaceDE w:val="0"/>
        <w:autoSpaceDN w:val="0"/>
        <w:adjustRightInd w:val="0"/>
        <w:spacing w:after="0" w:line="240" w:lineRule="auto"/>
        <w:jc w:val="both"/>
        <w:rPr>
          <w:rFonts w:ascii="Arial" w:hAnsi="Arial" w:cs="Arial"/>
          <w:sz w:val="20"/>
          <w:szCs w:val="20"/>
        </w:rPr>
      </w:pPr>
      <w:r w:rsidRPr="00F04331">
        <w:rPr>
          <w:rFonts w:ascii="Arial" w:hAnsi="Arial" w:cs="Arial"/>
          <w:sz w:val="20"/>
          <w:szCs w:val="20"/>
        </w:rPr>
        <w:t>Working with the provincial department of health to provide primary health care services;</w:t>
      </w:r>
    </w:p>
    <w:p w14:paraId="3C20F5F4" w14:textId="77777777" w:rsidR="0095221F" w:rsidRPr="00F04331" w:rsidRDefault="0095221F" w:rsidP="004F0078">
      <w:pPr>
        <w:pStyle w:val="ListParagraph"/>
        <w:numPr>
          <w:ilvl w:val="0"/>
          <w:numId w:val="26"/>
        </w:numPr>
        <w:autoSpaceDE w:val="0"/>
        <w:autoSpaceDN w:val="0"/>
        <w:adjustRightInd w:val="0"/>
        <w:spacing w:after="0" w:line="240" w:lineRule="auto"/>
        <w:jc w:val="both"/>
        <w:rPr>
          <w:rFonts w:ascii="Arial" w:hAnsi="Arial" w:cs="Arial"/>
          <w:sz w:val="20"/>
          <w:szCs w:val="20"/>
        </w:rPr>
      </w:pPr>
      <w:r w:rsidRPr="00F04331">
        <w:rPr>
          <w:rFonts w:ascii="Arial" w:hAnsi="Arial" w:cs="Arial"/>
          <w:sz w:val="20"/>
          <w:szCs w:val="20"/>
        </w:rPr>
        <w:t>Extending waste removal services and ensuring effective PLM cleansing;</w:t>
      </w:r>
    </w:p>
    <w:p w14:paraId="57885573" w14:textId="77777777" w:rsidR="0095221F" w:rsidRPr="00F04331" w:rsidRDefault="0095221F" w:rsidP="004F0078">
      <w:pPr>
        <w:pStyle w:val="ListParagraph"/>
        <w:numPr>
          <w:ilvl w:val="0"/>
          <w:numId w:val="26"/>
        </w:numPr>
        <w:autoSpaceDE w:val="0"/>
        <w:autoSpaceDN w:val="0"/>
        <w:adjustRightInd w:val="0"/>
        <w:spacing w:after="0" w:line="240" w:lineRule="auto"/>
        <w:jc w:val="both"/>
        <w:rPr>
          <w:rFonts w:ascii="Arial" w:hAnsi="Arial" w:cs="Arial"/>
          <w:sz w:val="20"/>
          <w:szCs w:val="20"/>
        </w:rPr>
      </w:pPr>
      <w:r w:rsidRPr="00F04331">
        <w:rPr>
          <w:rFonts w:ascii="Arial" w:hAnsi="Arial" w:cs="Arial"/>
          <w:sz w:val="20"/>
          <w:szCs w:val="20"/>
        </w:rPr>
        <w:t>Ensuring all waste water treatment works are operating optimally;</w:t>
      </w:r>
    </w:p>
    <w:p w14:paraId="24430561" w14:textId="77777777" w:rsidR="0095221F" w:rsidRPr="00F04331" w:rsidRDefault="0095221F" w:rsidP="004F0078">
      <w:pPr>
        <w:pStyle w:val="ListParagraph"/>
        <w:numPr>
          <w:ilvl w:val="0"/>
          <w:numId w:val="26"/>
        </w:numPr>
        <w:autoSpaceDE w:val="0"/>
        <w:autoSpaceDN w:val="0"/>
        <w:adjustRightInd w:val="0"/>
        <w:spacing w:after="0" w:line="240" w:lineRule="auto"/>
        <w:jc w:val="both"/>
        <w:rPr>
          <w:rFonts w:ascii="Arial" w:hAnsi="Arial" w:cs="Arial"/>
          <w:sz w:val="20"/>
          <w:szCs w:val="20"/>
        </w:rPr>
      </w:pPr>
      <w:r w:rsidRPr="00F04331">
        <w:rPr>
          <w:rFonts w:ascii="Arial" w:hAnsi="Arial" w:cs="Arial"/>
          <w:sz w:val="20"/>
          <w:szCs w:val="20"/>
        </w:rPr>
        <w:t>Working with strategic partners such as SAPS to address crime;</w:t>
      </w:r>
    </w:p>
    <w:p w14:paraId="3A322398" w14:textId="77777777" w:rsidR="0095221F" w:rsidRPr="00F04331" w:rsidRDefault="0095221F" w:rsidP="004F0078">
      <w:pPr>
        <w:pStyle w:val="ListParagraph"/>
        <w:numPr>
          <w:ilvl w:val="0"/>
          <w:numId w:val="26"/>
        </w:numPr>
        <w:autoSpaceDE w:val="0"/>
        <w:autoSpaceDN w:val="0"/>
        <w:adjustRightInd w:val="0"/>
        <w:spacing w:after="0" w:line="240" w:lineRule="auto"/>
        <w:jc w:val="both"/>
        <w:rPr>
          <w:rFonts w:ascii="Arial" w:hAnsi="Arial" w:cs="Arial"/>
          <w:sz w:val="20"/>
          <w:szCs w:val="20"/>
        </w:rPr>
      </w:pPr>
      <w:r w:rsidRPr="00F04331">
        <w:rPr>
          <w:rFonts w:ascii="Arial" w:hAnsi="Arial" w:cs="Arial"/>
          <w:sz w:val="20"/>
          <w:szCs w:val="20"/>
        </w:rPr>
        <w:t>Ensuring save working environments by effective enforcement of building and health regulations;</w:t>
      </w:r>
    </w:p>
    <w:p w14:paraId="308C5164" w14:textId="77777777" w:rsidR="0095221F" w:rsidRPr="00F04331" w:rsidRDefault="0095221F" w:rsidP="004F0078">
      <w:pPr>
        <w:pStyle w:val="ListParagraph"/>
        <w:numPr>
          <w:ilvl w:val="0"/>
          <w:numId w:val="26"/>
        </w:numPr>
        <w:autoSpaceDE w:val="0"/>
        <w:autoSpaceDN w:val="0"/>
        <w:adjustRightInd w:val="0"/>
        <w:spacing w:after="0" w:line="240" w:lineRule="auto"/>
        <w:jc w:val="both"/>
        <w:rPr>
          <w:rFonts w:ascii="Arial" w:hAnsi="Arial" w:cs="Arial"/>
          <w:sz w:val="20"/>
          <w:szCs w:val="20"/>
        </w:rPr>
      </w:pPr>
      <w:r w:rsidRPr="00F04331">
        <w:rPr>
          <w:rFonts w:ascii="Arial" w:hAnsi="Arial" w:cs="Arial"/>
          <w:sz w:val="20"/>
          <w:szCs w:val="20"/>
        </w:rPr>
        <w:t>Promote viable, sustainable communities through proper zoning; and</w:t>
      </w:r>
    </w:p>
    <w:p w14:paraId="121B34A2" w14:textId="77777777" w:rsidR="0095221F" w:rsidRPr="00F04331" w:rsidRDefault="0095221F" w:rsidP="004F0078">
      <w:pPr>
        <w:pStyle w:val="ListParagraph"/>
        <w:numPr>
          <w:ilvl w:val="0"/>
          <w:numId w:val="26"/>
        </w:numPr>
        <w:autoSpaceDE w:val="0"/>
        <w:autoSpaceDN w:val="0"/>
        <w:adjustRightInd w:val="0"/>
        <w:spacing w:after="0" w:line="240" w:lineRule="auto"/>
        <w:jc w:val="both"/>
        <w:rPr>
          <w:rFonts w:ascii="Arial" w:hAnsi="Arial" w:cs="Arial"/>
          <w:sz w:val="20"/>
          <w:szCs w:val="20"/>
        </w:rPr>
      </w:pPr>
      <w:r w:rsidRPr="00F04331">
        <w:rPr>
          <w:rFonts w:ascii="Arial" w:hAnsi="Arial" w:cs="Arial"/>
          <w:sz w:val="20"/>
          <w:szCs w:val="20"/>
        </w:rPr>
        <w:t>Promote environmental sustainability by protecting wetlands and key open spaces.</w:t>
      </w:r>
    </w:p>
    <w:p w14:paraId="38BEF362" w14:textId="77777777" w:rsidR="0095221F" w:rsidRPr="00F04331" w:rsidRDefault="0095221F" w:rsidP="00D74FDD">
      <w:pPr>
        <w:pStyle w:val="ListParagraph"/>
        <w:autoSpaceDE w:val="0"/>
        <w:autoSpaceDN w:val="0"/>
        <w:adjustRightInd w:val="0"/>
        <w:spacing w:after="0" w:line="240" w:lineRule="auto"/>
        <w:ind w:left="1080"/>
        <w:jc w:val="both"/>
        <w:rPr>
          <w:rFonts w:ascii="Arial" w:hAnsi="Arial" w:cs="Arial"/>
          <w:sz w:val="20"/>
          <w:szCs w:val="20"/>
        </w:rPr>
      </w:pPr>
    </w:p>
    <w:p w14:paraId="108BC9DA" w14:textId="77777777" w:rsidR="0095221F" w:rsidRPr="00F04331" w:rsidRDefault="0095221F" w:rsidP="004F0078">
      <w:pPr>
        <w:pStyle w:val="ListParagraph"/>
        <w:numPr>
          <w:ilvl w:val="0"/>
          <w:numId w:val="23"/>
        </w:numPr>
        <w:autoSpaceDE w:val="0"/>
        <w:autoSpaceDN w:val="0"/>
        <w:adjustRightInd w:val="0"/>
        <w:spacing w:after="0" w:line="240" w:lineRule="auto"/>
        <w:jc w:val="both"/>
        <w:rPr>
          <w:rFonts w:ascii="Arial" w:hAnsi="Arial" w:cs="Arial"/>
          <w:sz w:val="20"/>
          <w:szCs w:val="20"/>
        </w:rPr>
      </w:pPr>
      <w:r w:rsidRPr="00F04331">
        <w:rPr>
          <w:rFonts w:ascii="Arial" w:hAnsi="Arial" w:cs="Arial"/>
          <w:sz w:val="20"/>
          <w:szCs w:val="20"/>
        </w:rPr>
        <w:t>Integrated Social Services for empowered and sustainable communities</w:t>
      </w:r>
    </w:p>
    <w:p w14:paraId="5DCB5C1A" w14:textId="77777777" w:rsidR="0095221F" w:rsidRPr="00F04331" w:rsidRDefault="0095221F" w:rsidP="004F0078">
      <w:pPr>
        <w:pStyle w:val="ListParagraph"/>
        <w:numPr>
          <w:ilvl w:val="0"/>
          <w:numId w:val="28"/>
        </w:numPr>
        <w:autoSpaceDE w:val="0"/>
        <w:autoSpaceDN w:val="0"/>
        <w:adjustRightInd w:val="0"/>
        <w:spacing w:after="0" w:line="240" w:lineRule="auto"/>
        <w:jc w:val="both"/>
        <w:rPr>
          <w:rFonts w:ascii="Arial" w:hAnsi="Arial" w:cs="Arial"/>
          <w:sz w:val="20"/>
          <w:szCs w:val="20"/>
        </w:rPr>
      </w:pPr>
      <w:r w:rsidRPr="00F04331">
        <w:rPr>
          <w:rFonts w:ascii="Arial" w:hAnsi="Arial" w:cs="Arial"/>
          <w:sz w:val="20"/>
          <w:szCs w:val="20"/>
        </w:rPr>
        <w:t>Work with provincial departments to ensure the development of community infrastructure such as schools and clinics is properly co-ordinated with the informal settlements upgrade programme</w:t>
      </w:r>
    </w:p>
    <w:p w14:paraId="5D993C37" w14:textId="77777777" w:rsidR="0095221F" w:rsidRPr="00F04331" w:rsidRDefault="0095221F" w:rsidP="00783EBA">
      <w:pPr>
        <w:autoSpaceDE w:val="0"/>
        <w:autoSpaceDN w:val="0"/>
        <w:adjustRightInd w:val="0"/>
        <w:spacing w:after="0" w:line="240" w:lineRule="auto"/>
        <w:jc w:val="both"/>
        <w:rPr>
          <w:rFonts w:ascii="Arial" w:hAnsi="Arial" w:cs="Arial"/>
          <w:sz w:val="20"/>
          <w:szCs w:val="20"/>
        </w:rPr>
      </w:pPr>
    </w:p>
    <w:p w14:paraId="5AA803F6" w14:textId="77777777" w:rsidR="007815FD" w:rsidRPr="00F04331" w:rsidRDefault="007815FD" w:rsidP="00783EBA">
      <w:pPr>
        <w:autoSpaceDE w:val="0"/>
        <w:autoSpaceDN w:val="0"/>
        <w:adjustRightInd w:val="0"/>
        <w:spacing w:after="0" w:line="240" w:lineRule="auto"/>
        <w:jc w:val="both"/>
        <w:rPr>
          <w:rFonts w:ascii="Arial" w:hAnsi="Arial" w:cs="Arial"/>
          <w:sz w:val="20"/>
          <w:szCs w:val="20"/>
        </w:rPr>
      </w:pPr>
    </w:p>
    <w:p w14:paraId="7AACE97A" w14:textId="77777777" w:rsidR="0095221F" w:rsidRPr="00F04331" w:rsidRDefault="0095221F" w:rsidP="004F0078">
      <w:pPr>
        <w:pStyle w:val="ListParagraph"/>
        <w:numPr>
          <w:ilvl w:val="0"/>
          <w:numId w:val="23"/>
        </w:numPr>
        <w:autoSpaceDE w:val="0"/>
        <w:autoSpaceDN w:val="0"/>
        <w:adjustRightInd w:val="0"/>
        <w:spacing w:after="0" w:line="240" w:lineRule="auto"/>
        <w:jc w:val="both"/>
        <w:rPr>
          <w:rFonts w:ascii="Arial" w:hAnsi="Arial" w:cs="Arial"/>
          <w:sz w:val="20"/>
          <w:szCs w:val="20"/>
        </w:rPr>
      </w:pPr>
      <w:r w:rsidRPr="00F04331">
        <w:rPr>
          <w:rFonts w:ascii="Arial" w:hAnsi="Arial" w:cs="Arial"/>
          <w:sz w:val="20"/>
          <w:szCs w:val="20"/>
        </w:rPr>
        <w:t xml:space="preserve">Foster participatory democracy and </w:t>
      </w:r>
      <w:proofErr w:type="spellStart"/>
      <w:r w:rsidRPr="00F04331">
        <w:rPr>
          <w:rFonts w:ascii="Arial" w:hAnsi="Arial" w:cs="Arial"/>
          <w:sz w:val="20"/>
          <w:szCs w:val="20"/>
        </w:rPr>
        <w:t>Batho</w:t>
      </w:r>
      <w:proofErr w:type="spellEnd"/>
      <w:r w:rsidRPr="00F04331">
        <w:rPr>
          <w:rFonts w:ascii="Arial" w:hAnsi="Arial" w:cs="Arial"/>
          <w:sz w:val="20"/>
          <w:szCs w:val="20"/>
        </w:rPr>
        <w:t xml:space="preserve"> Pele principles through a caring, accessible and accountable service by:</w:t>
      </w:r>
    </w:p>
    <w:p w14:paraId="5685E9DA" w14:textId="77777777" w:rsidR="0095221F" w:rsidRPr="00F04331" w:rsidRDefault="0095221F" w:rsidP="004F0078">
      <w:pPr>
        <w:pStyle w:val="ListParagraph"/>
        <w:numPr>
          <w:ilvl w:val="0"/>
          <w:numId w:val="27"/>
        </w:numPr>
        <w:autoSpaceDE w:val="0"/>
        <w:autoSpaceDN w:val="0"/>
        <w:adjustRightInd w:val="0"/>
        <w:spacing w:after="0" w:line="240" w:lineRule="auto"/>
        <w:jc w:val="both"/>
        <w:rPr>
          <w:rFonts w:ascii="Arial" w:hAnsi="Arial" w:cs="Arial"/>
          <w:sz w:val="20"/>
          <w:szCs w:val="20"/>
        </w:rPr>
      </w:pPr>
      <w:r w:rsidRPr="00F04331">
        <w:rPr>
          <w:rFonts w:ascii="Arial" w:hAnsi="Arial" w:cs="Arial"/>
          <w:sz w:val="20"/>
          <w:szCs w:val="20"/>
        </w:rPr>
        <w:t>Optimising effective community participation in the ward committee system; and</w:t>
      </w:r>
    </w:p>
    <w:p w14:paraId="6A6925D6" w14:textId="77777777" w:rsidR="0095221F" w:rsidRPr="00F04331" w:rsidRDefault="0095221F" w:rsidP="004F0078">
      <w:pPr>
        <w:pStyle w:val="ListParagraph"/>
        <w:numPr>
          <w:ilvl w:val="0"/>
          <w:numId w:val="27"/>
        </w:numPr>
        <w:autoSpaceDE w:val="0"/>
        <w:autoSpaceDN w:val="0"/>
        <w:adjustRightInd w:val="0"/>
        <w:spacing w:after="0" w:line="240" w:lineRule="auto"/>
        <w:jc w:val="both"/>
        <w:rPr>
          <w:rFonts w:ascii="Arial" w:hAnsi="Arial" w:cs="Arial"/>
          <w:sz w:val="20"/>
          <w:szCs w:val="20"/>
        </w:rPr>
      </w:pPr>
      <w:r w:rsidRPr="00F04331">
        <w:rPr>
          <w:rFonts w:ascii="Arial" w:hAnsi="Arial" w:cs="Arial"/>
          <w:sz w:val="20"/>
          <w:szCs w:val="20"/>
        </w:rPr>
        <w:t xml:space="preserve">Implementing </w:t>
      </w:r>
      <w:proofErr w:type="spellStart"/>
      <w:r w:rsidRPr="00F04331">
        <w:rPr>
          <w:rFonts w:ascii="Arial" w:hAnsi="Arial" w:cs="Arial"/>
          <w:sz w:val="20"/>
          <w:szCs w:val="20"/>
        </w:rPr>
        <w:t>Batho</w:t>
      </w:r>
      <w:proofErr w:type="spellEnd"/>
      <w:r w:rsidRPr="00F04331">
        <w:rPr>
          <w:rFonts w:ascii="Arial" w:hAnsi="Arial" w:cs="Arial"/>
          <w:sz w:val="20"/>
          <w:szCs w:val="20"/>
        </w:rPr>
        <w:t xml:space="preserve"> Pele in the revenue management strategy.</w:t>
      </w:r>
    </w:p>
    <w:p w14:paraId="5EDD742F" w14:textId="77777777" w:rsidR="0095221F" w:rsidRPr="00F04331" w:rsidRDefault="0095221F" w:rsidP="00783EBA">
      <w:pPr>
        <w:autoSpaceDE w:val="0"/>
        <w:autoSpaceDN w:val="0"/>
        <w:adjustRightInd w:val="0"/>
        <w:spacing w:after="0" w:line="240" w:lineRule="auto"/>
        <w:jc w:val="both"/>
        <w:rPr>
          <w:rFonts w:ascii="Arial" w:hAnsi="Arial" w:cs="Arial"/>
          <w:sz w:val="20"/>
          <w:szCs w:val="20"/>
        </w:rPr>
      </w:pPr>
    </w:p>
    <w:p w14:paraId="70BF090F" w14:textId="77777777" w:rsidR="0095221F" w:rsidRPr="00F04331" w:rsidRDefault="0095221F" w:rsidP="004F0078">
      <w:pPr>
        <w:pStyle w:val="ListParagraph"/>
        <w:numPr>
          <w:ilvl w:val="0"/>
          <w:numId w:val="23"/>
        </w:numPr>
        <w:autoSpaceDE w:val="0"/>
        <w:autoSpaceDN w:val="0"/>
        <w:adjustRightInd w:val="0"/>
        <w:spacing w:after="0" w:line="240" w:lineRule="auto"/>
        <w:jc w:val="both"/>
        <w:rPr>
          <w:rFonts w:ascii="Arial" w:hAnsi="Arial" w:cs="Arial"/>
          <w:sz w:val="20"/>
          <w:szCs w:val="20"/>
        </w:rPr>
      </w:pPr>
      <w:r w:rsidRPr="00F04331">
        <w:rPr>
          <w:rFonts w:ascii="Arial" w:hAnsi="Arial" w:cs="Arial"/>
          <w:sz w:val="20"/>
          <w:szCs w:val="20"/>
        </w:rPr>
        <w:t>Promote sound governance through:</w:t>
      </w:r>
    </w:p>
    <w:p w14:paraId="6BCB8A6B" w14:textId="77777777" w:rsidR="0095221F" w:rsidRPr="00F04331" w:rsidRDefault="0095221F" w:rsidP="004F0078">
      <w:pPr>
        <w:pStyle w:val="ListParagraph"/>
        <w:numPr>
          <w:ilvl w:val="0"/>
          <w:numId w:val="29"/>
        </w:numPr>
        <w:autoSpaceDE w:val="0"/>
        <w:autoSpaceDN w:val="0"/>
        <w:adjustRightInd w:val="0"/>
        <w:spacing w:after="0" w:line="240" w:lineRule="auto"/>
        <w:jc w:val="both"/>
        <w:rPr>
          <w:rFonts w:ascii="Arial" w:hAnsi="Arial" w:cs="Arial"/>
          <w:sz w:val="20"/>
          <w:szCs w:val="20"/>
        </w:rPr>
      </w:pPr>
      <w:r w:rsidRPr="00F04331">
        <w:rPr>
          <w:rFonts w:ascii="Arial" w:hAnsi="Arial" w:cs="Arial"/>
          <w:sz w:val="20"/>
          <w:szCs w:val="20"/>
        </w:rPr>
        <w:t>Publishing the outcomes of all tender processes on the municipal website</w:t>
      </w:r>
    </w:p>
    <w:p w14:paraId="7A8A2261" w14:textId="77777777" w:rsidR="0095221F" w:rsidRPr="00F04331" w:rsidRDefault="0095221F" w:rsidP="00783EBA">
      <w:pPr>
        <w:autoSpaceDE w:val="0"/>
        <w:autoSpaceDN w:val="0"/>
        <w:adjustRightInd w:val="0"/>
        <w:spacing w:after="0" w:line="240" w:lineRule="auto"/>
        <w:jc w:val="both"/>
        <w:rPr>
          <w:rFonts w:ascii="Arial" w:hAnsi="Arial" w:cs="Arial"/>
          <w:sz w:val="20"/>
          <w:szCs w:val="20"/>
        </w:rPr>
      </w:pPr>
    </w:p>
    <w:p w14:paraId="2055D8A7" w14:textId="77777777" w:rsidR="0095221F" w:rsidRPr="00F04331" w:rsidRDefault="0095221F" w:rsidP="004F0078">
      <w:pPr>
        <w:pStyle w:val="ListParagraph"/>
        <w:numPr>
          <w:ilvl w:val="0"/>
          <w:numId w:val="23"/>
        </w:numPr>
        <w:autoSpaceDE w:val="0"/>
        <w:autoSpaceDN w:val="0"/>
        <w:adjustRightInd w:val="0"/>
        <w:spacing w:after="0" w:line="240" w:lineRule="auto"/>
        <w:jc w:val="both"/>
        <w:rPr>
          <w:rFonts w:ascii="Arial" w:hAnsi="Arial" w:cs="Arial"/>
          <w:sz w:val="20"/>
          <w:szCs w:val="20"/>
        </w:rPr>
      </w:pPr>
      <w:r w:rsidRPr="00F04331">
        <w:rPr>
          <w:rFonts w:ascii="Arial" w:hAnsi="Arial" w:cs="Arial"/>
          <w:sz w:val="20"/>
          <w:szCs w:val="20"/>
        </w:rPr>
        <w:t>Ensure financial sustainability through:</w:t>
      </w:r>
    </w:p>
    <w:p w14:paraId="18654A6C" w14:textId="77777777" w:rsidR="0095221F" w:rsidRPr="00F04331" w:rsidRDefault="0095221F" w:rsidP="004F0078">
      <w:pPr>
        <w:pStyle w:val="ListParagraph"/>
        <w:numPr>
          <w:ilvl w:val="0"/>
          <w:numId w:val="29"/>
        </w:numPr>
        <w:autoSpaceDE w:val="0"/>
        <w:autoSpaceDN w:val="0"/>
        <w:adjustRightInd w:val="0"/>
        <w:spacing w:after="0" w:line="240" w:lineRule="auto"/>
        <w:jc w:val="both"/>
        <w:rPr>
          <w:rFonts w:ascii="Arial" w:hAnsi="Arial" w:cs="Arial"/>
          <w:sz w:val="20"/>
          <w:szCs w:val="20"/>
        </w:rPr>
      </w:pPr>
      <w:r w:rsidRPr="00F04331">
        <w:rPr>
          <w:rFonts w:ascii="Arial" w:hAnsi="Arial" w:cs="Arial"/>
          <w:sz w:val="20"/>
          <w:szCs w:val="20"/>
        </w:rPr>
        <w:t>Reviewing the use of contracted services</w:t>
      </w:r>
    </w:p>
    <w:p w14:paraId="00E4DD37" w14:textId="77777777" w:rsidR="0095221F" w:rsidRPr="00F04331" w:rsidRDefault="0095221F" w:rsidP="004F0078">
      <w:pPr>
        <w:pStyle w:val="ListParagraph"/>
        <w:numPr>
          <w:ilvl w:val="0"/>
          <w:numId w:val="29"/>
        </w:numPr>
        <w:autoSpaceDE w:val="0"/>
        <w:autoSpaceDN w:val="0"/>
        <w:adjustRightInd w:val="0"/>
        <w:spacing w:after="0" w:line="240" w:lineRule="auto"/>
        <w:jc w:val="both"/>
        <w:rPr>
          <w:rFonts w:ascii="Arial" w:hAnsi="Arial" w:cs="Arial"/>
          <w:sz w:val="20"/>
          <w:szCs w:val="20"/>
        </w:rPr>
      </w:pPr>
      <w:r w:rsidRPr="00F04331">
        <w:rPr>
          <w:rFonts w:ascii="Arial" w:hAnsi="Arial" w:cs="Arial"/>
          <w:sz w:val="20"/>
          <w:szCs w:val="20"/>
        </w:rPr>
        <w:t>Continuing to implement the infrastructure renewal strategy and the repairs and maintenance plan</w:t>
      </w:r>
    </w:p>
    <w:p w14:paraId="6707417F" w14:textId="77777777" w:rsidR="0095221F" w:rsidRPr="00F04331" w:rsidRDefault="0095221F" w:rsidP="00783EBA">
      <w:pPr>
        <w:autoSpaceDE w:val="0"/>
        <w:autoSpaceDN w:val="0"/>
        <w:adjustRightInd w:val="0"/>
        <w:spacing w:after="0" w:line="240" w:lineRule="auto"/>
        <w:jc w:val="both"/>
        <w:rPr>
          <w:rFonts w:ascii="Arial" w:hAnsi="Arial" w:cs="Arial"/>
          <w:sz w:val="20"/>
          <w:szCs w:val="20"/>
        </w:rPr>
      </w:pPr>
    </w:p>
    <w:p w14:paraId="1C68A006" w14:textId="77777777" w:rsidR="0095221F" w:rsidRPr="00F04331" w:rsidRDefault="0095221F" w:rsidP="004F0078">
      <w:pPr>
        <w:pStyle w:val="ListParagraph"/>
        <w:numPr>
          <w:ilvl w:val="0"/>
          <w:numId w:val="23"/>
        </w:numPr>
        <w:autoSpaceDE w:val="0"/>
        <w:autoSpaceDN w:val="0"/>
        <w:adjustRightInd w:val="0"/>
        <w:spacing w:after="0" w:line="240" w:lineRule="auto"/>
        <w:jc w:val="both"/>
        <w:rPr>
          <w:rFonts w:ascii="Arial" w:hAnsi="Arial" w:cs="Arial"/>
          <w:sz w:val="20"/>
          <w:szCs w:val="20"/>
        </w:rPr>
      </w:pPr>
      <w:r w:rsidRPr="00F04331">
        <w:rPr>
          <w:rFonts w:ascii="Arial" w:hAnsi="Arial" w:cs="Arial"/>
          <w:sz w:val="20"/>
          <w:szCs w:val="20"/>
        </w:rPr>
        <w:t>Optimal institutional transformation to ensure capacity to achieve set objectives</w:t>
      </w:r>
    </w:p>
    <w:p w14:paraId="74CFC0EC" w14:textId="77777777" w:rsidR="0095221F" w:rsidRPr="00F04331" w:rsidRDefault="0095221F" w:rsidP="004F0078">
      <w:pPr>
        <w:pStyle w:val="ListParagraph"/>
        <w:numPr>
          <w:ilvl w:val="0"/>
          <w:numId w:val="30"/>
        </w:numPr>
        <w:autoSpaceDE w:val="0"/>
        <w:autoSpaceDN w:val="0"/>
        <w:adjustRightInd w:val="0"/>
        <w:spacing w:after="0" w:line="240" w:lineRule="auto"/>
        <w:jc w:val="both"/>
        <w:rPr>
          <w:rFonts w:ascii="Arial" w:hAnsi="Arial" w:cs="Arial"/>
          <w:sz w:val="20"/>
          <w:szCs w:val="20"/>
        </w:rPr>
      </w:pPr>
      <w:r w:rsidRPr="00F04331">
        <w:rPr>
          <w:rFonts w:ascii="Arial" w:hAnsi="Arial" w:cs="Arial"/>
          <w:sz w:val="20"/>
          <w:szCs w:val="20"/>
        </w:rPr>
        <w:t>Review of the organizational structure to optimize the use of personnel;</w:t>
      </w:r>
    </w:p>
    <w:p w14:paraId="61290728" w14:textId="77777777" w:rsidR="0095221F" w:rsidRPr="00F04331" w:rsidRDefault="0095221F" w:rsidP="00783EBA">
      <w:pPr>
        <w:autoSpaceDE w:val="0"/>
        <w:autoSpaceDN w:val="0"/>
        <w:adjustRightInd w:val="0"/>
        <w:spacing w:after="0" w:line="240" w:lineRule="auto"/>
        <w:jc w:val="both"/>
        <w:rPr>
          <w:rFonts w:ascii="Arial" w:hAnsi="Arial" w:cs="Arial"/>
          <w:sz w:val="20"/>
          <w:szCs w:val="20"/>
        </w:rPr>
      </w:pPr>
    </w:p>
    <w:p w14:paraId="7E04793F" w14:textId="77777777" w:rsidR="0095221F" w:rsidRPr="00F04331" w:rsidRDefault="0095221F" w:rsidP="00783EBA">
      <w:pPr>
        <w:autoSpaceDE w:val="0"/>
        <w:autoSpaceDN w:val="0"/>
        <w:adjustRightInd w:val="0"/>
        <w:spacing w:after="0" w:line="240" w:lineRule="auto"/>
        <w:jc w:val="both"/>
        <w:rPr>
          <w:rFonts w:ascii="Arial" w:hAnsi="Arial" w:cs="Arial"/>
          <w:sz w:val="20"/>
          <w:szCs w:val="20"/>
        </w:rPr>
      </w:pPr>
      <w:r w:rsidRPr="00F04331">
        <w:rPr>
          <w:rFonts w:ascii="Arial" w:hAnsi="Arial" w:cs="Arial"/>
          <w:sz w:val="20"/>
          <w:szCs w:val="20"/>
        </w:rPr>
        <w:t>In line with the MSA, the IDP constitutes a single, inclusive strategic plan for the PLM. The five-year programme responds to the development challenges and opportunities faced by the PLM by identifying the key performance areas to achieve the five strategic objectives mentioned above.</w:t>
      </w:r>
    </w:p>
    <w:p w14:paraId="0CAC5F6D" w14:textId="77777777" w:rsidR="0095221F" w:rsidRPr="00F04331" w:rsidRDefault="0095221F" w:rsidP="00783EBA">
      <w:pPr>
        <w:autoSpaceDE w:val="0"/>
        <w:autoSpaceDN w:val="0"/>
        <w:adjustRightInd w:val="0"/>
        <w:spacing w:after="0" w:line="240" w:lineRule="auto"/>
        <w:jc w:val="both"/>
        <w:rPr>
          <w:rFonts w:ascii="Arial" w:hAnsi="Arial" w:cs="Arial"/>
          <w:sz w:val="20"/>
          <w:szCs w:val="20"/>
        </w:rPr>
      </w:pPr>
    </w:p>
    <w:p w14:paraId="4BD57DB0" w14:textId="77777777" w:rsidR="0095221F" w:rsidRPr="00F04331" w:rsidRDefault="0095221F" w:rsidP="00783EBA">
      <w:pPr>
        <w:autoSpaceDE w:val="0"/>
        <w:autoSpaceDN w:val="0"/>
        <w:adjustRightInd w:val="0"/>
        <w:spacing w:after="0" w:line="240" w:lineRule="auto"/>
        <w:jc w:val="both"/>
        <w:rPr>
          <w:rFonts w:ascii="Arial" w:hAnsi="Arial" w:cs="Arial"/>
          <w:sz w:val="20"/>
          <w:szCs w:val="20"/>
        </w:rPr>
      </w:pPr>
      <w:r w:rsidRPr="00F04331">
        <w:rPr>
          <w:rFonts w:ascii="Arial" w:hAnsi="Arial" w:cs="Arial"/>
          <w:sz w:val="20"/>
          <w:szCs w:val="20"/>
        </w:rPr>
        <w:t>In addition to the five-year IDP, the PLM undertakes an extensive planning and developmental strategy which primarily focuses on a longer term horizon; 15 to 20 years. This process is aimed at influencing the development path by proposing a substantial programme of public-led investment to restructure current patterns of settlement, activity and access to resources in the PLM so as to promote greater equity and enhanced opportunity. The strategy specifically targets future developmental opportunities in traditional dormitory settlements. It provides direction to the PLM’s IDP, associated sectorial plans and strategies, and the allocation of resources of the PLM and other service delivery partners.</w:t>
      </w:r>
    </w:p>
    <w:p w14:paraId="58439F67" w14:textId="77777777" w:rsidR="0095221F" w:rsidRPr="00F04331" w:rsidRDefault="0095221F" w:rsidP="00783EBA">
      <w:pPr>
        <w:autoSpaceDE w:val="0"/>
        <w:autoSpaceDN w:val="0"/>
        <w:adjustRightInd w:val="0"/>
        <w:spacing w:after="0" w:line="240" w:lineRule="auto"/>
        <w:jc w:val="both"/>
        <w:rPr>
          <w:rFonts w:ascii="Arial" w:hAnsi="Arial" w:cs="Arial"/>
          <w:sz w:val="20"/>
          <w:szCs w:val="20"/>
        </w:rPr>
      </w:pPr>
    </w:p>
    <w:p w14:paraId="354723C9" w14:textId="77777777" w:rsidR="0095221F" w:rsidRPr="00F04331" w:rsidRDefault="0095221F" w:rsidP="00783EBA">
      <w:pPr>
        <w:autoSpaceDE w:val="0"/>
        <w:autoSpaceDN w:val="0"/>
        <w:adjustRightInd w:val="0"/>
        <w:spacing w:after="0" w:line="240" w:lineRule="auto"/>
        <w:jc w:val="both"/>
        <w:rPr>
          <w:rFonts w:ascii="Arial" w:hAnsi="Arial" w:cs="Arial"/>
          <w:sz w:val="20"/>
          <w:szCs w:val="20"/>
        </w:rPr>
      </w:pPr>
      <w:r w:rsidRPr="00F04331">
        <w:rPr>
          <w:rFonts w:ascii="Arial" w:hAnsi="Arial" w:cs="Arial"/>
          <w:sz w:val="20"/>
          <w:szCs w:val="20"/>
        </w:rPr>
        <w:t>This development strategy introduces important policy shifts which have further been translated into seven strategic focus areas/objectives as outlined below:</w:t>
      </w:r>
    </w:p>
    <w:p w14:paraId="0534A90B" w14:textId="77777777" w:rsidR="0095221F" w:rsidRPr="00F04331" w:rsidRDefault="0095221F" w:rsidP="004F0078">
      <w:pPr>
        <w:pStyle w:val="ListParagraph"/>
        <w:numPr>
          <w:ilvl w:val="0"/>
          <w:numId w:val="30"/>
        </w:numPr>
        <w:autoSpaceDE w:val="0"/>
        <w:autoSpaceDN w:val="0"/>
        <w:adjustRightInd w:val="0"/>
        <w:spacing w:after="0" w:line="240" w:lineRule="auto"/>
        <w:jc w:val="both"/>
        <w:rPr>
          <w:rFonts w:ascii="Arial" w:hAnsi="Arial" w:cs="Arial"/>
          <w:sz w:val="20"/>
          <w:szCs w:val="20"/>
        </w:rPr>
      </w:pPr>
      <w:r w:rsidRPr="00F04331">
        <w:rPr>
          <w:rFonts w:ascii="Arial" w:hAnsi="Arial" w:cs="Arial"/>
          <w:sz w:val="20"/>
          <w:szCs w:val="20"/>
        </w:rPr>
        <w:t>Developing dormant areas;</w:t>
      </w:r>
    </w:p>
    <w:p w14:paraId="5045C85D" w14:textId="77777777" w:rsidR="0095221F" w:rsidRPr="00F04331" w:rsidRDefault="0095221F" w:rsidP="004F0078">
      <w:pPr>
        <w:pStyle w:val="ListParagraph"/>
        <w:numPr>
          <w:ilvl w:val="0"/>
          <w:numId w:val="30"/>
        </w:numPr>
        <w:autoSpaceDE w:val="0"/>
        <w:autoSpaceDN w:val="0"/>
        <w:adjustRightInd w:val="0"/>
        <w:spacing w:after="0" w:line="240" w:lineRule="auto"/>
        <w:jc w:val="both"/>
        <w:rPr>
          <w:rFonts w:ascii="Arial" w:hAnsi="Arial" w:cs="Arial"/>
          <w:sz w:val="20"/>
          <w:szCs w:val="20"/>
        </w:rPr>
      </w:pPr>
      <w:r w:rsidRPr="00F04331">
        <w:rPr>
          <w:rFonts w:ascii="Arial" w:hAnsi="Arial" w:cs="Arial"/>
          <w:sz w:val="20"/>
          <w:szCs w:val="20"/>
        </w:rPr>
        <w:t>Enforcing hard development lines – so as to direct private investment;</w:t>
      </w:r>
    </w:p>
    <w:p w14:paraId="2024688F" w14:textId="77777777" w:rsidR="0095221F" w:rsidRPr="00F04331" w:rsidRDefault="0095221F" w:rsidP="004F0078">
      <w:pPr>
        <w:pStyle w:val="ListParagraph"/>
        <w:numPr>
          <w:ilvl w:val="0"/>
          <w:numId w:val="30"/>
        </w:numPr>
        <w:autoSpaceDE w:val="0"/>
        <w:autoSpaceDN w:val="0"/>
        <w:adjustRightInd w:val="0"/>
        <w:spacing w:after="0" w:line="240" w:lineRule="auto"/>
        <w:jc w:val="both"/>
        <w:rPr>
          <w:rFonts w:ascii="Arial" w:hAnsi="Arial" w:cs="Arial"/>
          <w:sz w:val="20"/>
          <w:szCs w:val="20"/>
        </w:rPr>
      </w:pPr>
      <w:r w:rsidRPr="00F04331">
        <w:rPr>
          <w:rFonts w:ascii="Arial" w:hAnsi="Arial" w:cs="Arial"/>
          <w:sz w:val="20"/>
          <w:szCs w:val="20"/>
        </w:rPr>
        <w:t>Maintaining existing urban areas;</w:t>
      </w:r>
    </w:p>
    <w:p w14:paraId="2FCC0872" w14:textId="77777777" w:rsidR="0095221F" w:rsidRPr="00F04331" w:rsidRDefault="0095221F" w:rsidP="004F0078">
      <w:pPr>
        <w:pStyle w:val="ListParagraph"/>
        <w:numPr>
          <w:ilvl w:val="0"/>
          <w:numId w:val="30"/>
        </w:numPr>
        <w:autoSpaceDE w:val="0"/>
        <w:autoSpaceDN w:val="0"/>
        <w:adjustRightInd w:val="0"/>
        <w:spacing w:after="0" w:line="240" w:lineRule="auto"/>
        <w:jc w:val="both"/>
        <w:rPr>
          <w:rFonts w:ascii="Arial" w:hAnsi="Arial" w:cs="Arial"/>
          <w:sz w:val="20"/>
          <w:szCs w:val="20"/>
        </w:rPr>
      </w:pPr>
      <w:r w:rsidRPr="00F04331">
        <w:rPr>
          <w:rFonts w:ascii="Arial" w:hAnsi="Arial" w:cs="Arial"/>
          <w:sz w:val="20"/>
          <w:szCs w:val="20"/>
        </w:rPr>
        <w:t>Strengthening key economic clusters;</w:t>
      </w:r>
    </w:p>
    <w:p w14:paraId="416CD6BB" w14:textId="77777777" w:rsidR="0095221F" w:rsidRPr="00F04331" w:rsidRDefault="0095221F" w:rsidP="004F0078">
      <w:pPr>
        <w:pStyle w:val="ListParagraph"/>
        <w:numPr>
          <w:ilvl w:val="0"/>
          <w:numId w:val="30"/>
        </w:numPr>
        <w:autoSpaceDE w:val="0"/>
        <w:autoSpaceDN w:val="0"/>
        <w:adjustRightInd w:val="0"/>
        <w:spacing w:after="0" w:line="240" w:lineRule="auto"/>
        <w:jc w:val="both"/>
        <w:rPr>
          <w:rFonts w:ascii="Arial" w:hAnsi="Arial" w:cs="Arial"/>
          <w:sz w:val="20"/>
          <w:szCs w:val="20"/>
        </w:rPr>
      </w:pPr>
      <w:r w:rsidRPr="00F04331">
        <w:rPr>
          <w:rFonts w:ascii="Arial" w:hAnsi="Arial" w:cs="Arial"/>
          <w:sz w:val="20"/>
          <w:szCs w:val="20"/>
        </w:rPr>
        <w:t>Building social cohesion;</w:t>
      </w:r>
    </w:p>
    <w:p w14:paraId="07768B32" w14:textId="77777777" w:rsidR="0095221F" w:rsidRPr="00F04331" w:rsidRDefault="0095221F" w:rsidP="004F0078">
      <w:pPr>
        <w:pStyle w:val="ListParagraph"/>
        <w:numPr>
          <w:ilvl w:val="0"/>
          <w:numId w:val="30"/>
        </w:numPr>
        <w:autoSpaceDE w:val="0"/>
        <w:autoSpaceDN w:val="0"/>
        <w:adjustRightInd w:val="0"/>
        <w:spacing w:after="0" w:line="240" w:lineRule="auto"/>
        <w:jc w:val="both"/>
        <w:rPr>
          <w:rFonts w:ascii="Arial" w:hAnsi="Arial" w:cs="Arial"/>
          <w:sz w:val="20"/>
          <w:szCs w:val="20"/>
        </w:rPr>
      </w:pPr>
      <w:r w:rsidRPr="00F04331">
        <w:rPr>
          <w:rFonts w:ascii="Arial" w:hAnsi="Arial" w:cs="Arial"/>
          <w:sz w:val="20"/>
          <w:szCs w:val="20"/>
        </w:rPr>
        <w:t>Strong developmental initiatives in relation to the municipal institution as a whole; and</w:t>
      </w:r>
    </w:p>
    <w:p w14:paraId="69C6A6AC" w14:textId="77777777" w:rsidR="0095221F" w:rsidRPr="00F04331" w:rsidRDefault="0095221F" w:rsidP="004F0078">
      <w:pPr>
        <w:pStyle w:val="ListParagraph"/>
        <w:numPr>
          <w:ilvl w:val="0"/>
          <w:numId w:val="30"/>
        </w:numPr>
        <w:autoSpaceDE w:val="0"/>
        <w:autoSpaceDN w:val="0"/>
        <w:adjustRightInd w:val="0"/>
        <w:spacing w:after="0" w:line="240" w:lineRule="auto"/>
        <w:jc w:val="both"/>
        <w:rPr>
          <w:rFonts w:ascii="Arial" w:hAnsi="Arial" w:cs="Arial"/>
          <w:sz w:val="20"/>
          <w:szCs w:val="20"/>
        </w:rPr>
      </w:pPr>
      <w:r w:rsidRPr="00F04331">
        <w:rPr>
          <w:rFonts w:ascii="Arial" w:hAnsi="Arial" w:cs="Arial"/>
          <w:sz w:val="20"/>
          <w:szCs w:val="20"/>
        </w:rPr>
        <w:t>Sound financial fundamentals.</w:t>
      </w:r>
    </w:p>
    <w:p w14:paraId="04F50674" w14:textId="77777777" w:rsidR="0095221F" w:rsidRPr="00F04331" w:rsidRDefault="0095221F" w:rsidP="00783EBA">
      <w:pPr>
        <w:autoSpaceDE w:val="0"/>
        <w:autoSpaceDN w:val="0"/>
        <w:adjustRightInd w:val="0"/>
        <w:spacing w:after="0" w:line="240" w:lineRule="auto"/>
        <w:jc w:val="both"/>
        <w:rPr>
          <w:rFonts w:ascii="Arial" w:hAnsi="Arial" w:cs="Arial"/>
          <w:sz w:val="20"/>
          <w:szCs w:val="20"/>
        </w:rPr>
      </w:pPr>
    </w:p>
    <w:p w14:paraId="47054E2E" w14:textId="77777777" w:rsidR="0095221F" w:rsidRPr="00F04331" w:rsidRDefault="0095221F" w:rsidP="00783EBA">
      <w:pPr>
        <w:autoSpaceDE w:val="0"/>
        <w:autoSpaceDN w:val="0"/>
        <w:adjustRightInd w:val="0"/>
        <w:spacing w:after="0" w:line="240" w:lineRule="auto"/>
        <w:jc w:val="both"/>
        <w:rPr>
          <w:rFonts w:ascii="Arial" w:hAnsi="Arial" w:cs="Arial"/>
          <w:sz w:val="20"/>
          <w:szCs w:val="20"/>
        </w:rPr>
      </w:pPr>
      <w:r w:rsidRPr="00F04331">
        <w:rPr>
          <w:rFonts w:ascii="Arial" w:hAnsi="Arial" w:cs="Arial"/>
          <w:sz w:val="20"/>
          <w:szCs w:val="20"/>
        </w:rPr>
        <w:lastRenderedPageBreak/>
        <w:t>Lessons learned with previous IDP revision and planning cycles as well as changing environments were taken into consideration in the compilation of the fifth revised IDP, including:</w:t>
      </w:r>
    </w:p>
    <w:p w14:paraId="319523D6" w14:textId="77777777" w:rsidR="0095221F" w:rsidRPr="00F04331" w:rsidRDefault="0095221F" w:rsidP="00783EBA">
      <w:pPr>
        <w:autoSpaceDE w:val="0"/>
        <w:autoSpaceDN w:val="0"/>
        <w:adjustRightInd w:val="0"/>
        <w:spacing w:after="0" w:line="240" w:lineRule="auto"/>
        <w:jc w:val="both"/>
        <w:rPr>
          <w:rFonts w:ascii="Arial" w:hAnsi="Arial" w:cs="Arial"/>
          <w:sz w:val="20"/>
          <w:szCs w:val="20"/>
        </w:rPr>
      </w:pPr>
    </w:p>
    <w:p w14:paraId="418C9C83" w14:textId="77777777" w:rsidR="0095221F" w:rsidRPr="00F04331" w:rsidRDefault="0095221F" w:rsidP="004F0078">
      <w:pPr>
        <w:pStyle w:val="ListParagraph"/>
        <w:numPr>
          <w:ilvl w:val="0"/>
          <w:numId w:val="31"/>
        </w:numPr>
        <w:autoSpaceDE w:val="0"/>
        <w:autoSpaceDN w:val="0"/>
        <w:adjustRightInd w:val="0"/>
        <w:spacing w:after="0" w:line="240" w:lineRule="auto"/>
        <w:jc w:val="both"/>
        <w:rPr>
          <w:rFonts w:ascii="Arial" w:hAnsi="Arial" w:cs="Arial"/>
          <w:sz w:val="20"/>
          <w:szCs w:val="20"/>
        </w:rPr>
      </w:pPr>
      <w:r w:rsidRPr="00F04331">
        <w:rPr>
          <w:rFonts w:ascii="Arial" w:hAnsi="Arial" w:cs="Arial"/>
          <w:sz w:val="20"/>
          <w:szCs w:val="20"/>
        </w:rPr>
        <w:t>Strengthening the analysis and strategic planning processes of the PLM;</w:t>
      </w:r>
    </w:p>
    <w:p w14:paraId="4A5D2A47" w14:textId="77777777" w:rsidR="0095221F" w:rsidRPr="00F04331" w:rsidRDefault="0095221F" w:rsidP="004F0078">
      <w:pPr>
        <w:pStyle w:val="ListParagraph"/>
        <w:numPr>
          <w:ilvl w:val="0"/>
          <w:numId w:val="31"/>
        </w:numPr>
        <w:autoSpaceDE w:val="0"/>
        <w:autoSpaceDN w:val="0"/>
        <w:adjustRightInd w:val="0"/>
        <w:spacing w:after="0" w:line="240" w:lineRule="auto"/>
        <w:jc w:val="both"/>
        <w:rPr>
          <w:rFonts w:ascii="Arial" w:hAnsi="Arial" w:cs="Arial"/>
          <w:sz w:val="20"/>
          <w:szCs w:val="20"/>
        </w:rPr>
      </w:pPr>
      <w:r w:rsidRPr="00F04331">
        <w:rPr>
          <w:rFonts w:ascii="Arial" w:hAnsi="Arial" w:cs="Arial"/>
          <w:sz w:val="20"/>
          <w:szCs w:val="20"/>
        </w:rPr>
        <w:t xml:space="preserve">Initiating </w:t>
      </w:r>
      <w:r w:rsidR="00FC42A1" w:rsidRPr="00F04331">
        <w:rPr>
          <w:rFonts w:ascii="Arial" w:hAnsi="Arial" w:cs="Arial"/>
          <w:sz w:val="20"/>
          <w:szCs w:val="20"/>
        </w:rPr>
        <w:t>zone</w:t>
      </w:r>
      <w:r w:rsidRPr="00F04331">
        <w:rPr>
          <w:rFonts w:ascii="Arial" w:hAnsi="Arial" w:cs="Arial"/>
          <w:sz w:val="20"/>
          <w:szCs w:val="20"/>
        </w:rPr>
        <w:t xml:space="preserve"> planning processes that involve the communities in the analysis and planning processes. More emphasis was placed on area based interventions, within the overall holistic framework;</w:t>
      </w:r>
    </w:p>
    <w:p w14:paraId="732BB3B7" w14:textId="77777777" w:rsidR="0095221F" w:rsidRPr="00F04331" w:rsidRDefault="0095221F" w:rsidP="004F0078">
      <w:pPr>
        <w:pStyle w:val="ListParagraph"/>
        <w:numPr>
          <w:ilvl w:val="0"/>
          <w:numId w:val="31"/>
        </w:numPr>
        <w:autoSpaceDE w:val="0"/>
        <w:autoSpaceDN w:val="0"/>
        <w:adjustRightInd w:val="0"/>
        <w:spacing w:after="0" w:line="240" w:lineRule="auto"/>
        <w:jc w:val="both"/>
        <w:rPr>
          <w:rFonts w:ascii="Arial" w:hAnsi="Arial" w:cs="Arial"/>
          <w:sz w:val="20"/>
          <w:szCs w:val="20"/>
        </w:rPr>
      </w:pPr>
      <w:r w:rsidRPr="00F04331">
        <w:rPr>
          <w:rFonts w:ascii="Arial" w:hAnsi="Arial" w:cs="Arial"/>
          <w:sz w:val="20"/>
          <w:szCs w:val="20"/>
        </w:rPr>
        <w:t>Ensuring better coordination through a programmatic approach and attempting to focus the budgeting process through planning interventions; and</w:t>
      </w:r>
    </w:p>
    <w:p w14:paraId="6E9A7015" w14:textId="77777777" w:rsidR="0095221F" w:rsidRPr="00F04331" w:rsidRDefault="0095221F" w:rsidP="004F0078">
      <w:pPr>
        <w:pStyle w:val="ListParagraph"/>
        <w:numPr>
          <w:ilvl w:val="0"/>
          <w:numId w:val="31"/>
        </w:numPr>
        <w:autoSpaceDE w:val="0"/>
        <w:autoSpaceDN w:val="0"/>
        <w:adjustRightInd w:val="0"/>
        <w:spacing w:after="0" w:line="240" w:lineRule="auto"/>
        <w:jc w:val="both"/>
        <w:rPr>
          <w:rFonts w:ascii="Arial" w:hAnsi="Arial" w:cs="Arial"/>
          <w:sz w:val="20"/>
          <w:szCs w:val="20"/>
        </w:rPr>
      </w:pPr>
      <w:r w:rsidRPr="00F04331">
        <w:rPr>
          <w:rFonts w:ascii="Arial" w:hAnsi="Arial" w:cs="Arial"/>
          <w:sz w:val="20"/>
          <w:szCs w:val="20"/>
        </w:rPr>
        <w:t>Strengthening performance management and monitoring systems in ensuring the objectives and deliverables are achieved.</w:t>
      </w:r>
    </w:p>
    <w:p w14:paraId="35CAD888" w14:textId="77777777" w:rsidR="0095221F" w:rsidRPr="00F04331" w:rsidRDefault="0095221F" w:rsidP="00783EBA">
      <w:pPr>
        <w:autoSpaceDE w:val="0"/>
        <w:autoSpaceDN w:val="0"/>
        <w:adjustRightInd w:val="0"/>
        <w:spacing w:after="0" w:line="240" w:lineRule="auto"/>
        <w:jc w:val="both"/>
        <w:rPr>
          <w:rFonts w:ascii="Arial" w:hAnsi="Arial" w:cs="Arial"/>
          <w:sz w:val="20"/>
          <w:szCs w:val="20"/>
        </w:rPr>
      </w:pPr>
    </w:p>
    <w:p w14:paraId="4133F507" w14:textId="6EA2AE3B" w:rsidR="00BC2265" w:rsidRDefault="00F42E0E" w:rsidP="009C6D92">
      <w:pPr>
        <w:autoSpaceDE w:val="0"/>
        <w:autoSpaceDN w:val="0"/>
        <w:adjustRightInd w:val="0"/>
        <w:spacing w:after="0" w:line="240" w:lineRule="auto"/>
        <w:jc w:val="both"/>
        <w:rPr>
          <w:rFonts w:ascii="Arial" w:hAnsi="Arial" w:cs="Arial"/>
          <w:sz w:val="20"/>
          <w:szCs w:val="20"/>
        </w:rPr>
      </w:pPr>
      <w:r>
        <w:rPr>
          <w:rFonts w:ascii="Arial" w:hAnsi="Arial" w:cs="Arial"/>
          <w:sz w:val="20"/>
          <w:szCs w:val="20"/>
        </w:rPr>
        <w:t>The 2020/21</w:t>
      </w:r>
      <w:r w:rsidR="0095221F" w:rsidRPr="00F04331">
        <w:rPr>
          <w:rFonts w:ascii="Arial" w:hAnsi="Arial" w:cs="Arial"/>
          <w:sz w:val="20"/>
          <w:szCs w:val="20"/>
        </w:rPr>
        <w:t xml:space="preserve"> MTREF has therefore been directly informed by the IDP revision process and the following tables provide a reconciliation between the IDP strategic objectives and operating revenue, operating exp</w:t>
      </w:r>
      <w:r w:rsidR="009C6D92">
        <w:rPr>
          <w:rFonts w:ascii="Arial" w:hAnsi="Arial" w:cs="Arial"/>
          <w:sz w:val="20"/>
          <w:szCs w:val="20"/>
        </w:rPr>
        <w:t>enditure and capital expenditure.</w:t>
      </w:r>
    </w:p>
    <w:p w14:paraId="49F610C7" w14:textId="77777777" w:rsidR="007134E6" w:rsidRDefault="007134E6" w:rsidP="009C6D92">
      <w:pPr>
        <w:autoSpaceDE w:val="0"/>
        <w:autoSpaceDN w:val="0"/>
        <w:adjustRightInd w:val="0"/>
        <w:spacing w:after="0" w:line="240" w:lineRule="auto"/>
        <w:jc w:val="both"/>
        <w:rPr>
          <w:rFonts w:ascii="Arial" w:hAnsi="Arial" w:cs="Arial"/>
          <w:sz w:val="20"/>
          <w:szCs w:val="20"/>
        </w:rPr>
      </w:pPr>
    </w:p>
    <w:p w14:paraId="7FEE8292" w14:textId="77777777" w:rsidR="007134E6" w:rsidRDefault="007134E6" w:rsidP="009C6D92">
      <w:pPr>
        <w:autoSpaceDE w:val="0"/>
        <w:autoSpaceDN w:val="0"/>
        <w:adjustRightInd w:val="0"/>
        <w:spacing w:after="0" w:line="240" w:lineRule="auto"/>
        <w:jc w:val="both"/>
        <w:rPr>
          <w:rFonts w:ascii="Arial" w:hAnsi="Arial" w:cs="Arial"/>
          <w:sz w:val="20"/>
          <w:szCs w:val="20"/>
        </w:rPr>
      </w:pPr>
    </w:p>
    <w:p w14:paraId="7C142AE6" w14:textId="77777777" w:rsidR="007134E6" w:rsidRDefault="007134E6" w:rsidP="009C6D92">
      <w:pPr>
        <w:autoSpaceDE w:val="0"/>
        <w:autoSpaceDN w:val="0"/>
        <w:adjustRightInd w:val="0"/>
        <w:spacing w:after="0" w:line="240" w:lineRule="auto"/>
        <w:jc w:val="both"/>
        <w:rPr>
          <w:rFonts w:ascii="Arial" w:hAnsi="Arial" w:cs="Arial"/>
          <w:sz w:val="20"/>
          <w:szCs w:val="20"/>
        </w:rPr>
      </w:pPr>
    </w:p>
    <w:p w14:paraId="2CBEB02B" w14:textId="77777777" w:rsidR="007134E6" w:rsidRDefault="007134E6" w:rsidP="009C6D92">
      <w:pPr>
        <w:autoSpaceDE w:val="0"/>
        <w:autoSpaceDN w:val="0"/>
        <w:adjustRightInd w:val="0"/>
        <w:spacing w:after="0" w:line="240" w:lineRule="auto"/>
        <w:jc w:val="both"/>
        <w:rPr>
          <w:rFonts w:ascii="Arial" w:hAnsi="Arial" w:cs="Arial"/>
          <w:sz w:val="20"/>
          <w:szCs w:val="20"/>
        </w:rPr>
      </w:pPr>
    </w:p>
    <w:p w14:paraId="2A7929C7" w14:textId="77777777" w:rsidR="007134E6" w:rsidRDefault="007134E6" w:rsidP="009C6D92">
      <w:pPr>
        <w:autoSpaceDE w:val="0"/>
        <w:autoSpaceDN w:val="0"/>
        <w:adjustRightInd w:val="0"/>
        <w:spacing w:after="0" w:line="240" w:lineRule="auto"/>
        <w:jc w:val="both"/>
        <w:rPr>
          <w:rFonts w:ascii="Arial" w:hAnsi="Arial" w:cs="Arial"/>
          <w:sz w:val="20"/>
          <w:szCs w:val="20"/>
        </w:rPr>
      </w:pPr>
    </w:p>
    <w:p w14:paraId="05448E10" w14:textId="77777777" w:rsidR="007134E6" w:rsidRDefault="007134E6" w:rsidP="009C6D92">
      <w:pPr>
        <w:autoSpaceDE w:val="0"/>
        <w:autoSpaceDN w:val="0"/>
        <w:adjustRightInd w:val="0"/>
        <w:spacing w:after="0" w:line="240" w:lineRule="auto"/>
        <w:jc w:val="both"/>
        <w:rPr>
          <w:rFonts w:ascii="Arial" w:hAnsi="Arial" w:cs="Arial"/>
          <w:sz w:val="20"/>
          <w:szCs w:val="20"/>
        </w:rPr>
      </w:pPr>
    </w:p>
    <w:p w14:paraId="320ABC54" w14:textId="77777777" w:rsidR="007134E6" w:rsidRDefault="007134E6" w:rsidP="009C6D92">
      <w:pPr>
        <w:autoSpaceDE w:val="0"/>
        <w:autoSpaceDN w:val="0"/>
        <w:adjustRightInd w:val="0"/>
        <w:spacing w:after="0" w:line="240" w:lineRule="auto"/>
        <w:jc w:val="both"/>
        <w:rPr>
          <w:rFonts w:ascii="Arial" w:hAnsi="Arial" w:cs="Arial"/>
          <w:sz w:val="20"/>
          <w:szCs w:val="20"/>
        </w:rPr>
      </w:pPr>
    </w:p>
    <w:p w14:paraId="60E7A50D" w14:textId="77777777" w:rsidR="007134E6" w:rsidRDefault="007134E6" w:rsidP="009C6D92">
      <w:pPr>
        <w:autoSpaceDE w:val="0"/>
        <w:autoSpaceDN w:val="0"/>
        <w:adjustRightInd w:val="0"/>
        <w:spacing w:after="0" w:line="240" w:lineRule="auto"/>
        <w:jc w:val="both"/>
        <w:rPr>
          <w:rFonts w:ascii="Arial" w:hAnsi="Arial" w:cs="Arial"/>
          <w:sz w:val="20"/>
          <w:szCs w:val="20"/>
        </w:rPr>
      </w:pPr>
    </w:p>
    <w:p w14:paraId="31B3C8F4" w14:textId="77777777" w:rsidR="007134E6" w:rsidRDefault="007134E6" w:rsidP="009C6D92">
      <w:pPr>
        <w:autoSpaceDE w:val="0"/>
        <w:autoSpaceDN w:val="0"/>
        <w:adjustRightInd w:val="0"/>
        <w:spacing w:after="0" w:line="240" w:lineRule="auto"/>
        <w:jc w:val="both"/>
        <w:rPr>
          <w:rFonts w:ascii="Arial" w:hAnsi="Arial" w:cs="Arial"/>
          <w:sz w:val="20"/>
          <w:szCs w:val="20"/>
        </w:rPr>
      </w:pPr>
    </w:p>
    <w:p w14:paraId="5930FB53" w14:textId="77777777" w:rsidR="007134E6" w:rsidRDefault="007134E6" w:rsidP="009C6D92">
      <w:pPr>
        <w:autoSpaceDE w:val="0"/>
        <w:autoSpaceDN w:val="0"/>
        <w:adjustRightInd w:val="0"/>
        <w:spacing w:after="0" w:line="240" w:lineRule="auto"/>
        <w:jc w:val="both"/>
        <w:rPr>
          <w:rFonts w:ascii="Arial" w:hAnsi="Arial" w:cs="Arial"/>
          <w:sz w:val="20"/>
          <w:szCs w:val="20"/>
        </w:rPr>
      </w:pPr>
    </w:p>
    <w:p w14:paraId="47269251" w14:textId="77777777" w:rsidR="007134E6" w:rsidRDefault="007134E6" w:rsidP="009C6D92">
      <w:pPr>
        <w:autoSpaceDE w:val="0"/>
        <w:autoSpaceDN w:val="0"/>
        <w:adjustRightInd w:val="0"/>
        <w:spacing w:after="0" w:line="240" w:lineRule="auto"/>
        <w:jc w:val="both"/>
        <w:rPr>
          <w:rFonts w:ascii="Arial" w:hAnsi="Arial" w:cs="Arial"/>
          <w:sz w:val="20"/>
          <w:szCs w:val="20"/>
        </w:rPr>
      </w:pPr>
    </w:p>
    <w:p w14:paraId="2DC80E3C" w14:textId="77777777" w:rsidR="007134E6" w:rsidRDefault="007134E6" w:rsidP="009C6D92">
      <w:pPr>
        <w:autoSpaceDE w:val="0"/>
        <w:autoSpaceDN w:val="0"/>
        <w:adjustRightInd w:val="0"/>
        <w:spacing w:after="0" w:line="240" w:lineRule="auto"/>
        <w:jc w:val="both"/>
        <w:rPr>
          <w:rFonts w:ascii="Arial" w:hAnsi="Arial" w:cs="Arial"/>
          <w:sz w:val="20"/>
          <w:szCs w:val="20"/>
        </w:rPr>
      </w:pPr>
    </w:p>
    <w:p w14:paraId="6ED6E158" w14:textId="77777777" w:rsidR="007134E6" w:rsidRDefault="007134E6" w:rsidP="009C6D92">
      <w:pPr>
        <w:autoSpaceDE w:val="0"/>
        <w:autoSpaceDN w:val="0"/>
        <w:adjustRightInd w:val="0"/>
        <w:spacing w:after="0" w:line="240" w:lineRule="auto"/>
        <w:jc w:val="both"/>
        <w:rPr>
          <w:rFonts w:ascii="Arial" w:hAnsi="Arial" w:cs="Arial"/>
          <w:sz w:val="20"/>
          <w:szCs w:val="20"/>
        </w:rPr>
      </w:pPr>
    </w:p>
    <w:p w14:paraId="448FED19" w14:textId="77777777" w:rsidR="007134E6" w:rsidRDefault="007134E6" w:rsidP="009C6D92">
      <w:pPr>
        <w:autoSpaceDE w:val="0"/>
        <w:autoSpaceDN w:val="0"/>
        <w:adjustRightInd w:val="0"/>
        <w:spacing w:after="0" w:line="240" w:lineRule="auto"/>
        <w:jc w:val="both"/>
        <w:rPr>
          <w:rFonts w:ascii="Arial" w:hAnsi="Arial" w:cs="Arial"/>
          <w:sz w:val="20"/>
          <w:szCs w:val="20"/>
        </w:rPr>
      </w:pPr>
    </w:p>
    <w:p w14:paraId="6087A2EF" w14:textId="77777777" w:rsidR="007134E6" w:rsidRDefault="007134E6" w:rsidP="009C6D92">
      <w:pPr>
        <w:autoSpaceDE w:val="0"/>
        <w:autoSpaceDN w:val="0"/>
        <w:adjustRightInd w:val="0"/>
        <w:spacing w:after="0" w:line="240" w:lineRule="auto"/>
        <w:jc w:val="both"/>
        <w:rPr>
          <w:rFonts w:ascii="Arial" w:hAnsi="Arial" w:cs="Arial"/>
          <w:sz w:val="20"/>
          <w:szCs w:val="20"/>
        </w:rPr>
      </w:pPr>
    </w:p>
    <w:p w14:paraId="4E829645" w14:textId="77777777" w:rsidR="007134E6" w:rsidRDefault="007134E6" w:rsidP="009C6D92">
      <w:pPr>
        <w:autoSpaceDE w:val="0"/>
        <w:autoSpaceDN w:val="0"/>
        <w:adjustRightInd w:val="0"/>
        <w:spacing w:after="0" w:line="240" w:lineRule="auto"/>
        <w:jc w:val="both"/>
        <w:rPr>
          <w:rFonts w:ascii="Arial" w:hAnsi="Arial" w:cs="Arial"/>
          <w:sz w:val="20"/>
          <w:szCs w:val="20"/>
        </w:rPr>
      </w:pPr>
    </w:p>
    <w:p w14:paraId="02CBC10B" w14:textId="77777777" w:rsidR="007134E6" w:rsidRDefault="007134E6" w:rsidP="009C6D92">
      <w:pPr>
        <w:autoSpaceDE w:val="0"/>
        <w:autoSpaceDN w:val="0"/>
        <w:adjustRightInd w:val="0"/>
        <w:spacing w:after="0" w:line="240" w:lineRule="auto"/>
        <w:jc w:val="both"/>
        <w:rPr>
          <w:rFonts w:ascii="Arial" w:hAnsi="Arial" w:cs="Arial"/>
          <w:sz w:val="20"/>
          <w:szCs w:val="20"/>
        </w:rPr>
      </w:pPr>
    </w:p>
    <w:p w14:paraId="5DB96CA8" w14:textId="77777777" w:rsidR="007134E6" w:rsidRDefault="007134E6" w:rsidP="009C6D92">
      <w:pPr>
        <w:autoSpaceDE w:val="0"/>
        <w:autoSpaceDN w:val="0"/>
        <w:adjustRightInd w:val="0"/>
        <w:spacing w:after="0" w:line="240" w:lineRule="auto"/>
        <w:jc w:val="both"/>
        <w:rPr>
          <w:rFonts w:ascii="Arial" w:hAnsi="Arial" w:cs="Arial"/>
          <w:sz w:val="20"/>
          <w:szCs w:val="20"/>
        </w:rPr>
      </w:pPr>
    </w:p>
    <w:p w14:paraId="2D8A4293" w14:textId="77777777" w:rsidR="007134E6" w:rsidRDefault="007134E6" w:rsidP="009C6D92">
      <w:pPr>
        <w:autoSpaceDE w:val="0"/>
        <w:autoSpaceDN w:val="0"/>
        <w:adjustRightInd w:val="0"/>
        <w:spacing w:after="0" w:line="240" w:lineRule="auto"/>
        <w:jc w:val="both"/>
        <w:rPr>
          <w:rFonts w:ascii="Arial" w:hAnsi="Arial" w:cs="Arial"/>
          <w:sz w:val="20"/>
          <w:szCs w:val="20"/>
        </w:rPr>
      </w:pPr>
    </w:p>
    <w:p w14:paraId="2C28CE35" w14:textId="77777777" w:rsidR="007134E6" w:rsidRDefault="007134E6" w:rsidP="009C6D92">
      <w:pPr>
        <w:autoSpaceDE w:val="0"/>
        <w:autoSpaceDN w:val="0"/>
        <w:adjustRightInd w:val="0"/>
        <w:spacing w:after="0" w:line="240" w:lineRule="auto"/>
        <w:jc w:val="both"/>
        <w:rPr>
          <w:rFonts w:ascii="Arial" w:hAnsi="Arial" w:cs="Arial"/>
          <w:sz w:val="20"/>
          <w:szCs w:val="20"/>
        </w:rPr>
      </w:pPr>
    </w:p>
    <w:p w14:paraId="347B81B3" w14:textId="77777777" w:rsidR="007134E6" w:rsidRDefault="007134E6" w:rsidP="009C6D92">
      <w:pPr>
        <w:autoSpaceDE w:val="0"/>
        <w:autoSpaceDN w:val="0"/>
        <w:adjustRightInd w:val="0"/>
        <w:spacing w:after="0" w:line="240" w:lineRule="auto"/>
        <w:jc w:val="both"/>
        <w:rPr>
          <w:rFonts w:ascii="Arial" w:hAnsi="Arial" w:cs="Arial"/>
          <w:sz w:val="20"/>
          <w:szCs w:val="20"/>
        </w:rPr>
      </w:pPr>
    </w:p>
    <w:p w14:paraId="012B7D95" w14:textId="77777777" w:rsidR="007134E6" w:rsidRDefault="007134E6" w:rsidP="009C6D92">
      <w:pPr>
        <w:autoSpaceDE w:val="0"/>
        <w:autoSpaceDN w:val="0"/>
        <w:adjustRightInd w:val="0"/>
        <w:spacing w:after="0" w:line="240" w:lineRule="auto"/>
        <w:jc w:val="both"/>
        <w:rPr>
          <w:rFonts w:ascii="Arial" w:hAnsi="Arial" w:cs="Arial"/>
          <w:sz w:val="20"/>
          <w:szCs w:val="20"/>
        </w:rPr>
      </w:pPr>
    </w:p>
    <w:p w14:paraId="7C7D7087" w14:textId="77777777" w:rsidR="007134E6" w:rsidRDefault="007134E6" w:rsidP="009C6D92">
      <w:pPr>
        <w:autoSpaceDE w:val="0"/>
        <w:autoSpaceDN w:val="0"/>
        <w:adjustRightInd w:val="0"/>
        <w:spacing w:after="0" w:line="240" w:lineRule="auto"/>
        <w:jc w:val="both"/>
        <w:rPr>
          <w:rFonts w:ascii="Arial" w:hAnsi="Arial" w:cs="Arial"/>
          <w:sz w:val="20"/>
          <w:szCs w:val="20"/>
        </w:rPr>
      </w:pPr>
    </w:p>
    <w:p w14:paraId="7352DC1C" w14:textId="77777777" w:rsidR="007134E6" w:rsidRDefault="007134E6" w:rsidP="009C6D92">
      <w:pPr>
        <w:autoSpaceDE w:val="0"/>
        <w:autoSpaceDN w:val="0"/>
        <w:adjustRightInd w:val="0"/>
        <w:spacing w:after="0" w:line="240" w:lineRule="auto"/>
        <w:jc w:val="both"/>
        <w:rPr>
          <w:rFonts w:ascii="Arial" w:hAnsi="Arial" w:cs="Arial"/>
          <w:sz w:val="20"/>
          <w:szCs w:val="20"/>
        </w:rPr>
      </w:pPr>
    </w:p>
    <w:p w14:paraId="4CD3074C" w14:textId="77777777" w:rsidR="007134E6" w:rsidRDefault="007134E6" w:rsidP="009C6D92">
      <w:pPr>
        <w:autoSpaceDE w:val="0"/>
        <w:autoSpaceDN w:val="0"/>
        <w:adjustRightInd w:val="0"/>
        <w:spacing w:after="0" w:line="240" w:lineRule="auto"/>
        <w:jc w:val="both"/>
        <w:rPr>
          <w:rFonts w:ascii="Arial" w:hAnsi="Arial" w:cs="Arial"/>
          <w:sz w:val="20"/>
          <w:szCs w:val="20"/>
        </w:rPr>
      </w:pPr>
    </w:p>
    <w:p w14:paraId="56CBC274" w14:textId="77777777" w:rsidR="007134E6" w:rsidRDefault="007134E6" w:rsidP="009C6D92">
      <w:pPr>
        <w:autoSpaceDE w:val="0"/>
        <w:autoSpaceDN w:val="0"/>
        <w:adjustRightInd w:val="0"/>
        <w:spacing w:after="0" w:line="240" w:lineRule="auto"/>
        <w:jc w:val="both"/>
        <w:rPr>
          <w:rFonts w:ascii="Arial" w:hAnsi="Arial" w:cs="Arial"/>
          <w:sz w:val="20"/>
          <w:szCs w:val="20"/>
        </w:rPr>
      </w:pPr>
    </w:p>
    <w:p w14:paraId="61EFBFCB" w14:textId="77777777" w:rsidR="007134E6" w:rsidRDefault="007134E6" w:rsidP="009C6D92">
      <w:pPr>
        <w:autoSpaceDE w:val="0"/>
        <w:autoSpaceDN w:val="0"/>
        <w:adjustRightInd w:val="0"/>
        <w:spacing w:after="0" w:line="240" w:lineRule="auto"/>
        <w:jc w:val="both"/>
        <w:rPr>
          <w:rFonts w:ascii="Arial" w:hAnsi="Arial" w:cs="Arial"/>
          <w:sz w:val="20"/>
          <w:szCs w:val="20"/>
        </w:rPr>
      </w:pPr>
    </w:p>
    <w:p w14:paraId="459DBEEA" w14:textId="77777777" w:rsidR="007134E6" w:rsidRDefault="007134E6" w:rsidP="009C6D92">
      <w:pPr>
        <w:autoSpaceDE w:val="0"/>
        <w:autoSpaceDN w:val="0"/>
        <w:adjustRightInd w:val="0"/>
        <w:spacing w:after="0" w:line="240" w:lineRule="auto"/>
        <w:jc w:val="both"/>
        <w:rPr>
          <w:rFonts w:ascii="Arial" w:hAnsi="Arial" w:cs="Arial"/>
          <w:sz w:val="20"/>
          <w:szCs w:val="20"/>
        </w:rPr>
      </w:pPr>
    </w:p>
    <w:p w14:paraId="4FB1EDA0" w14:textId="77777777" w:rsidR="007134E6" w:rsidRDefault="007134E6" w:rsidP="009C6D92">
      <w:pPr>
        <w:autoSpaceDE w:val="0"/>
        <w:autoSpaceDN w:val="0"/>
        <w:adjustRightInd w:val="0"/>
        <w:spacing w:after="0" w:line="240" w:lineRule="auto"/>
        <w:jc w:val="both"/>
        <w:rPr>
          <w:rFonts w:ascii="Arial" w:hAnsi="Arial" w:cs="Arial"/>
          <w:sz w:val="20"/>
          <w:szCs w:val="20"/>
        </w:rPr>
      </w:pPr>
    </w:p>
    <w:p w14:paraId="77F5EC10" w14:textId="77777777" w:rsidR="007134E6" w:rsidRDefault="007134E6" w:rsidP="009C6D92">
      <w:pPr>
        <w:autoSpaceDE w:val="0"/>
        <w:autoSpaceDN w:val="0"/>
        <w:adjustRightInd w:val="0"/>
        <w:spacing w:after="0" w:line="240" w:lineRule="auto"/>
        <w:jc w:val="both"/>
        <w:rPr>
          <w:rFonts w:ascii="Arial" w:hAnsi="Arial" w:cs="Arial"/>
          <w:sz w:val="20"/>
          <w:szCs w:val="20"/>
        </w:rPr>
      </w:pPr>
    </w:p>
    <w:p w14:paraId="306E12F5" w14:textId="77777777" w:rsidR="007134E6" w:rsidRDefault="007134E6" w:rsidP="009C6D92">
      <w:pPr>
        <w:autoSpaceDE w:val="0"/>
        <w:autoSpaceDN w:val="0"/>
        <w:adjustRightInd w:val="0"/>
        <w:spacing w:after="0" w:line="240" w:lineRule="auto"/>
        <w:jc w:val="both"/>
        <w:rPr>
          <w:rFonts w:ascii="Arial" w:hAnsi="Arial" w:cs="Arial"/>
          <w:sz w:val="20"/>
          <w:szCs w:val="20"/>
        </w:rPr>
      </w:pPr>
    </w:p>
    <w:p w14:paraId="09D9FF46" w14:textId="77777777" w:rsidR="007134E6" w:rsidRDefault="007134E6" w:rsidP="009C6D92">
      <w:pPr>
        <w:autoSpaceDE w:val="0"/>
        <w:autoSpaceDN w:val="0"/>
        <w:adjustRightInd w:val="0"/>
        <w:spacing w:after="0" w:line="240" w:lineRule="auto"/>
        <w:jc w:val="both"/>
        <w:rPr>
          <w:rFonts w:ascii="Arial" w:hAnsi="Arial" w:cs="Arial"/>
          <w:sz w:val="20"/>
          <w:szCs w:val="20"/>
        </w:rPr>
      </w:pPr>
    </w:p>
    <w:p w14:paraId="0B22D1BC" w14:textId="77777777" w:rsidR="007134E6" w:rsidRDefault="007134E6" w:rsidP="009C6D92">
      <w:pPr>
        <w:autoSpaceDE w:val="0"/>
        <w:autoSpaceDN w:val="0"/>
        <w:adjustRightInd w:val="0"/>
        <w:spacing w:after="0" w:line="240" w:lineRule="auto"/>
        <w:jc w:val="both"/>
        <w:rPr>
          <w:rFonts w:ascii="Arial" w:hAnsi="Arial" w:cs="Arial"/>
          <w:sz w:val="20"/>
          <w:szCs w:val="20"/>
        </w:rPr>
      </w:pPr>
    </w:p>
    <w:p w14:paraId="51D4E0B4" w14:textId="77777777" w:rsidR="007134E6" w:rsidRDefault="007134E6" w:rsidP="009C6D92">
      <w:pPr>
        <w:autoSpaceDE w:val="0"/>
        <w:autoSpaceDN w:val="0"/>
        <w:adjustRightInd w:val="0"/>
        <w:spacing w:after="0" w:line="240" w:lineRule="auto"/>
        <w:jc w:val="both"/>
        <w:rPr>
          <w:rFonts w:ascii="Arial" w:hAnsi="Arial" w:cs="Arial"/>
          <w:sz w:val="20"/>
          <w:szCs w:val="20"/>
        </w:rPr>
      </w:pPr>
    </w:p>
    <w:p w14:paraId="6EBD3733" w14:textId="77777777" w:rsidR="007134E6" w:rsidRDefault="007134E6" w:rsidP="009C6D92">
      <w:pPr>
        <w:autoSpaceDE w:val="0"/>
        <w:autoSpaceDN w:val="0"/>
        <w:adjustRightInd w:val="0"/>
        <w:spacing w:after="0" w:line="240" w:lineRule="auto"/>
        <w:jc w:val="both"/>
        <w:rPr>
          <w:rFonts w:ascii="Arial" w:hAnsi="Arial" w:cs="Arial"/>
          <w:sz w:val="20"/>
          <w:szCs w:val="20"/>
        </w:rPr>
      </w:pPr>
    </w:p>
    <w:p w14:paraId="6BFB8940" w14:textId="77777777" w:rsidR="007134E6" w:rsidRDefault="007134E6" w:rsidP="009C6D92">
      <w:pPr>
        <w:autoSpaceDE w:val="0"/>
        <w:autoSpaceDN w:val="0"/>
        <w:adjustRightInd w:val="0"/>
        <w:spacing w:after="0" w:line="240" w:lineRule="auto"/>
        <w:jc w:val="both"/>
        <w:rPr>
          <w:rFonts w:ascii="Arial" w:hAnsi="Arial" w:cs="Arial"/>
          <w:sz w:val="20"/>
          <w:szCs w:val="20"/>
        </w:rPr>
      </w:pPr>
    </w:p>
    <w:p w14:paraId="2BCD417B" w14:textId="77777777" w:rsidR="007134E6" w:rsidRDefault="007134E6" w:rsidP="009C6D92">
      <w:pPr>
        <w:autoSpaceDE w:val="0"/>
        <w:autoSpaceDN w:val="0"/>
        <w:adjustRightInd w:val="0"/>
        <w:spacing w:after="0" w:line="240" w:lineRule="auto"/>
        <w:jc w:val="both"/>
        <w:rPr>
          <w:rFonts w:ascii="Arial" w:hAnsi="Arial" w:cs="Arial"/>
          <w:sz w:val="20"/>
          <w:szCs w:val="20"/>
        </w:rPr>
      </w:pPr>
    </w:p>
    <w:p w14:paraId="7C55CE71" w14:textId="77777777" w:rsidR="007134E6" w:rsidRDefault="007134E6" w:rsidP="009C6D92">
      <w:pPr>
        <w:autoSpaceDE w:val="0"/>
        <w:autoSpaceDN w:val="0"/>
        <w:adjustRightInd w:val="0"/>
        <w:spacing w:after="0" w:line="240" w:lineRule="auto"/>
        <w:jc w:val="both"/>
        <w:rPr>
          <w:rFonts w:ascii="Arial" w:hAnsi="Arial" w:cs="Arial"/>
          <w:sz w:val="20"/>
          <w:szCs w:val="20"/>
        </w:rPr>
      </w:pPr>
    </w:p>
    <w:p w14:paraId="02DDBF30" w14:textId="77777777" w:rsidR="007134E6" w:rsidRDefault="007134E6" w:rsidP="009C6D92">
      <w:pPr>
        <w:autoSpaceDE w:val="0"/>
        <w:autoSpaceDN w:val="0"/>
        <w:adjustRightInd w:val="0"/>
        <w:spacing w:after="0" w:line="240" w:lineRule="auto"/>
        <w:jc w:val="both"/>
        <w:rPr>
          <w:rFonts w:ascii="Arial" w:hAnsi="Arial" w:cs="Arial"/>
          <w:sz w:val="20"/>
          <w:szCs w:val="20"/>
        </w:rPr>
      </w:pPr>
    </w:p>
    <w:p w14:paraId="0FFC4AEA" w14:textId="77777777" w:rsidR="007134E6" w:rsidRDefault="007134E6" w:rsidP="009C6D92">
      <w:pPr>
        <w:autoSpaceDE w:val="0"/>
        <w:autoSpaceDN w:val="0"/>
        <w:adjustRightInd w:val="0"/>
        <w:spacing w:after="0" w:line="240" w:lineRule="auto"/>
        <w:jc w:val="both"/>
        <w:rPr>
          <w:rFonts w:ascii="Arial" w:hAnsi="Arial" w:cs="Arial"/>
          <w:sz w:val="20"/>
          <w:szCs w:val="20"/>
        </w:rPr>
      </w:pPr>
    </w:p>
    <w:p w14:paraId="5CD2A882" w14:textId="77777777" w:rsidR="007134E6" w:rsidRDefault="007134E6" w:rsidP="009C6D92">
      <w:pPr>
        <w:autoSpaceDE w:val="0"/>
        <w:autoSpaceDN w:val="0"/>
        <w:adjustRightInd w:val="0"/>
        <w:spacing w:after="0" w:line="240" w:lineRule="auto"/>
        <w:jc w:val="both"/>
        <w:rPr>
          <w:rFonts w:ascii="Arial" w:hAnsi="Arial" w:cs="Arial"/>
          <w:sz w:val="20"/>
          <w:szCs w:val="20"/>
        </w:rPr>
      </w:pPr>
    </w:p>
    <w:p w14:paraId="1897683C" w14:textId="77777777" w:rsidR="007134E6" w:rsidRDefault="007134E6" w:rsidP="009C6D92">
      <w:pPr>
        <w:autoSpaceDE w:val="0"/>
        <w:autoSpaceDN w:val="0"/>
        <w:adjustRightInd w:val="0"/>
        <w:spacing w:after="0" w:line="240" w:lineRule="auto"/>
        <w:jc w:val="both"/>
        <w:rPr>
          <w:rFonts w:ascii="Arial" w:hAnsi="Arial" w:cs="Arial"/>
          <w:sz w:val="20"/>
          <w:szCs w:val="20"/>
        </w:rPr>
      </w:pPr>
    </w:p>
    <w:p w14:paraId="03867395" w14:textId="77777777" w:rsidR="007134E6" w:rsidRDefault="007134E6" w:rsidP="009C6D92">
      <w:pPr>
        <w:autoSpaceDE w:val="0"/>
        <w:autoSpaceDN w:val="0"/>
        <w:adjustRightInd w:val="0"/>
        <w:spacing w:after="0" w:line="240" w:lineRule="auto"/>
        <w:jc w:val="both"/>
        <w:rPr>
          <w:rFonts w:ascii="Arial" w:hAnsi="Arial" w:cs="Arial"/>
          <w:sz w:val="20"/>
          <w:szCs w:val="20"/>
        </w:rPr>
      </w:pPr>
    </w:p>
    <w:p w14:paraId="580CCDEE" w14:textId="77777777" w:rsidR="007134E6" w:rsidRPr="009C6D92" w:rsidRDefault="007134E6" w:rsidP="009C6D92">
      <w:pPr>
        <w:autoSpaceDE w:val="0"/>
        <w:autoSpaceDN w:val="0"/>
        <w:adjustRightInd w:val="0"/>
        <w:spacing w:after="0" w:line="240" w:lineRule="auto"/>
        <w:jc w:val="both"/>
        <w:rPr>
          <w:rFonts w:ascii="Arial" w:hAnsi="Arial" w:cs="Arial"/>
          <w:sz w:val="20"/>
          <w:szCs w:val="20"/>
        </w:rPr>
      </w:pPr>
    </w:p>
    <w:p w14:paraId="014BDC99" w14:textId="77777777" w:rsidR="005B5EFA" w:rsidRPr="007134E6" w:rsidRDefault="005B5EFA" w:rsidP="005B5EFA">
      <w:pPr>
        <w:jc w:val="both"/>
        <w:rPr>
          <w:rFonts w:ascii="Arial" w:hAnsi="Arial" w:cs="Arial"/>
          <w:b/>
          <w:sz w:val="20"/>
          <w:szCs w:val="20"/>
        </w:rPr>
      </w:pPr>
      <w:r w:rsidRPr="007134E6">
        <w:rPr>
          <w:rFonts w:ascii="Arial" w:hAnsi="Arial" w:cs="Arial"/>
          <w:b/>
          <w:sz w:val="20"/>
          <w:szCs w:val="20"/>
        </w:rPr>
        <w:lastRenderedPageBreak/>
        <w:t>Table 17 (Table SA4) – Reconciliation between the IDP strategic objectives and the budget revenue</w:t>
      </w:r>
    </w:p>
    <w:p w14:paraId="565A7EE5" w14:textId="62CBE384" w:rsidR="00F14C4F" w:rsidRPr="00F04331" w:rsidRDefault="007134E6" w:rsidP="005B5EFA">
      <w:pPr>
        <w:jc w:val="both"/>
        <w:rPr>
          <w:rFonts w:ascii="Arial" w:hAnsi="Arial" w:cs="Arial"/>
          <w:b/>
          <w:sz w:val="20"/>
          <w:szCs w:val="20"/>
        </w:rPr>
      </w:pPr>
      <w:r w:rsidRPr="007134E6">
        <w:rPr>
          <w:rFonts w:ascii="Arial" w:hAnsi="Arial" w:cs="Arial"/>
          <w:b/>
          <w:sz w:val="20"/>
          <w:szCs w:val="20"/>
        </w:rPr>
        <w:drawing>
          <wp:inline distT="0" distB="0" distL="0" distR="0" wp14:anchorId="42E43650" wp14:editId="3CF1B0F7">
            <wp:extent cx="5731510" cy="7199630"/>
            <wp:effectExtent l="0" t="0" r="889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1510" cy="7199630"/>
                    </a:xfrm>
                    <a:prstGeom prst="rect">
                      <a:avLst/>
                    </a:prstGeom>
                  </pic:spPr>
                </pic:pic>
              </a:graphicData>
            </a:graphic>
          </wp:inline>
        </w:drawing>
      </w:r>
    </w:p>
    <w:p w14:paraId="20820BC4" w14:textId="77777777" w:rsidR="0053602F" w:rsidRDefault="0053602F" w:rsidP="005B5EFA">
      <w:pPr>
        <w:jc w:val="both"/>
        <w:rPr>
          <w:rFonts w:ascii="Arial" w:hAnsi="Arial" w:cs="Arial"/>
          <w:b/>
          <w:sz w:val="20"/>
          <w:szCs w:val="20"/>
        </w:rPr>
      </w:pPr>
    </w:p>
    <w:p w14:paraId="1A82B589" w14:textId="77777777" w:rsidR="009C6D92" w:rsidRDefault="009C6D92" w:rsidP="005B5EFA">
      <w:pPr>
        <w:jc w:val="both"/>
        <w:rPr>
          <w:rFonts w:ascii="Arial" w:hAnsi="Arial" w:cs="Arial"/>
          <w:b/>
          <w:sz w:val="20"/>
          <w:szCs w:val="20"/>
        </w:rPr>
      </w:pPr>
    </w:p>
    <w:p w14:paraId="2EB8ADA6" w14:textId="77777777" w:rsidR="009C6D92" w:rsidRDefault="009C6D92" w:rsidP="005B5EFA">
      <w:pPr>
        <w:jc w:val="both"/>
        <w:rPr>
          <w:rFonts w:ascii="Arial" w:hAnsi="Arial" w:cs="Arial"/>
          <w:b/>
          <w:sz w:val="20"/>
          <w:szCs w:val="20"/>
        </w:rPr>
      </w:pPr>
    </w:p>
    <w:p w14:paraId="7DEA916B" w14:textId="77777777" w:rsidR="009C6D92" w:rsidRPr="00F04331" w:rsidRDefault="009C6D92" w:rsidP="005B5EFA">
      <w:pPr>
        <w:jc w:val="both"/>
        <w:rPr>
          <w:rFonts w:ascii="Arial" w:hAnsi="Arial" w:cs="Arial"/>
          <w:b/>
          <w:sz w:val="20"/>
          <w:szCs w:val="20"/>
        </w:rPr>
      </w:pPr>
    </w:p>
    <w:p w14:paraId="68C30290" w14:textId="77777777" w:rsidR="005B5EFA" w:rsidRPr="007134E6" w:rsidRDefault="005B5EFA" w:rsidP="005B5EFA">
      <w:pPr>
        <w:jc w:val="both"/>
        <w:rPr>
          <w:rFonts w:ascii="Arial" w:hAnsi="Arial" w:cs="Arial"/>
          <w:b/>
          <w:sz w:val="20"/>
          <w:szCs w:val="20"/>
        </w:rPr>
      </w:pPr>
      <w:r w:rsidRPr="007134E6">
        <w:rPr>
          <w:rFonts w:ascii="Arial" w:hAnsi="Arial" w:cs="Arial"/>
          <w:b/>
          <w:sz w:val="20"/>
          <w:szCs w:val="20"/>
        </w:rPr>
        <w:lastRenderedPageBreak/>
        <w:t>Table 18 (Table SA5) – Reconciliation between the IDP strategic objectives and budgeted operating expenditure</w:t>
      </w:r>
    </w:p>
    <w:p w14:paraId="1C463EC8" w14:textId="6573F44B" w:rsidR="00DD5E00" w:rsidRPr="00F04331" w:rsidRDefault="007134E6" w:rsidP="005B5EFA">
      <w:pPr>
        <w:jc w:val="both"/>
        <w:rPr>
          <w:rFonts w:ascii="Arial" w:hAnsi="Arial" w:cs="Arial"/>
          <w:b/>
          <w:sz w:val="20"/>
          <w:szCs w:val="20"/>
        </w:rPr>
      </w:pPr>
      <w:r w:rsidRPr="007134E6">
        <w:rPr>
          <w:rFonts w:ascii="Arial" w:hAnsi="Arial" w:cs="Arial"/>
          <w:b/>
          <w:sz w:val="20"/>
          <w:szCs w:val="20"/>
        </w:rPr>
        <w:drawing>
          <wp:inline distT="0" distB="0" distL="0" distR="0" wp14:anchorId="2C6FCAAC" wp14:editId="3C40E269">
            <wp:extent cx="5731510" cy="7438390"/>
            <wp:effectExtent l="0" t="0" r="8890"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1510" cy="7438390"/>
                    </a:xfrm>
                    <a:prstGeom prst="rect">
                      <a:avLst/>
                    </a:prstGeom>
                  </pic:spPr>
                </pic:pic>
              </a:graphicData>
            </a:graphic>
          </wp:inline>
        </w:drawing>
      </w:r>
    </w:p>
    <w:p w14:paraId="04FC7B66" w14:textId="77777777" w:rsidR="009C6D92" w:rsidRDefault="009C6D92" w:rsidP="005B5EFA">
      <w:pPr>
        <w:jc w:val="both"/>
        <w:rPr>
          <w:rFonts w:ascii="Arial" w:hAnsi="Arial" w:cs="Arial"/>
          <w:b/>
          <w:sz w:val="20"/>
          <w:szCs w:val="20"/>
        </w:rPr>
      </w:pPr>
    </w:p>
    <w:p w14:paraId="6516BA4A" w14:textId="77777777" w:rsidR="009C6D92" w:rsidRDefault="009C6D92" w:rsidP="005B5EFA">
      <w:pPr>
        <w:jc w:val="both"/>
        <w:rPr>
          <w:rFonts w:ascii="Arial" w:hAnsi="Arial" w:cs="Arial"/>
          <w:b/>
          <w:sz w:val="20"/>
          <w:szCs w:val="20"/>
        </w:rPr>
      </w:pPr>
    </w:p>
    <w:p w14:paraId="0BBD0FBD" w14:textId="77777777" w:rsidR="005B5EFA" w:rsidRPr="00E20F1E" w:rsidRDefault="005B5EFA" w:rsidP="005B5EFA">
      <w:pPr>
        <w:jc w:val="both"/>
        <w:rPr>
          <w:rFonts w:ascii="Arial" w:hAnsi="Arial" w:cs="Arial"/>
          <w:b/>
          <w:sz w:val="20"/>
          <w:szCs w:val="20"/>
        </w:rPr>
      </w:pPr>
      <w:r w:rsidRPr="00E20F1E">
        <w:rPr>
          <w:rFonts w:ascii="Arial" w:hAnsi="Arial" w:cs="Arial"/>
          <w:b/>
          <w:sz w:val="20"/>
          <w:szCs w:val="20"/>
        </w:rPr>
        <w:lastRenderedPageBreak/>
        <w:t>Table 19 (Table SA6) – Reconciliation between the IDP strategic objectives and the budgeted capital expenditure</w:t>
      </w:r>
    </w:p>
    <w:p w14:paraId="6F1184AC" w14:textId="39B48946" w:rsidR="008D0097" w:rsidRPr="00F04331" w:rsidRDefault="007134E6" w:rsidP="005B5EFA">
      <w:pPr>
        <w:jc w:val="both"/>
        <w:rPr>
          <w:rFonts w:ascii="Arial" w:hAnsi="Arial" w:cs="Arial"/>
          <w:b/>
          <w:sz w:val="20"/>
          <w:szCs w:val="20"/>
        </w:rPr>
      </w:pPr>
      <w:r w:rsidRPr="007134E6">
        <w:rPr>
          <w:rFonts w:ascii="Arial" w:hAnsi="Arial" w:cs="Arial"/>
          <w:b/>
          <w:sz w:val="20"/>
          <w:szCs w:val="20"/>
        </w:rPr>
        <w:drawing>
          <wp:inline distT="0" distB="0" distL="0" distR="0" wp14:anchorId="5E0306C3" wp14:editId="560CB321">
            <wp:extent cx="5731510" cy="7797800"/>
            <wp:effectExtent l="0" t="0" r="889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31510" cy="7797800"/>
                    </a:xfrm>
                    <a:prstGeom prst="rect">
                      <a:avLst/>
                    </a:prstGeom>
                  </pic:spPr>
                </pic:pic>
              </a:graphicData>
            </a:graphic>
          </wp:inline>
        </w:drawing>
      </w:r>
    </w:p>
    <w:p w14:paraId="14C1D8FA" w14:textId="77777777" w:rsidR="009C6D92" w:rsidRDefault="009C6D92" w:rsidP="0001740D">
      <w:pPr>
        <w:autoSpaceDE w:val="0"/>
        <w:autoSpaceDN w:val="0"/>
        <w:adjustRightInd w:val="0"/>
        <w:spacing w:after="0" w:line="240" w:lineRule="auto"/>
        <w:jc w:val="both"/>
        <w:rPr>
          <w:rFonts w:ascii="Arial" w:hAnsi="Arial" w:cs="Arial"/>
          <w:b/>
          <w:sz w:val="20"/>
          <w:szCs w:val="20"/>
        </w:rPr>
      </w:pPr>
    </w:p>
    <w:p w14:paraId="646580C6" w14:textId="77777777" w:rsidR="00E20F1E" w:rsidRDefault="00E20F1E" w:rsidP="0001740D">
      <w:pPr>
        <w:autoSpaceDE w:val="0"/>
        <w:autoSpaceDN w:val="0"/>
        <w:adjustRightInd w:val="0"/>
        <w:spacing w:after="0" w:line="240" w:lineRule="auto"/>
        <w:jc w:val="both"/>
        <w:rPr>
          <w:rFonts w:ascii="Arial" w:hAnsi="Arial" w:cs="Arial"/>
          <w:b/>
          <w:sz w:val="20"/>
          <w:szCs w:val="20"/>
        </w:rPr>
      </w:pPr>
    </w:p>
    <w:p w14:paraId="268ECFF1" w14:textId="77777777" w:rsidR="00E20F1E" w:rsidRDefault="00E20F1E" w:rsidP="0001740D">
      <w:pPr>
        <w:autoSpaceDE w:val="0"/>
        <w:autoSpaceDN w:val="0"/>
        <w:adjustRightInd w:val="0"/>
        <w:spacing w:after="0" w:line="240" w:lineRule="auto"/>
        <w:jc w:val="both"/>
        <w:rPr>
          <w:rFonts w:ascii="Arial" w:hAnsi="Arial" w:cs="Arial"/>
          <w:b/>
          <w:sz w:val="20"/>
          <w:szCs w:val="20"/>
        </w:rPr>
      </w:pPr>
    </w:p>
    <w:p w14:paraId="1FE93083" w14:textId="77777777" w:rsidR="0001740D" w:rsidRPr="00353639" w:rsidRDefault="0001740D" w:rsidP="0001740D">
      <w:pPr>
        <w:autoSpaceDE w:val="0"/>
        <w:autoSpaceDN w:val="0"/>
        <w:adjustRightInd w:val="0"/>
        <w:spacing w:after="0" w:line="240" w:lineRule="auto"/>
        <w:jc w:val="both"/>
        <w:rPr>
          <w:rFonts w:ascii="Arial" w:hAnsi="Arial" w:cs="Arial"/>
          <w:b/>
          <w:sz w:val="20"/>
          <w:szCs w:val="20"/>
        </w:rPr>
      </w:pPr>
      <w:bookmarkStart w:id="0" w:name="_GoBack"/>
      <w:r w:rsidRPr="00353639">
        <w:rPr>
          <w:rFonts w:ascii="Arial" w:hAnsi="Arial" w:cs="Arial"/>
          <w:b/>
          <w:sz w:val="20"/>
          <w:szCs w:val="20"/>
        </w:rPr>
        <w:lastRenderedPageBreak/>
        <w:t>2.3 Measurable performance objectives and indicators</w:t>
      </w:r>
    </w:p>
    <w:bookmarkEnd w:id="0"/>
    <w:p w14:paraId="4FF6D819" w14:textId="77777777" w:rsidR="0001740D" w:rsidRPr="00F04331" w:rsidRDefault="0001740D" w:rsidP="0001740D">
      <w:pPr>
        <w:autoSpaceDE w:val="0"/>
        <w:autoSpaceDN w:val="0"/>
        <w:adjustRightInd w:val="0"/>
        <w:spacing w:after="0" w:line="240" w:lineRule="auto"/>
        <w:jc w:val="both"/>
        <w:rPr>
          <w:rFonts w:ascii="Arial" w:hAnsi="Arial" w:cs="Arial"/>
          <w:sz w:val="20"/>
          <w:szCs w:val="20"/>
        </w:rPr>
      </w:pPr>
    </w:p>
    <w:p w14:paraId="4BCD0E00" w14:textId="77777777" w:rsidR="0001740D" w:rsidRPr="00F04331" w:rsidRDefault="0001740D" w:rsidP="0001740D">
      <w:pPr>
        <w:autoSpaceDE w:val="0"/>
        <w:autoSpaceDN w:val="0"/>
        <w:adjustRightInd w:val="0"/>
        <w:spacing w:after="0" w:line="240" w:lineRule="auto"/>
        <w:jc w:val="both"/>
        <w:rPr>
          <w:rFonts w:ascii="Arial" w:hAnsi="Arial" w:cs="Arial"/>
          <w:sz w:val="20"/>
          <w:szCs w:val="20"/>
        </w:rPr>
      </w:pPr>
      <w:r w:rsidRPr="00F04331">
        <w:rPr>
          <w:rFonts w:ascii="Arial" w:hAnsi="Arial" w:cs="Arial"/>
          <w:sz w:val="20"/>
          <w:szCs w:val="20"/>
        </w:rPr>
        <w:t>Performance Management is a system intended to manage and monitor service delivery progress against the identified strategic objectives and priorities. In accordance with legislative requirements and good business practices as informed by the National Framework for Managing Programme Performance Information, the PLM has developed and implemented a performance management system of which system is constantly refined as the integrated planning process unfolds. The Municipality targets, monitors, assess and reviews organisational performance which in turn is directly linked to individual employee’s performance.</w:t>
      </w:r>
    </w:p>
    <w:p w14:paraId="149EE474" w14:textId="77777777" w:rsidR="0001740D" w:rsidRPr="00F04331" w:rsidRDefault="0001740D" w:rsidP="0001740D">
      <w:pPr>
        <w:autoSpaceDE w:val="0"/>
        <w:autoSpaceDN w:val="0"/>
        <w:adjustRightInd w:val="0"/>
        <w:spacing w:after="0" w:line="240" w:lineRule="auto"/>
        <w:jc w:val="both"/>
        <w:rPr>
          <w:rFonts w:ascii="Arial" w:hAnsi="Arial" w:cs="Arial"/>
          <w:sz w:val="20"/>
          <w:szCs w:val="20"/>
        </w:rPr>
      </w:pPr>
    </w:p>
    <w:p w14:paraId="2EAEF070" w14:textId="77777777" w:rsidR="0001740D" w:rsidRPr="00F04331" w:rsidRDefault="0001740D" w:rsidP="0001740D">
      <w:pPr>
        <w:autoSpaceDE w:val="0"/>
        <w:autoSpaceDN w:val="0"/>
        <w:adjustRightInd w:val="0"/>
        <w:spacing w:after="0" w:line="240" w:lineRule="auto"/>
        <w:jc w:val="both"/>
        <w:rPr>
          <w:rFonts w:ascii="Arial" w:hAnsi="Arial" w:cs="Arial"/>
          <w:sz w:val="20"/>
          <w:szCs w:val="20"/>
        </w:rPr>
      </w:pPr>
      <w:r w:rsidRPr="00F04331">
        <w:rPr>
          <w:rFonts w:ascii="Arial" w:hAnsi="Arial" w:cs="Arial"/>
          <w:sz w:val="20"/>
          <w:szCs w:val="20"/>
        </w:rPr>
        <w:t>At any given time within government, information from multiple years is being considered; plans and budgets for next year; implementation for the current year; and reporting on last year's performance. Although performance information is reported publicly during the last stage, the performance information process begins when policies are being developed, and continues through each of the planning, budgeting, implementation and reporting stages.</w:t>
      </w:r>
    </w:p>
    <w:p w14:paraId="084AB84E" w14:textId="77777777" w:rsidR="0001740D" w:rsidRPr="00F04331" w:rsidRDefault="0001740D" w:rsidP="0001740D">
      <w:pPr>
        <w:autoSpaceDE w:val="0"/>
        <w:autoSpaceDN w:val="0"/>
        <w:adjustRightInd w:val="0"/>
        <w:spacing w:after="0" w:line="240" w:lineRule="auto"/>
        <w:jc w:val="both"/>
        <w:rPr>
          <w:rFonts w:ascii="Arial" w:hAnsi="Arial" w:cs="Arial"/>
          <w:sz w:val="20"/>
          <w:szCs w:val="20"/>
        </w:rPr>
      </w:pPr>
    </w:p>
    <w:p w14:paraId="358D43FB" w14:textId="77777777" w:rsidR="0001740D" w:rsidRPr="00F04331" w:rsidRDefault="0001740D" w:rsidP="0001740D">
      <w:pPr>
        <w:autoSpaceDE w:val="0"/>
        <w:autoSpaceDN w:val="0"/>
        <w:adjustRightInd w:val="0"/>
        <w:spacing w:after="0" w:line="240" w:lineRule="auto"/>
        <w:jc w:val="both"/>
        <w:rPr>
          <w:rFonts w:ascii="Arial" w:hAnsi="Arial" w:cs="Arial"/>
          <w:sz w:val="20"/>
          <w:szCs w:val="20"/>
        </w:rPr>
      </w:pPr>
      <w:r w:rsidRPr="00F04331">
        <w:rPr>
          <w:rFonts w:ascii="Arial" w:hAnsi="Arial" w:cs="Arial"/>
          <w:sz w:val="20"/>
          <w:szCs w:val="20"/>
        </w:rPr>
        <w:t>The performance of the Municipality relates directly to the extent to which it has achieved success in realising its goals and objectives, complied with legislative requirements and meeting stakeholder expectations. The Municipality therefore has adopted one integrated performance management system which encompasses:</w:t>
      </w:r>
    </w:p>
    <w:p w14:paraId="0775BE24" w14:textId="77777777" w:rsidR="0001740D" w:rsidRPr="00F04331" w:rsidRDefault="0001740D" w:rsidP="004F0078">
      <w:pPr>
        <w:numPr>
          <w:ilvl w:val="0"/>
          <w:numId w:val="32"/>
        </w:numPr>
        <w:autoSpaceDE w:val="0"/>
        <w:autoSpaceDN w:val="0"/>
        <w:adjustRightInd w:val="0"/>
        <w:spacing w:after="0" w:line="240" w:lineRule="auto"/>
        <w:contextualSpacing/>
        <w:jc w:val="both"/>
        <w:rPr>
          <w:rFonts w:ascii="Arial" w:hAnsi="Arial" w:cs="Arial"/>
          <w:sz w:val="20"/>
          <w:szCs w:val="20"/>
        </w:rPr>
      </w:pPr>
      <w:r w:rsidRPr="00F04331">
        <w:rPr>
          <w:rFonts w:ascii="Arial" w:hAnsi="Arial" w:cs="Arial"/>
          <w:sz w:val="20"/>
          <w:szCs w:val="20"/>
        </w:rPr>
        <w:t>Planning (setting goals, objectives, targets and benchmarks);</w:t>
      </w:r>
    </w:p>
    <w:p w14:paraId="4B0C2945" w14:textId="77777777" w:rsidR="0001740D" w:rsidRPr="00F04331" w:rsidRDefault="0001740D" w:rsidP="004F0078">
      <w:pPr>
        <w:numPr>
          <w:ilvl w:val="0"/>
          <w:numId w:val="32"/>
        </w:numPr>
        <w:autoSpaceDE w:val="0"/>
        <w:autoSpaceDN w:val="0"/>
        <w:adjustRightInd w:val="0"/>
        <w:spacing w:after="0" w:line="240" w:lineRule="auto"/>
        <w:contextualSpacing/>
        <w:jc w:val="both"/>
        <w:rPr>
          <w:rFonts w:ascii="Arial" w:hAnsi="Arial" w:cs="Arial"/>
          <w:sz w:val="20"/>
          <w:szCs w:val="20"/>
        </w:rPr>
      </w:pPr>
      <w:r w:rsidRPr="00F04331">
        <w:rPr>
          <w:rFonts w:ascii="Arial" w:hAnsi="Arial" w:cs="Arial"/>
          <w:sz w:val="20"/>
          <w:szCs w:val="20"/>
        </w:rPr>
        <w:t>Monitoring (regular monitoring and checking on the progress against plan);</w:t>
      </w:r>
    </w:p>
    <w:p w14:paraId="2C980CC4" w14:textId="77777777" w:rsidR="0001740D" w:rsidRPr="00F04331" w:rsidRDefault="0001740D" w:rsidP="004F0078">
      <w:pPr>
        <w:numPr>
          <w:ilvl w:val="0"/>
          <w:numId w:val="32"/>
        </w:numPr>
        <w:autoSpaceDE w:val="0"/>
        <w:autoSpaceDN w:val="0"/>
        <w:adjustRightInd w:val="0"/>
        <w:spacing w:after="0" w:line="240" w:lineRule="auto"/>
        <w:contextualSpacing/>
        <w:jc w:val="both"/>
        <w:rPr>
          <w:rFonts w:ascii="Arial" w:hAnsi="Arial" w:cs="Arial"/>
          <w:sz w:val="20"/>
          <w:szCs w:val="20"/>
        </w:rPr>
      </w:pPr>
      <w:r w:rsidRPr="00F04331">
        <w:rPr>
          <w:rFonts w:ascii="Arial" w:hAnsi="Arial" w:cs="Arial"/>
          <w:sz w:val="20"/>
          <w:szCs w:val="20"/>
        </w:rPr>
        <w:t>Measurement (indicators of success);</w:t>
      </w:r>
    </w:p>
    <w:p w14:paraId="602E86BB" w14:textId="77777777" w:rsidR="0001740D" w:rsidRPr="00F04331" w:rsidRDefault="0001740D" w:rsidP="004F0078">
      <w:pPr>
        <w:numPr>
          <w:ilvl w:val="0"/>
          <w:numId w:val="32"/>
        </w:numPr>
        <w:autoSpaceDE w:val="0"/>
        <w:autoSpaceDN w:val="0"/>
        <w:adjustRightInd w:val="0"/>
        <w:spacing w:after="0" w:line="240" w:lineRule="auto"/>
        <w:contextualSpacing/>
        <w:jc w:val="both"/>
        <w:rPr>
          <w:rFonts w:ascii="Arial" w:hAnsi="Arial" w:cs="Arial"/>
          <w:sz w:val="20"/>
          <w:szCs w:val="20"/>
        </w:rPr>
      </w:pPr>
      <w:r w:rsidRPr="00F04331">
        <w:rPr>
          <w:rFonts w:ascii="Arial" w:hAnsi="Arial" w:cs="Arial"/>
          <w:sz w:val="20"/>
          <w:szCs w:val="20"/>
        </w:rPr>
        <w:t>Review (identifying areas requiring change and improvement);</w:t>
      </w:r>
    </w:p>
    <w:p w14:paraId="73F3915E" w14:textId="77777777" w:rsidR="0001740D" w:rsidRPr="00F04331" w:rsidRDefault="0001740D" w:rsidP="004F0078">
      <w:pPr>
        <w:numPr>
          <w:ilvl w:val="0"/>
          <w:numId w:val="32"/>
        </w:numPr>
        <w:autoSpaceDE w:val="0"/>
        <w:autoSpaceDN w:val="0"/>
        <w:adjustRightInd w:val="0"/>
        <w:spacing w:after="0" w:line="240" w:lineRule="auto"/>
        <w:contextualSpacing/>
        <w:jc w:val="both"/>
        <w:rPr>
          <w:rFonts w:ascii="Arial" w:hAnsi="Arial" w:cs="Arial"/>
          <w:sz w:val="20"/>
          <w:szCs w:val="20"/>
        </w:rPr>
      </w:pPr>
      <w:r w:rsidRPr="00F04331">
        <w:rPr>
          <w:rFonts w:ascii="Arial" w:hAnsi="Arial" w:cs="Arial"/>
          <w:sz w:val="20"/>
          <w:szCs w:val="20"/>
        </w:rPr>
        <w:t>Reporting (what information, to whom, from whom, how often and for what purpose); and</w:t>
      </w:r>
    </w:p>
    <w:p w14:paraId="621CB064" w14:textId="77777777" w:rsidR="0001740D" w:rsidRPr="00F04331" w:rsidRDefault="0001740D" w:rsidP="004F0078">
      <w:pPr>
        <w:numPr>
          <w:ilvl w:val="0"/>
          <w:numId w:val="32"/>
        </w:numPr>
        <w:autoSpaceDE w:val="0"/>
        <w:autoSpaceDN w:val="0"/>
        <w:adjustRightInd w:val="0"/>
        <w:spacing w:after="0" w:line="240" w:lineRule="auto"/>
        <w:contextualSpacing/>
        <w:jc w:val="both"/>
        <w:rPr>
          <w:rFonts w:ascii="Arial" w:hAnsi="Arial" w:cs="Arial"/>
          <w:sz w:val="20"/>
          <w:szCs w:val="20"/>
        </w:rPr>
      </w:pPr>
      <w:r w:rsidRPr="00F04331">
        <w:rPr>
          <w:rFonts w:ascii="Arial" w:hAnsi="Arial" w:cs="Arial"/>
          <w:sz w:val="20"/>
          <w:szCs w:val="20"/>
        </w:rPr>
        <w:t>Improvement (making changes where necessary).</w:t>
      </w:r>
    </w:p>
    <w:p w14:paraId="01A7E63E" w14:textId="77777777" w:rsidR="0001740D" w:rsidRPr="00F04331" w:rsidRDefault="0001740D" w:rsidP="0001740D">
      <w:pPr>
        <w:autoSpaceDE w:val="0"/>
        <w:autoSpaceDN w:val="0"/>
        <w:adjustRightInd w:val="0"/>
        <w:spacing w:after="0" w:line="240" w:lineRule="auto"/>
        <w:jc w:val="both"/>
        <w:rPr>
          <w:rFonts w:ascii="Arial" w:hAnsi="Arial" w:cs="Arial"/>
          <w:sz w:val="20"/>
          <w:szCs w:val="20"/>
        </w:rPr>
      </w:pPr>
    </w:p>
    <w:p w14:paraId="213879F2" w14:textId="77777777" w:rsidR="0001740D" w:rsidRPr="00F04331" w:rsidRDefault="0001740D" w:rsidP="0001740D">
      <w:pPr>
        <w:autoSpaceDE w:val="0"/>
        <w:autoSpaceDN w:val="0"/>
        <w:adjustRightInd w:val="0"/>
        <w:spacing w:after="0" w:line="240" w:lineRule="auto"/>
        <w:jc w:val="both"/>
        <w:rPr>
          <w:rFonts w:ascii="Arial" w:hAnsi="Arial" w:cs="Arial"/>
          <w:sz w:val="20"/>
          <w:szCs w:val="20"/>
        </w:rPr>
      </w:pPr>
      <w:r w:rsidRPr="00F04331">
        <w:rPr>
          <w:rFonts w:ascii="Arial" w:hAnsi="Arial" w:cs="Arial"/>
          <w:sz w:val="20"/>
          <w:szCs w:val="20"/>
        </w:rPr>
        <w:t>The performance information concepts used by the Municipality in its integrated performance management system are aligned to the Framework of Managing Programme Performance Information issued by the National Treasury:</w:t>
      </w:r>
    </w:p>
    <w:p w14:paraId="0EAAECD8" w14:textId="77777777" w:rsidR="0001740D" w:rsidRPr="00F04331" w:rsidRDefault="0001740D" w:rsidP="0001740D">
      <w:pPr>
        <w:autoSpaceDE w:val="0"/>
        <w:autoSpaceDN w:val="0"/>
        <w:adjustRightInd w:val="0"/>
        <w:spacing w:after="0" w:line="240" w:lineRule="auto"/>
        <w:jc w:val="both"/>
        <w:rPr>
          <w:rFonts w:ascii="Arial" w:hAnsi="Arial" w:cs="Arial"/>
          <w:sz w:val="20"/>
          <w:szCs w:val="20"/>
        </w:rPr>
      </w:pPr>
    </w:p>
    <w:p w14:paraId="4E4CD4BA" w14:textId="77777777" w:rsidR="000738F0" w:rsidRPr="00F04331" w:rsidRDefault="000738F0" w:rsidP="0001740D">
      <w:pPr>
        <w:autoSpaceDE w:val="0"/>
        <w:autoSpaceDN w:val="0"/>
        <w:adjustRightInd w:val="0"/>
        <w:spacing w:after="0" w:line="240" w:lineRule="auto"/>
        <w:jc w:val="both"/>
        <w:rPr>
          <w:rFonts w:ascii="Arial" w:hAnsi="Arial" w:cs="Arial"/>
          <w:sz w:val="20"/>
          <w:szCs w:val="20"/>
        </w:rPr>
      </w:pPr>
    </w:p>
    <w:p w14:paraId="7489B2E1" w14:textId="77777777" w:rsidR="000738F0" w:rsidRPr="00F04331" w:rsidRDefault="000738F0" w:rsidP="0001740D">
      <w:pPr>
        <w:autoSpaceDE w:val="0"/>
        <w:autoSpaceDN w:val="0"/>
        <w:adjustRightInd w:val="0"/>
        <w:spacing w:after="0" w:line="240" w:lineRule="auto"/>
        <w:jc w:val="both"/>
        <w:rPr>
          <w:rFonts w:ascii="Arial" w:hAnsi="Arial" w:cs="Arial"/>
          <w:sz w:val="20"/>
          <w:szCs w:val="20"/>
        </w:rPr>
      </w:pPr>
    </w:p>
    <w:p w14:paraId="61A05906" w14:textId="77777777" w:rsidR="000738F0" w:rsidRPr="00F04331" w:rsidRDefault="000738F0" w:rsidP="0001740D">
      <w:pPr>
        <w:autoSpaceDE w:val="0"/>
        <w:autoSpaceDN w:val="0"/>
        <w:adjustRightInd w:val="0"/>
        <w:spacing w:after="0" w:line="240" w:lineRule="auto"/>
        <w:jc w:val="both"/>
        <w:rPr>
          <w:rFonts w:ascii="Arial" w:hAnsi="Arial" w:cs="Arial"/>
          <w:sz w:val="20"/>
          <w:szCs w:val="20"/>
        </w:rPr>
      </w:pPr>
    </w:p>
    <w:p w14:paraId="5F841B9C" w14:textId="77777777" w:rsidR="000738F0" w:rsidRPr="00F04331" w:rsidRDefault="000738F0" w:rsidP="0001740D">
      <w:pPr>
        <w:autoSpaceDE w:val="0"/>
        <w:autoSpaceDN w:val="0"/>
        <w:adjustRightInd w:val="0"/>
        <w:spacing w:after="0" w:line="240" w:lineRule="auto"/>
        <w:jc w:val="both"/>
        <w:rPr>
          <w:rFonts w:ascii="Arial" w:hAnsi="Arial" w:cs="Arial"/>
          <w:sz w:val="20"/>
          <w:szCs w:val="20"/>
        </w:rPr>
      </w:pPr>
    </w:p>
    <w:p w14:paraId="6A24271B" w14:textId="77777777" w:rsidR="000738F0" w:rsidRPr="00F04331" w:rsidRDefault="000738F0" w:rsidP="0001740D">
      <w:pPr>
        <w:autoSpaceDE w:val="0"/>
        <w:autoSpaceDN w:val="0"/>
        <w:adjustRightInd w:val="0"/>
        <w:spacing w:after="0" w:line="240" w:lineRule="auto"/>
        <w:jc w:val="both"/>
        <w:rPr>
          <w:rFonts w:ascii="Arial" w:hAnsi="Arial" w:cs="Arial"/>
          <w:sz w:val="20"/>
          <w:szCs w:val="20"/>
        </w:rPr>
      </w:pPr>
    </w:p>
    <w:p w14:paraId="07FD252F" w14:textId="77777777" w:rsidR="000738F0" w:rsidRPr="00F04331" w:rsidRDefault="000738F0" w:rsidP="0001740D">
      <w:pPr>
        <w:autoSpaceDE w:val="0"/>
        <w:autoSpaceDN w:val="0"/>
        <w:adjustRightInd w:val="0"/>
        <w:spacing w:after="0" w:line="240" w:lineRule="auto"/>
        <w:jc w:val="both"/>
        <w:rPr>
          <w:rFonts w:ascii="Arial" w:hAnsi="Arial" w:cs="Arial"/>
          <w:sz w:val="20"/>
          <w:szCs w:val="20"/>
        </w:rPr>
      </w:pPr>
    </w:p>
    <w:p w14:paraId="15881E8B" w14:textId="77777777" w:rsidR="000738F0" w:rsidRPr="00F04331" w:rsidRDefault="000738F0" w:rsidP="0001740D">
      <w:pPr>
        <w:autoSpaceDE w:val="0"/>
        <w:autoSpaceDN w:val="0"/>
        <w:adjustRightInd w:val="0"/>
        <w:spacing w:after="0" w:line="240" w:lineRule="auto"/>
        <w:jc w:val="both"/>
        <w:rPr>
          <w:rFonts w:ascii="Arial" w:hAnsi="Arial" w:cs="Arial"/>
          <w:sz w:val="20"/>
          <w:szCs w:val="20"/>
        </w:rPr>
      </w:pPr>
    </w:p>
    <w:p w14:paraId="22088341" w14:textId="77777777" w:rsidR="000738F0" w:rsidRPr="00F04331" w:rsidRDefault="000738F0" w:rsidP="0001740D">
      <w:pPr>
        <w:autoSpaceDE w:val="0"/>
        <w:autoSpaceDN w:val="0"/>
        <w:adjustRightInd w:val="0"/>
        <w:spacing w:after="0" w:line="240" w:lineRule="auto"/>
        <w:jc w:val="both"/>
        <w:rPr>
          <w:rFonts w:ascii="Arial" w:hAnsi="Arial" w:cs="Arial"/>
          <w:sz w:val="20"/>
          <w:szCs w:val="20"/>
        </w:rPr>
      </w:pPr>
    </w:p>
    <w:p w14:paraId="3BA01667" w14:textId="77777777" w:rsidR="000738F0" w:rsidRPr="00F04331" w:rsidRDefault="000738F0" w:rsidP="0001740D">
      <w:pPr>
        <w:autoSpaceDE w:val="0"/>
        <w:autoSpaceDN w:val="0"/>
        <w:adjustRightInd w:val="0"/>
        <w:spacing w:after="0" w:line="240" w:lineRule="auto"/>
        <w:jc w:val="both"/>
        <w:rPr>
          <w:rFonts w:ascii="Arial" w:hAnsi="Arial" w:cs="Arial"/>
          <w:sz w:val="20"/>
          <w:szCs w:val="20"/>
        </w:rPr>
      </w:pPr>
    </w:p>
    <w:p w14:paraId="07883354" w14:textId="77777777" w:rsidR="000738F0" w:rsidRPr="00F04331" w:rsidRDefault="000738F0" w:rsidP="0001740D">
      <w:pPr>
        <w:autoSpaceDE w:val="0"/>
        <w:autoSpaceDN w:val="0"/>
        <w:adjustRightInd w:val="0"/>
        <w:spacing w:after="0" w:line="240" w:lineRule="auto"/>
        <w:jc w:val="both"/>
        <w:rPr>
          <w:rFonts w:ascii="Arial" w:hAnsi="Arial" w:cs="Arial"/>
          <w:sz w:val="20"/>
          <w:szCs w:val="20"/>
        </w:rPr>
      </w:pPr>
    </w:p>
    <w:p w14:paraId="0F25E30D" w14:textId="77777777" w:rsidR="000738F0" w:rsidRPr="00F04331" w:rsidRDefault="000738F0" w:rsidP="0001740D">
      <w:pPr>
        <w:autoSpaceDE w:val="0"/>
        <w:autoSpaceDN w:val="0"/>
        <w:adjustRightInd w:val="0"/>
        <w:spacing w:after="0" w:line="240" w:lineRule="auto"/>
        <w:jc w:val="both"/>
        <w:rPr>
          <w:rFonts w:ascii="Arial" w:hAnsi="Arial" w:cs="Arial"/>
          <w:sz w:val="20"/>
          <w:szCs w:val="20"/>
        </w:rPr>
      </w:pPr>
    </w:p>
    <w:p w14:paraId="3B8432C7" w14:textId="77777777" w:rsidR="000738F0" w:rsidRPr="00F04331" w:rsidRDefault="000738F0" w:rsidP="0001740D">
      <w:pPr>
        <w:autoSpaceDE w:val="0"/>
        <w:autoSpaceDN w:val="0"/>
        <w:adjustRightInd w:val="0"/>
        <w:spacing w:after="0" w:line="240" w:lineRule="auto"/>
        <w:jc w:val="both"/>
        <w:rPr>
          <w:rFonts w:ascii="Arial" w:hAnsi="Arial" w:cs="Arial"/>
          <w:sz w:val="20"/>
          <w:szCs w:val="20"/>
        </w:rPr>
      </w:pPr>
    </w:p>
    <w:p w14:paraId="599CD9F4" w14:textId="77777777" w:rsidR="000738F0" w:rsidRPr="00F04331" w:rsidRDefault="000738F0" w:rsidP="0001740D">
      <w:pPr>
        <w:autoSpaceDE w:val="0"/>
        <w:autoSpaceDN w:val="0"/>
        <w:adjustRightInd w:val="0"/>
        <w:spacing w:after="0" w:line="240" w:lineRule="auto"/>
        <w:jc w:val="both"/>
        <w:rPr>
          <w:rFonts w:ascii="Arial" w:hAnsi="Arial" w:cs="Arial"/>
          <w:sz w:val="20"/>
          <w:szCs w:val="20"/>
        </w:rPr>
      </w:pPr>
    </w:p>
    <w:p w14:paraId="7162416D" w14:textId="77777777" w:rsidR="000738F0" w:rsidRPr="00F04331" w:rsidRDefault="000738F0" w:rsidP="0001740D">
      <w:pPr>
        <w:autoSpaceDE w:val="0"/>
        <w:autoSpaceDN w:val="0"/>
        <w:adjustRightInd w:val="0"/>
        <w:spacing w:after="0" w:line="240" w:lineRule="auto"/>
        <w:jc w:val="both"/>
        <w:rPr>
          <w:rFonts w:ascii="Arial" w:hAnsi="Arial" w:cs="Arial"/>
          <w:sz w:val="20"/>
          <w:szCs w:val="20"/>
        </w:rPr>
      </w:pPr>
    </w:p>
    <w:p w14:paraId="6174DFFE" w14:textId="77777777" w:rsidR="000738F0" w:rsidRPr="00F04331" w:rsidRDefault="000738F0" w:rsidP="0001740D">
      <w:pPr>
        <w:autoSpaceDE w:val="0"/>
        <w:autoSpaceDN w:val="0"/>
        <w:adjustRightInd w:val="0"/>
        <w:spacing w:after="0" w:line="240" w:lineRule="auto"/>
        <w:jc w:val="both"/>
        <w:rPr>
          <w:rFonts w:ascii="Arial" w:hAnsi="Arial" w:cs="Arial"/>
          <w:sz w:val="20"/>
          <w:szCs w:val="20"/>
        </w:rPr>
      </w:pPr>
    </w:p>
    <w:p w14:paraId="5BC1F49B" w14:textId="77777777" w:rsidR="000738F0" w:rsidRPr="00F04331" w:rsidRDefault="000738F0" w:rsidP="0001740D">
      <w:pPr>
        <w:autoSpaceDE w:val="0"/>
        <w:autoSpaceDN w:val="0"/>
        <w:adjustRightInd w:val="0"/>
        <w:spacing w:after="0" w:line="240" w:lineRule="auto"/>
        <w:jc w:val="both"/>
        <w:rPr>
          <w:rFonts w:ascii="Arial" w:hAnsi="Arial" w:cs="Arial"/>
          <w:sz w:val="20"/>
          <w:szCs w:val="20"/>
        </w:rPr>
      </w:pPr>
    </w:p>
    <w:p w14:paraId="3AD1B646" w14:textId="77777777" w:rsidR="000738F0" w:rsidRPr="00F04331" w:rsidRDefault="000738F0" w:rsidP="0001740D">
      <w:pPr>
        <w:autoSpaceDE w:val="0"/>
        <w:autoSpaceDN w:val="0"/>
        <w:adjustRightInd w:val="0"/>
        <w:spacing w:after="0" w:line="240" w:lineRule="auto"/>
        <w:jc w:val="both"/>
        <w:rPr>
          <w:rFonts w:ascii="Arial" w:hAnsi="Arial" w:cs="Arial"/>
          <w:sz w:val="20"/>
          <w:szCs w:val="20"/>
        </w:rPr>
      </w:pPr>
    </w:p>
    <w:p w14:paraId="1A4A7EB6" w14:textId="77777777" w:rsidR="000738F0" w:rsidRPr="00F04331" w:rsidRDefault="000738F0" w:rsidP="0001740D">
      <w:pPr>
        <w:autoSpaceDE w:val="0"/>
        <w:autoSpaceDN w:val="0"/>
        <w:adjustRightInd w:val="0"/>
        <w:spacing w:after="0" w:line="240" w:lineRule="auto"/>
        <w:jc w:val="both"/>
        <w:rPr>
          <w:rFonts w:ascii="Arial" w:hAnsi="Arial" w:cs="Arial"/>
          <w:sz w:val="20"/>
          <w:szCs w:val="20"/>
        </w:rPr>
      </w:pPr>
    </w:p>
    <w:p w14:paraId="36EBD972" w14:textId="3C1F904A" w:rsidR="000738F0" w:rsidRDefault="000738F0" w:rsidP="0001740D">
      <w:pPr>
        <w:autoSpaceDE w:val="0"/>
        <w:autoSpaceDN w:val="0"/>
        <w:adjustRightInd w:val="0"/>
        <w:spacing w:after="0" w:line="240" w:lineRule="auto"/>
        <w:jc w:val="both"/>
        <w:rPr>
          <w:rFonts w:ascii="Arial" w:hAnsi="Arial" w:cs="Arial"/>
          <w:sz w:val="20"/>
          <w:szCs w:val="20"/>
        </w:rPr>
      </w:pPr>
    </w:p>
    <w:p w14:paraId="21EF42F9" w14:textId="49E72297" w:rsidR="00F84B4B" w:rsidRDefault="00F84B4B" w:rsidP="0001740D">
      <w:pPr>
        <w:autoSpaceDE w:val="0"/>
        <w:autoSpaceDN w:val="0"/>
        <w:adjustRightInd w:val="0"/>
        <w:spacing w:after="0" w:line="240" w:lineRule="auto"/>
        <w:jc w:val="both"/>
        <w:rPr>
          <w:rFonts w:ascii="Arial" w:hAnsi="Arial" w:cs="Arial"/>
          <w:sz w:val="20"/>
          <w:szCs w:val="20"/>
        </w:rPr>
      </w:pPr>
    </w:p>
    <w:p w14:paraId="4326D837" w14:textId="6B197CBA" w:rsidR="00F84B4B" w:rsidRDefault="00F84B4B" w:rsidP="0001740D">
      <w:pPr>
        <w:autoSpaceDE w:val="0"/>
        <w:autoSpaceDN w:val="0"/>
        <w:adjustRightInd w:val="0"/>
        <w:spacing w:after="0" w:line="240" w:lineRule="auto"/>
        <w:jc w:val="both"/>
        <w:rPr>
          <w:rFonts w:ascii="Arial" w:hAnsi="Arial" w:cs="Arial"/>
          <w:sz w:val="20"/>
          <w:szCs w:val="20"/>
        </w:rPr>
      </w:pPr>
    </w:p>
    <w:p w14:paraId="4BD2CAE1" w14:textId="77777777" w:rsidR="00F84B4B" w:rsidRPr="00F04331" w:rsidRDefault="00F84B4B" w:rsidP="0001740D">
      <w:pPr>
        <w:autoSpaceDE w:val="0"/>
        <w:autoSpaceDN w:val="0"/>
        <w:adjustRightInd w:val="0"/>
        <w:spacing w:after="0" w:line="240" w:lineRule="auto"/>
        <w:jc w:val="both"/>
        <w:rPr>
          <w:rFonts w:ascii="Arial" w:hAnsi="Arial" w:cs="Arial"/>
          <w:sz w:val="20"/>
          <w:szCs w:val="20"/>
        </w:rPr>
      </w:pPr>
    </w:p>
    <w:p w14:paraId="1101AF47" w14:textId="77777777" w:rsidR="000738F0" w:rsidRPr="00F04331" w:rsidRDefault="000738F0" w:rsidP="0001740D">
      <w:pPr>
        <w:autoSpaceDE w:val="0"/>
        <w:autoSpaceDN w:val="0"/>
        <w:adjustRightInd w:val="0"/>
        <w:spacing w:after="0" w:line="240" w:lineRule="auto"/>
        <w:jc w:val="both"/>
        <w:rPr>
          <w:rFonts w:ascii="Arial" w:hAnsi="Arial" w:cs="Arial"/>
          <w:sz w:val="20"/>
          <w:szCs w:val="20"/>
        </w:rPr>
      </w:pPr>
    </w:p>
    <w:p w14:paraId="08ADE780" w14:textId="77777777" w:rsidR="000738F0" w:rsidRPr="00F04331" w:rsidRDefault="000738F0" w:rsidP="0001740D">
      <w:pPr>
        <w:autoSpaceDE w:val="0"/>
        <w:autoSpaceDN w:val="0"/>
        <w:adjustRightInd w:val="0"/>
        <w:spacing w:after="0" w:line="240" w:lineRule="auto"/>
        <w:jc w:val="both"/>
        <w:rPr>
          <w:rFonts w:ascii="Arial" w:hAnsi="Arial" w:cs="Arial"/>
          <w:sz w:val="20"/>
          <w:szCs w:val="20"/>
        </w:rPr>
      </w:pPr>
    </w:p>
    <w:p w14:paraId="1296CF87" w14:textId="77777777" w:rsidR="000738F0" w:rsidRPr="00F04331" w:rsidRDefault="000738F0" w:rsidP="0001740D">
      <w:pPr>
        <w:autoSpaceDE w:val="0"/>
        <w:autoSpaceDN w:val="0"/>
        <w:adjustRightInd w:val="0"/>
        <w:spacing w:after="0" w:line="240" w:lineRule="auto"/>
        <w:jc w:val="both"/>
        <w:rPr>
          <w:rFonts w:ascii="Arial" w:hAnsi="Arial" w:cs="Arial"/>
          <w:sz w:val="20"/>
          <w:szCs w:val="20"/>
        </w:rPr>
      </w:pPr>
    </w:p>
    <w:p w14:paraId="3EA42018" w14:textId="77777777" w:rsidR="000738F0" w:rsidRPr="00F04331" w:rsidRDefault="000738F0" w:rsidP="0001740D">
      <w:pPr>
        <w:autoSpaceDE w:val="0"/>
        <w:autoSpaceDN w:val="0"/>
        <w:adjustRightInd w:val="0"/>
        <w:spacing w:after="0" w:line="240" w:lineRule="auto"/>
        <w:jc w:val="both"/>
        <w:rPr>
          <w:rFonts w:ascii="Arial" w:hAnsi="Arial" w:cs="Arial"/>
          <w:sz w:val="20"/>
          <w:szCs w:val="20"/>
        </w:rPr>
      </w:pPr>
    </w:p>
    <w:p w14:paraId="39701F72" w14:textId="77777777" w:rsidR="000738F0" w:rsidRPr="00F04331" w:rsidRDefault="000738F0" w:rsidP="0001740D">
      <w:pPr>
        <w:autoSpaceDE w:val="0"/>
        <w:autoSpaceDN w:val="0"/>
        <w:adjustRightInd w:val="0"/>
        <w:spacing w:after="0" w:line="240" w:lineRule="auto"/>
        <w:jc w:val="both"/>
        <w:rPr>
          <w:rFonts w:ascii="Arial" w:hAnsi="Arial" w:cs="Arial"/>
          <w:sz w:val="20"/>
          <w:szCs w:val="20"/>
        </w:rPr>
      </w:pPr>
    </w:p>
    <w:p w14:paraId="1D733361" w14:textId="77777777" w:rsidR="000738F0" w:rsidRPr="00F04331" w:rsidRDefault="000738F0" w:rsidP="0001740D">
      <w:pPr>
        <w:autoSpaceDE w:val="0"/>
        <w:autoSpaceDN w:val="0"/>
        <w:adjustRightInd w:val="0"/>
        <w:spacing w:after="0" w:line="240" w:lineRule="auto"/>
        <w:jc w:val="both"/>
        <w:rPr>
          <w:rFonts w:ascii="Arial" w:hAnsi="Arial" w:cs="Arial"/>
          <w:sz w:val="20"/>
          <w:szCs w:val="20"/>
        </w:rPr>
      </w:pPr>
    </w:p>
    <w:p w14:paraId="6786D758" w14:textId="77777777" w:rsidR="000738F0" w:rsidRPr="00F04331" w:rsidRDefault="000738F0" w:rsidP="0001740D">
      <w:pPr>
        <w:autoSpaceDE w:val="0"/>
        <w:autoSpaceDN w:val="0"/>
        <w:adjustRightInd w:val="0"/>
        <w:spacing w:after="0" w:line="240" w:lineRule="auto"/>
        <w:jc w:val="both"/>
        <w:rPr>
          <w:rFonts w:ascii="Arial" w:hAnsi="Arial" w:cs="Arial"/>
          <w:sz w:val="20"/>
          <w:szCs w:val="20"/>
        </w:rPr>
      </w:pPr>
    </w:p>
    <w:p w14:paraId="6330D1A9" w14:textId="550CB9A3" w:rsidR="00CA5E7C" w:rsidRDefault="0001740D" w:rsidP="0001740D">
      <w:pPr>
        <w:autoSpaceDE w:val="0"/>
        <w:autoSpaceDN w:val="0"/>
        <w:adjustRightInd w:val="0"/>
        <w:spacing w:after="0" w:line="240" w:lineRule="auto"/>
        <w:jc w:val="both"/>
        <w:rPr>
          <w:rFonts w:ascii="Arial" w:hAnsi="Arial" w:cs="Arial"/>
          <w:sz w:val="20"/>
          <w:szCs w:val="20"/>
        </w:rPr>
      </w:pPr>
      <w:r w:rsidRPr="00F04331">
        <w:rPr>
          <w:rFonts w:ascii="Arial" w:hAnsi="Arial" w:cs="Arial"/>
          <w:sz w:val="20"/>
          <w:szCs w:val="20"/>
        </w:rPr>
        <w:lastRenderedPageBreak/>
        <w:t>The following table sets out the municipalities main performance objec</w:t>
      </w:r>
      <w:r w:rsidR="005F77AF">
        <w:rPr>
          <w:rFonts w:ascii="Arial" w:hAnsi="Arial" w:cs="Arial"/>
          <w:sz w:val="20"/>
          <w:szCs w:val="20"/>
        </w:rPr>
        <w:t>tives and benchmarks for the 2020</w:t>
      </w:r>
      <w:r w:rsidR="008D0097" w:rsidRPr="00F04331">
        <w:rPr>
          <w:rFonts w:ascii="Arial" w:hAnsi="Arial" w:cs="Arial"/>
          <w:sz w:val="20"/>
          <w:szCs w:val="20"/>
        </w:rPr>
        <w:t>/2</w:t>
      </w:r>
      <w:r w:rsidR="005F77AF">
        <w:rPr>
          <w:rFonts w:ascii="Arial" w:hAnsi="Arial" w:cs="Arial"/>
          <w:sz w:val="20"/>
          <w:szCs w:val="20"/>
        </w:rPr>
        <w:t>021</w:t>
      </w:r>
      <w:r w:rsidRPr="00F04331">
        <w:rPr>
          <w:rFonts w:ascii="Arial" w:hAnsi="Arial" w:cs="Arial"/>
          <w:sz w:val="20"/>
          <w:szCs w:val="20"/>
        </w:rPr>
        <w:t xml:space="preserve"> MTREF.</w:t>
      </w:r>
    </w:p>
    <w:p w14:paraId="50F5642F" w14:textId="77777777" w:rsidR="00F84B4B" w:rsidRPr="00F04331" w:rsidRDefault="00F84B4B" w:rsidP="0001740D">
      <w:pPr>
        <w:autoSpaceDE w:val="0"/>
        <w:autoSpaceDN w:val="0"/>
        <w:adjustRightInd w:val="0"/>
        <w:spacing w:after="0" w:line="240" w:lineRule="auto"/>
        <w:jc w:val="both"/>
        <w:rPr>
          <w:rFonts w:ascii="Arial" w:hAnsi="Arial" w:cs="Arial"/>
          <w:sz w:val="20"/>
          <w:szCs w:val="20"/>
        </w:rPr>
      </w:pPr>
    </w:p>
    <w:p w14:paraId="62E83D60" w14:textId="77777777" w:rsidR="00705D14" w:rsidRPr="00E20F1E" w:rsidRDefault="005B5EFA" w:rsidP="0001740D">
      <w:pPr>
        <w:autoSpaceDE w:val="0"/>
        <w:autoSpaceDN w:val="0"/>
        <w:adjustRightInd w:val="0"/>
        <w:spacing w:after="0" w:line="240" w:lineRule="auto"/>
        <w:jc w:val="both"/>
        <w:rPr>
          <w:rFonts w:ascii="Arial" w:hAnsi="Arial" w:cs="Arial"/>
          <w:b/>
          <w:sz w:val="20"/>
          <w:szCs w:val="20"/>
        </w:rPr>
      </w:pPr>
      <w:r w:rsidRPr="00E20F1E">
        <w:rPr>
          <w:rFonts w:ascii="Arial" w:hAnsi="Arial" w:cs="Arial"/>
          <w:b/>
          <w:sz w:val="20"/>
          <w:szCs w:val="20"/>
        </w:rPr>
        <w:t>Table</w:t>
      </w:r>
      <w:r w:rsidR="00705D14" w:rsidRPr="00E20F1E">
        <w:rPr>
          <w:rFonts w:ascii="Arial" w:hAnsi="Arial" w:cs="Arial"/>
          <w:b/>
          <w:sz w:val="20"/>
          <w:szCs w:val="20"/>
        </w:rPr>
        <w:t xml:space="preserve"> 20 (Table SA8) – Performance indicators and benchmarks</w:t>
      </w:r>
    </w:p>
    <w:p w14:paraId="028764D2" w14:textId="04FB76CE" w:rsidR="00455671" w:rsidRPr="00F04331" w:rsidRDefault="00E20F1E" w:rsidP="00783EBA">
      <w:pPr>
        <w:jc w:val="both"/>
        <w:rPr>
          <w:rFonts w:ascii="Arial" w:hAnsi="Arial" w:cs="Arial"/>
          <w:sz w:val="20"/>
          <w:szCs w:val="20"/>
        </w:rPr>
      </w:pPr>
      <w:r w:rsidRPr="00E20F1E">
        <w:rPr>
          <w:rFonts w:ascii="Arial" w:hAnsi="Arial" w:cs="Arial"/>
          <w:sz w:val="20"/>
          <w:szCs w:val="20"/>
        </w:rPr>
        <w:drawing>
          <wp:inline distT="0" distB="0" distL="0" distR="0" wp14:anchorId="3E097E53" wp14:editId="1BB68217">
            <wp:extent cx="5731510" cy="4575810"/>
            <wp:effectExtent l="0" t="0" r="889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31510" cy="4575810"/>
                    </a:xfrm>
                    <a:prstGeom prst="rect">
                      <a:avLst/>
                    </a:prstGeom>
                  </pic:spPr>
                </pic:pic>
              </a:graphicData>
            </a:graphic>
          </wp:inline>
        </w:drawing>
      </w:r>
    </w:p>
    <w:p w14:paraId="1F3370B5" w14:textId="77777777" w:rsidR="0096381A" w:rsidRPr="00F04331" w:rsidRDefault="0096381A" w:rsidP="0001740D">
      <w:pPr>
        <w:autoSpaceDE w:val="0"/>
        <w:autoSpaceDN w:val="0"/>
        <w:adjustRightInd w:val="0"/>
        <w:spacing w:after="0" w:line="240" w:lineRule="auto"/>
        <w:jc w:val="both"/>
        <w:rPr>
          <w:rFonts w:ascii="Arial" w:hAnsi="Arial" w:cs="Arial"/>
          <w:b/>
          <w:sz w:val="20"/>
          <w:szCs w:val="20"/>
        </w:rPr>
      </w:pPr>
    </w:p>
    <w:p w14:paraId="13778DE0" w14:textId="77777777" w:rsidR="0001740D" w:rsidRPr="00F04331" w:rsidRDefault="0001740D" w:rsidP="0001740D">
      <w:pPr>
        <w:autoSpaceDE w:val="0"/>
        <w:autoSpaceDN w:val="0"/>
        <w:adjustRightInd w:val="0"/>
        <w:spacing w:after="0" w:line="240" w:lineRule="auto"/>
        <w:jc w:val="both"/>
        <w:rPr>
          <w:rFonts w:ascii="Arial" w:hAnsi="Arial" w:cs="Arial"/>
          <w:sz w:val="20"/>
          <w:szCs w:val="20"/>
        </w:rPr>
      </w:pPr>
      <w:r w:rsidRPr="00F04331">
        <w:rPr>
          <w:rFonts w:ascii="Arial" w:hAnsi="Arial" w:cs="Arial"/>
          <w:b/>
          <w:sz w:val="20"/>
          <w:szCs w:val="20"/>
        </w:rPr>
        <w:t>2.4 Overview of budget related-policies</w:t>
      </w:r>
    </w:p>
    <w:p w14:paraId="6C8A84BE" w14:textId="77777777" w:rsidR="0001740D" w:rsidRPr="00F04331" w:rsidRDefault="0001740D" w:rsidP="0001740D">
      <w:pPr>
        <w:autoSpaceDE w:val="0"/>
        <w:autoSpaceDN w:val="0"/>
        <w:adjustRightInd w:val="0"/>
        <w:spacing w:after="0" w:line="240" w:lineRule="auto"/>
        <w:jc w:val="both"/>
        <w:rPr>
          <w:rFonts w:ascii="Arial" w:hAnsi="Arial" w:cs="Arial"/>
          <w:sz w:val="20"/>
          <w:szCs w:val="20"/>
        </w:rPr>
      </w:pPr>
    </w:p>
    <w:p w14:paraId="191359F9" w14:textId="77777777" w:rsidR="0001740D" w:rsidRPr="00F04331" w:rsidRDefault="0001740D" w:rsidP="0001740D">
      <w:pPr>
        <w:autoSpaceDE w:val="0"/>
        <w:autoSpaceDN w:val="0"/>
        <w:adjustRightInd w:val="0"/>
        <w:spacing w:after="0" w:line="240" w:lineRule="auto"/>
        <w:jc w:val="both"/>
        <w:rPr>
          <w:rFonts w:ascii="Arial" w:hAnsi="Arial" w:cs="Arial"/>
          <w:sz w:val="20"/>
          <w:szCs w:val="20"/>
        </w:rPr>
      </w:pPr>
      <w:r w:rsidRPr="00F04331">
        <w:rPr>
          <w:rFonts w:ascii="Arial" w:hAnsi="Arial" w:cs="Arial"/>
          <w:sz w:val="20"/>
          <w:szCs w:val="20"/>
        </w:rPr>
        <w:t>The PLM’s budgeting process is guided and governed by relevant legislation, frameworks, strategies and related policies.</w:t>
      </w:r>
    </w:p>
    <w:p w14:paraId="166F5D22" w14:textId="77777777" w:rsidR="0001740D" w:rsidRPr="00F04331" w:rsidRDefault="0001740D" w:rsidP="0001740D">
      <w:pPr>
        <w:autoSpaceDE w:val="0"/>
        <w:autoSpaceDN w:val="0"/>
        <w:adjustRightInd w:val="0"/>
        <w:spacing w:after="0" w:line="240" w:lineRule="auto"/>
        <w:jc w:val="both"/>
        <w:rPr>
          <w:rFonts w:ascii="Arial" w:hAnsi="Arial" w:cs="Arial"/>
          <w:sz w:val="20"/>
          <w:szCs w:val="20"/>
        </w:rPr>
      </w:pPr>
    </w:p>
    <w:p w14:paraId="49549341" w14:textId="77777777" w:rsidR="0001740D" w:rsidRPr="00F04331" w:rsidRDefault="0001740D" w:rsidP="0001740D">
      <w:pPr>
        <w:autoSpaceDE w:val="0"/>
        <w:autoSpaceDN w:val="0"/>
        <w:adjustRightInd w:val="0"/>
        <w:spacing w:after="0" w:line="240" w:lineRule="auto"/>
        <w:jc w:val="both"/>
        <w:rPr>
          <w:rFonts w:ascii="Arial" w:hAnsi="Arial" w:cs="Arial"/>
          <w:b/>
          <w:sz w:val="20"/>
          <w:szCs w:val="20"/>
        </w:rPr>
      </w:pPr>
      <w:r w:rsidRPr="00F04331">
        <w:rPr>
          <w:rFonts w:ascii="Arial" w:hAnsi="Arial" w:cs="Arial"/>
          <w:b/>
          <w:sz w:val="20"/>
          <w:szCs w:val="20"/>
        </w:rPr>
        <w:t>2.4.1 Review of credit control and debt collection procedures/policies</w:t>
      </w:r>
    </w:p>
    <w:p w14:paraId="4CA1FD67" w14:textId="77777777" w:rsidR="0001740D" w:rsidRPr="00F04331" w:rsidRDefault="0001740D" w:rsidP="0001740D">
      <w:pPr>
        <w:autoSpaceDE w:val="0"/>
        <w:autoSpaceDN w:val="0"/>
        <w:adjustRightInd w:val="0"/>
        <w:spacing w:after="0" w:line="240" w:lineRule="auto"/>
        <w:jc w:val="both"/>
        <w:rPr>
          <w:rFonts w:ascii="Arial" w:hAnsi="Arial" w:cs="Arial"/>
          <w:sz w:val="20"/>
          <w:szCs w:val="20"/>
        </w:rPr>
      </w:pPr>
    </w:p>
    <w:p w14:paraId="7D833B9F" w14:textId="65AEA54D" w:rsidR="00F536F8" w:rsidRPr="00F04331" w:rsidRDefault="0001740D" w:rsidP="0001740D">
      <w:pPr>
        <w:autoSpaceDE w:val="0"/>
        <w:autoSpaceDN w:val="0"/>
        <w:adjustRightInd w:val="0"/>
        <w:spacing w:after="0" w:line="240" w:lineRule="auto"/>
        <w:jc w:val="both"/>
        <w:rPr>
          <w:rFonts w:ascii="Arial" w:hAnsi="Arial" w:cs="Arial"/>
          <w:sz w:val="20"/>
          <w:szCs w:val="20"/>
        </w:rPr>
      </w:pPr>
      <w:r w:rsidRPr="00F04331">
        <w:rPr>
          <w:rFonts w:ascii="Arial" w:hAnsi="Arial" w:cs="Arial"/>
          <w:sz w:val="20"/>
          <w:szCs w:val="20"/>
        </w:rPr>
        <w:t xml:space="preserve">The </w:t>
      </w:r>
      <w:r w:rsidR="00455671" w:rsidRPr="00F04331">
        <w:rPr>
          <w:rFonts w:ascii="Arial" w:hAnsi="Arial" w:cs="Arial"/>
          <w:sz w:val="20"/>
          <w:szCs w:val="20"/>
        </w:rPr>
        <w:t>Credit Control and Debt Collection</w:t>
      </w:r>
      <w:r w:rsidR="004A170F" w:rsidRPr="00F04331">
        <w:rPr>
          <w:rFonts w:ascii="Arial" w:hAnsi="Arial" w:cs="Arial"/>
          <w:sz w:val="20"/>
          <w:szCs w:val="20"/>
        </w:rPr>
        <w:t xml:space="preserve"> Policy as approved by Council o</w:t>
      </w:r>
      <w:r w:rsidRPr="00F04331">
        <w:rPr>
          <w:rFonts w:ascii="Arial" w:hAnsi="Arial" w:cs="Arial"/>
          <w:sz w:val="20"/>
          <w:szCs w:val="20"/>
        </w:rPr>
        <w:t>n 25 March 2008</w:t>
      </w:r>
      <w:r w:rsidR="002B7172" w:rsidRPr="00F04331">
        <w:rPr>
          <w:rFonts w:ascii="Arial" w:hAnsi="Arial" w:cs="Arial"/>
          <w:sz w:val="20"/>
          <w:szCs w:val="20"/>
        </w:rPr>
        <w:t>,</w:t>
      </w:r>
      <w:r w:rsidR="005C1118" w:rsidRPr="00F04331">
        <w:rPr>
          <w:rFonts w:ascii="Arial" w:hAnsi="Arial" w:cs="Arial"/>
          <w:sz w:val="20"/>
          <w:szCs w:val="20"/>
        </w:rPr>
        <w:t xml:space="preserve"> has been </w:t>
      </w:r>
      <w:r w:rsidRPr="00F04331">
        <w:rPr>
          <w:rFonts w:ascii="Arial" w:hAnsi="Arial" w:cs="Arial"/>
          <w:sz w:val="20"/>
          <w:szCs w:val="20"/>
        </w:rPr>
        <w:t>review</w:t>
      </w:r>
      <w:r w:rsidR="005C1118" w:rsidRPr="00F04331">
        <w:rPr>
          <w:rFonts w:ascii="Arial" w:hAnsi="Arial" w:cs="Arial"/>
          <w:sz w:val="20"/>
          <w:szCs w:val="20"/>
        </w:rPr>
        <w:t>ed</w:t>
      </w:r>
      <w:r w:rsidR="00F536F8" w:rsidRPr="00F04331">
        <w:rPr>
          <w:rFonts w:ascii="Arial" w:hAnsi="Arial" w:cs="Arial"/>
          <w:sz w:val="20"/>
          <w:szCs w:val="20"/>
        </w:rPr>
        <w:t xml:space="preserve"> and the following amendments took </w:t>
      </w:r>
      <w:r w:rsidR="00F84B4B" w:rsidRPr="00F04331">
        <w:rPr>
          <w:rFonts w:ascii="Arial" w:hAnsi="Arial" w:cs="Arial"/>
          <w:sz w:val="20"/>
          <w:szCs w:val="20"/>
        </w:rPr>
        <w:t>place:</w:t>
      </w:r>
    </w:p>
    <w:p w14:paraId="2E932F7C" w14:textId="77777777" w:rsidR="00F536F8" w:rsidRPr="00F04331" w:rsidRDefault="00F536F8" w:rsidP="0001740D">
      <w:pPr>
        <w:autoSpaceDE w:val="0"/>
        <w:autoSpaceDN w:val="0"/>
        <w:adjustRightInd w:val="0"/>
        <w:spacing w:after="0" w:line="240" w:lineRule="auto"/>
        <w:jc w:val="both"/>
        <w:rPr>
          <w:rFonts w:ascii="Arial" w:hAnsi="Arial" w:cs="Arial"/>
          <w:sz w:val="20"/>
          <w:szCs w:val="20"/>
        </w:rPr>
      </w:pPr>
    </w:p>
    <w:p w14:paraId="5F91711A" w14:textId="29BB97D7" w:rsidR="00641982" w:rsidRPr="00F04331" w:rsidRDefault="00CA1027" w:rsidP="00F536F8">
      <w:pPr>
        <w:numPr>
          <w:ilvl w:val="1"/>
          <w:numId w:val="55"/>
        </w:numPr>
        <w:autoSpaceDE w:val="0"/>
        <w:autoSpaceDN w:val="0"/>
        <w:adjustRightInd w:val="0"/>
        <w:spacing w:after="0" w:line="240" w:lineRule="auto"/>
        <w:jc w:val="both"/>
        <w:rPr>
          <w:rFonts w:ascii="Arial" w:hAnsi="Arial" w:cs="Arial"/>
          <w:sz w:val="20"/>
          <w:szCs w:val="20"/>
        </w:rPr>
      </w:pPr>
      <w:r w:rsidRPr="00F04331">
        <w:rPr>
          <w:rFonts w:ascii="Arial" w:hAnsi="Arial" w:cs="Arial"/>
          <w:sz w:val="20"/>
          <w:szCs w:val="20"/>
        </w:rPr>
        <w:t>Section 4 Subsection 4.1 (</w:t>
      </w:r>
      <w:r w:rsidR="00F84B4B" w:rsidRPr="00F04331">
        <w:rPr>
          <w:rFonts w:ascii="Arial" w:hAnsi="Arial" w:cs="Arial"/>
          <w:sz w:val="20"/>
          <w:szCs w:val="20"/>
        </w:rPr>
        <w:t>The Municipality</w:t>
      </w:r>
      <w:r w:rsidRPr="00F04331">
        <w:rPr>
          <w:rFonts w:ascii="Arial" w:hAnsi="Arial" w:cs="Arial"/>
          <w:sz w:val="20"/>
          <w:szCs w:val="20"/>
        </w:rPr>
        <w:t xml:space="preserve"> will only enter into a contract agreement with the Owner of the property) This item is added to the policy to get rid of tenants accounts</w:t>
      </w:r>
    </w:p>
    <w:p w14:paraId="69ACD01A" w14:textId="38D2A2D1" w:rsidR="00641982" w:rsidRPr="00F04331" w:rsidRDefault="00F84B4B" w:rsidP="00F536F8">
      <w:pPr>
        <w:numPr>
          <w:ilvl w:val="1"/>
          <w:numId w:val="55"/>
        </w:numPr>
        <w:autoSpaceDE w:val="0"/>
        <w:autoSpaceDN w:val="0"/>
        <w:adjustRightInd w:val="0"/>
        <w:spacing w:after="0" w:line="240" w:lineRule="auto"/>
        <w:jc w:val="both"/>
        <w:rPr>
          <w:rFonts w:ascii="Arial" w:hAnsi="Arial" w:cs="Arial"/>
          <w:sz w:val="20"/>
          <w:szCs w:val="20"/>
        </w:rPr>
      </w:pPr>
      <w:r w:rsidRPr="00F04331">
        <w:rPr>
          <w:rFonts w:ascii="Arial" w:hAnsi="Arial" w:cs="Arial"/>
          <w:sz w:val="20"/>
          <w:szCs w:val="20"/>
        </w:rPr>
        <w:t>In the</w:t>
      </w:r>
      <w:r w:rsidR="00CA1027" w:rsidRPr="00F04331">
        <w:rPr>
          <w:rFonts w:ascii="Arial" w:hAnsi="Arial" w:cs="Arial"/>
          <w:sz w:val="20"/>
          <w:szCs w:val="20"/>
        </w:rPr>
        <w:t xml:space="preserve"> case of </w:t>
      </w:r>
      <w:r w:rsidRPr="00F04331">
        <w:rPr>
          <w:rFonts w:ascii="Arial" w:hAnsi="Arial" w:cs="Arial"/>
          <w:sz w:val="20"/>
          <w:szCs w:val="20"/>
        </w:rPr>
        <w:t>tenants,</w:t>
      </w:r>
      <w:r w:rsidR="00CA1027" w:rsidRPr="00F04331">
        <w:rPr>
          <w:rFonts w:ascii="Arial" w:hAnsi="Arial" w:cs="Arial"/>
          <w:sz w:val="20"/>
          <w:szCs w:val="20"/>
        </w:rPr>
        <w:t xml:space="preserve"> a written approval by the owner must accompany the agreement. (This item has been removed from a reviewed policy. No tenants accounts allowed anymore.)</w:t>
      </w:r>
    </w:p>
    <w:p w14:paraId="25B87799" w14:textId="74863755" w:rsidR="00641982" w:rsidRPr="00F04331" w:rsidRDefault="00CA1027" w:rsidP="00F536F8">
      <w:pPr>
        <w:numPr>
          <w:ilvl w:val="1"/>
          <w:numId w:val="55"/>
        </w:numPr>
        <w:autoSpaceDE w:val="0"/>
        <w:autoSpaceDN w:val="0"/>
        <w:adjustRightInd w:val="0"/>
        <w:spacing w:after="0" w:line="240" w:lineRule="auto"/>
        <w:jc w:val="both"/>
        <w:rPr>
          <w:rFonts w:ascii="Arial" w:hAnsi="Arial" w:cs="Arial"/>
          <w:sz w:val="20"/>
          <w:szCs w:val="20"/>
        </w:rPr>
      </w:pPr>
      <w:r w:rsidRPr="00F04331">
        <w:rPr>
          <w:rFonts w:ascii="Arial" w:hAnsi="Arial" w:cs="Arial"/>
          <w:sz w:val="20"/>
          <w:szCs w:val="20"/>
        </w:rPr>
        <w:t xml:space="preserve">The Chief Financial Officer shall authorise the reconnection of services or reinstatement of service delivery </w:t>
      </w:r>
      <w:r w:rsidR="00F84B4B" w:rsidRPr="00F04331">
        <w:rPr>
          <w:rFonts w:ascii="Arial" w:hAnsi="Arial" w:cs="Arial"/>
          <w:sz w:val="20"/>
          <w:szCs w:val="20"/>
        </w:rPr>
        <w:t>within twenty</w:t>
      </w:r>
      <w:r w:rsidRPr="00F04331">
        <w:rPr>
          <w:rFonts w:ascii="Arial" w:hAnsi="Arial" w:cs="Arial"/>
          <w:sz w:val="20"/>
          <w:szCs w:val="20"/>
        </w:rPr>
        <w:t>-four hours after satisfactory payment and/or arrangement for payment, together with   reconnection   fees, has   been   made   according to the municipality’s Credit Control Policy (Turnaround time has been added.)</w:t>
      </w:r>
    </w:p>
    <w:p w14:paraId="30D0EF9E" w14:textId="77777777" w:rsidR="00F536F8" w:rsidRPr="00F04331" w:rsidRDefault="00F536F8" w:rsidP="0001740D">
      <w:pPr>
        <w:autoSpaceDE w:val="0"/>
        <w:autoSpaceDN w:val="0"/>
        <w:adjustRightInd w:val="0"/>
        <w:spacing w:after="0" w:line="240" w:lineRule="auto"/>
        <w:jc w:val="both"/>
        <w:rPr>
          <w:rFonts w:ascii="Arial" w:hAnsi="Arial" w:cs="Arial"/>
          <w:sz w:val="20"/>
          <w:szCs w:val="20"/>
        </w:rPr>
      </w:pPr>
    </w:p>
    <w:p w14:paraId="5A853B5E" w14:textId="0FD66A79" w:rsidR="0001740D" w:rsidRPr="00F04331" w:rsidRDefault="0001740D" w:rsidP="0001740D">
      <w:pPr>
        <w:autoSpaceDE w:val="0"/>
        <w:autoSpaceDN w:val="0"/>
        <w:adjustRightInd w:val="0"/>
        <w:spacing w:after="0" w:line="240" w:lineRule="auto"/>
        <w:jc w:val="both"/>
        <w:rPr>
          <w:rFonts w:ascii="Arial" w:hAnsi="Arial" w:cs="Arial"/>
          <w:sz w:val="20"/>
          <w:szCs w:val="20"/>
        </w:rPr>
      </w:pPr>
      <w:r w:rsidRPr="00F04331">
        <w:rPr>
          <w:rFonts w:ascii="Arial" w:hAnsi="Arial" w:cs="Arial"/>
          <w:sz w:val="20"/>
          <w:szCs w:val="20"/>
        </w:rPr>
        <w:lastRenderedPageBreak/>
        <w:t xml:space="preserve">While the adopted policy is credible, sustainable, manageable and informed by affordability and value for money there has been a need to review certain components to achieve a higher collection rate. Some of the possible revisions will include the lowering of the credit periods for the down payment of debt. In </w:t>
      </w:r>
      <w:r w:rsidR="00F84B4B" w:rsidRPr="00F04331">
        <w:rPr>
          <w:rFonts w:ascii="Arial" w:hAnsi="Arial" w:cs="Arial"/>
          <w:sz w:val="20"/>
          <w:szCs w:val="20"/>
        </w:rPr>
        <w:t>addition,</w:t>
      </w:r>
      <w:r w:rsidRPr="00F04331">
        <w:rPr>
          <w:rFonts w:ascii="Arial" w:hAnsi="Arial" w:cs="Arial"/>
          <w:sz w:val="20"/>
          <w:szCs w:val="20"/>
        </w:rPr>
        <w:t xml:space="preserve"> emphasis will be placed on speeding up the indigent registration process to ensure that credit control and debt collection efforts are not fruitlessly wasted on these debtors.</w:t>
      </w:r>
    </w:p>
    <w:p w14:paraId="44435D1D" w14:textId="77777777" w:rsidR="0001740D" w:rsidRPr="00F04331" w:rsidRDefault="0001740D" w:rsidP="0001740D">
      <w:pPr>
        <w:autoSpaceDE w:val="0"/>
        <w:autoSpaceDN w:val="0"/>
        <w:adjustRightInd w:val="0"/>
        <w:spacing w:after="0" w:line="240" w:lineRule="auto"/>
        <w:jc w:val="both"/>
        <w:rPr>
          <w:rFonts w:ascii="Arial" w:hAnsi="Arial" w:cs="Arial"/>
          <w:sz w:val="20"/>
          <w:szCs w:val="20"/>
        </w:rPr>
      </w:pPr>
    </w:p>
    <w:p w14:paraId="675804D0" w14:textId="77777777" w:rsidR="0001740D" w:rsidRPr="00F04331" w:rsidRDefault="0001740D" w:rsidP="0001740D">
      <w:pPr>
        <w:autoSpaceDE w:val="0"/>
        <w:autoSpaceDN w:val="0"/>
        <w:adjustRightInd w:val="0"/>
        <w:spacing w:after="0" w:line="240" w:lineRule="auto"/>
        <w:jc w:val="both"/>
        <w:rPr>
          <w:rFonts w:ascii="Arial" w:hAnsi="Arial" w:cs="Arial"/>
          <w:sz w:val="20"/>
          <w:szCs w:val="20"/>
        </w:rPr>
      </w:pPr>
      <w:r w:rsidRPr="00F04331">
        <w:rPr>
          <w:rFonts w:ascii="Arial" w:hAnsi="Arial" w:cs="Arial"/>
          <w:sz w:val="20"/>
          <w:szCs w:val="20"/>
        </w:rPr>
        <w:t>As most of the indigents within the municipal area are unable to pay for municipal services because they are unemployed, the SETA training institution aims to also train indigent households. In line with the national government’s initiative to create a million jobs</w:t>
      </w:r>
      <w:r w:rsidR="005C1118" w:rsidRPr="00F04331">
        <w:rPr>
          <w:rFonts w:ascii="Arial" w:hAnsi="Arial" w:cs="Arial"/>
          <w:sz w:val="20"/>
          <w:szCs w:val="20"/>
        </w:rPr>
        <w:t>,</w:t>
      </w:r>
      <w:r w:rsidRPr="00F04331">
        <w:rPr>
          <w:rFonts w:ascii="Arial" w:hAnsi="Arial" w:cs="Arial"/>
          <w:sz w:val="20"/>
          <w:szCs w:val="20"/>
        </w:rPr>
        <w:t xml:space="preserve"> all role players are actively involved in the reduction of the number of registered indigent households.</w:t>
      </w:r>
    </w:p>
    <w:p w14:paraId="36BD9341" w14:textId="77777777" w:rsidR="0001740D" w:rsidRPr="00F04331" w:rsidRDefault="0001740D" w:rsidP="0001740D">
      <w:pPr>
        <w:autoSpaceDE w:val="0"/>
        <w:autoSpaceDN w:val="0"/>
        <w:adjustRightInd w:val="0"/>
        <w:spacing w:after="0" w:line="240" w:lineRule="auto"/>
        <w:jc w:val="both"/>
        <w:rPr>
          <w:rFonts w:ascii="Arial" w:hAnsi="Arial" w:cs="Arial"/>
          <w:sz w:val="20"/>
          <w:szCs w:val="20"/>
        </w:rPr>
      </w:pPr>
    </w:p>
    <w:p w14:paraId="21C6E979" w14:textId="2C7B13A1" w:rsidR="0001740D" w:rsidRPr="00F04331" w:rsidRDefault="0001740D" w:rsidP="0001740D">
      <w:pPr>
        <w:autoSpaceDE w:val="0"/>
        <w:autoSpaceDN w:val="0"/>
        <w:adjustRightInd w:val="0"/>
        <w:spacing w:after="0" w:line="240" w:lineRule="auto"/>
        <w:jc w:val="both"/>
        <w:rPr>
          <w:rFonts w:ascii="Arial" w:hAnsi="Arial" w:cs="Arial"/>
          <w:sz w:val="20"/>
          <w:szCs w:val="20"/>
        </w:rPr>
      </w:pPr>
      <w:r w:rsidRPr="00F04331">
        <w:rPr>
          <w:rFonts w:ascii="Arial" w:hAnsi="Arial" w:cs="Arial"/>
          <w:sz w:val="20"/>
          <w:szCs w:val="20"/>
        </w:rPr>
        <w:t>T</w:t>
      </w:r>
      <w:r w:rsidR="0087284B">
        <w:rPr>
          <w:rFonts w:ascii="Arial" w:hAnsi="Arial" w:cs="Arial"/>
          <w:sz w:val="20"/>
          <w:szCs w:val="20"/>
        </w:rPr>
        <w:t>he 2020</w:t>
      </w:r>
      <w:r w:rsidR="00A040A5" w:rsidRPr="00F04331">
        <w:rPr>
          <w:rFonts w:ascii="Arial" w:hAnsi="Arial" w:cs="Arial"/>
          <w:sz w:val="20"/>
          <w:szCs w:val="20"/>
        </w:rPr>
        <w:t>/</w:t>
      </w:r>
      <w:r w:rsidR="0087284B">
        <w:rPr>
          <w:rFonts w:ascii="Arial" w:hAnsi="Arial" w:cs="Arial"/>
          <w:sz w:val="20"/>
          <w:szCs w:val="20"/>
        </w:rPr>
        <w:t>21</w:t>
      </w:r>
      <w:r w:rsidRPr="00F04331">
        <w:rPr>
          <w:rFonts w:ascii="Arial" w:hAnsi="Arial" w:cs="Arial"/>
          <w:sz w:val="20"/>
          <w:szCs w:val="20"/>
        </w:rPr>
        <w:t xml:space="preserve"> MTREF has been prepared on the basis of achieving an avera</w:t>
      </w:r>
      <w:r w:rsidR="008B5932" w:rsidRPr="00F04331">
        <w:rPr>
          <w:rFonts w:ascii="Arial" w:hAnsi="Arial" w:cs="Arial"/>
          <w:sz w:val="20"/>
          <w:szCs w:val="20"/>
        </w:rPr>
        <w:t>ge debtors’ collection rate of 8</w:t>
      </w:r>
      <w:r w:rsidRPr="00F04331">
        <w:rPr>
          <w:rFonts w:ascii="Arial" w:hAnsi="Arial" w:cs="Arial"/>
          <w:sz w:val="20"/>
          <w:szCs w:val="20"/>
        </w:rPr>
        <w:t xml:space="preserve">5 percent on current billings. In </w:t>
      </w:r>
      <w:r w:rsidR="00F84B4B" w:rsidRPr="00F04331">
        <w:rPr>
          <w:rFonts w:ascii="Arial" w:hAnsi="Arial" w:cs="Arial"/>
          <w:sz w:val="20"/>
          <w:szCs w:val="20"/>
        </w:rPr>
        <w:t>addition,</w:t>
      </w:r>
      <w:r w:rsidRPr="00F04331">
        <w:rPr>
          <w:rFonts w:ascii="Arial" w:hAnsi="Arial" w:cs="Arial"/>
          <w:sz w:val="20"/>
          <w:szCs w:val="20"/>
        </w:rPr>
        <w:t xml:space="preserve"> the collection of debt in excess of 90 days has been prioritised as a pertinent strategy in increasing the PLM’s cash levels. In addition, PLM has alr</w:t>
      </w:r>
      <w:r w:rsidR="004A170F" w:rsidRPr="00F04331">
        <w:rPr>
          <w:rFonts w:ascii="Arial" w:hAnsi="Arial" w:cs="Arial"/>
          <w:sz w:val="20"/>
          <w:szCs w:val="20"/>
        </w:rPr>
        <w:t xml:space="preserve">eady embarked on encouraging </w:t>
      </w:r>
      <w:r w:rsidR="00B269C6" w:rsidRPr="00F04331">
        <w:rPr>
          <w:rFonts w:ascii="Arial" w:hAnsi="Arial" w:cs="Arial"/>
          <w:sz w:val="20"/>
          <w:szCs w:val="20"/>
        </w:rPr>
        <w:t xml:space="preserve">the </w:t>
      </w:r>
      <w:r w:rsidR="004A170F" w:rsidRPr="00F04331">
        <w:rPr>
          <w:rFonts w:ascii="Arial" w:hAnsi="Arial" w:cs="Arial"/>
          <w:sz w:val="20"/>
          <w:szCs w:val="20"/>
        </w:rPr>
        <w:t>community to pay for services and those who cannot afford to pay</w:t>
      </w:r>
      <w:r w:rsidR="005C1118" w:rsidRPr="00F04331">
        <w:rPr>
          <w:rFonts w:ascii="Arial" w:hAnsi="Arial" w:cs="Arial"/>
          <w:sz w:val="20"/>
          <w:szCs w:val="20"/>
        </w:rPr>
        <w:t>,</w:t>
      </w:r>
      <w:r w:rsidR="004A170F" w:rsidRPr="00F04331">
        <w:rPr>
          <w:rFonts w:ascii="Arial" w:hAnsi="Arial" w:cs="Arial"/>
          <w:sz w:val="20"/>
          <w:szCs w:val="20"/>
        </w:rPr>
        <w:t xml:space="preserve"> be registered as indigents. </w:t>
      </w:r>
    </w:p>
    <w:p w14:paraId="66F79E06" w14:textId="77777777" w:rsidR="0001740D" w:rsidRPr="00F04331" w:rsidRDefault="0001740D" w:rsidP="0001740D">
      <w:pPr>
        <w:autoSpaceDE w:val="0"/>
        <w:autoSpaceDN w:val="0"/>
        <w:adjustRightInd w:val="0"/>
        <w:spacing w:after="0" w:line="240" w:lineRule="auto"/>
        <w:jc w:val="both"/>
        <w:rPr>
          <w:rFonts w:ascii="Arial" w:hAnsi="Arial" w:cs="Arial"/>
          <w:sz w:val="20"/>
          <w:szCs w:val="20"/>
        </w:rPr>
      </w:pPr>
    </w:p>
    <w:p w14:paraId="44762891" w14:textId="77777777" w:rsidR="0001740D" w:rsidRPr="00F04331" w:rsidRDefault="0001740D" w:rsidP="0001740D">
      <w:pPr>
        <w:autoSpaceDE w:val="0"/>
        <w:autoSpaceDN w:val="0"/>
        <w:adjustRightInd w:val="0"/>
        <w:spacing w:after="0" w:line="240" w:lineRule="auto"/>
        <w:jc w:val="both"/>
        <w:rPr>
          <w:rFonts w:ascii="Arial" w:hAnsi="Arial" w:cs="Arial"/>
          <w:sz w:val="20"/>
          <w:szCs w:val="20"/>
        </w:rPr>
      </w:pPr>
      <w:r w:rsidRPr="00F04331">
        <w:rPr>
          <w:rFonts w:ascii="Arial" w:hAnsi="Arial" w:cs="Arial"/>
          <w:b/>
          <w:sz w:val="20"/>
          <w:szCs w:val="20"/>
        </w:rPr>
        <w:t>2.4.2 Asset Management, Infrastructure Investment and Funding Policy</w:t>
      </w:r>
    </w:p>
    <w:p w14:paraId="03FF1B18" w14:textId="77777777" w:rsidR="0001740D" w:rsidRPr="00F04331" w:rsidRDefault="0001740D" w:rsidP="0001740D">
      <w:pPr>
        <w:autoSpaceDE w:val="0"/>
        <w:autoSpaceDN w:val="0"/>
        <w:adjustRightInd w:val="0"/>
        <w:spacing w:after="0" w:line="240" w:lineRule="auto"/>
        <w:jc w:val="both"/>
        <w:rPr>
          <w:rFonts w:ascii="Arial" w:hAnsi="Arial" w:cs="Arial"/>
          <w:sz w:val="20"/>
          <w:szCs w:val="20"/>
        </w:rPr>
      </w:pPr>
    </w:p>
    <w:p w14:paraId="6CBF2814" w14:textId="77777777" w:rsidR="0001740D" w:rsidRPr="00F04331" w:rsidRDefault="0001740D" w:rsidP="0001740D">
      <w:pPr>
        <w:autoSpaceDE w:val="0"/>
        <w:autoSpaceDN w:val="0"/>
        <w:adjustRightInd w:val="0"/>
        <w:spacing w:after="0" w:line="240" w:lineRule="auto"/>
        <w:jc w:val="both"/>
        <w:rPr>
          <w:rFonts w:ascii="Arial" w:hAnsi="Arial" w:cs="Arial"/>
          <w:sz w:val="20"/>
          <w:szCs w:val="20"/>
        </w:rPr>
      </w:pPr>
      <w:r w:rsidRPr="00F04331">
        <w:rPr>
          <w:rFonts w:ascii="Arial" w:hAnsi="Arial" w:cs="Arial"/>
          <w:sz w:val="20"/>
          <w:szCs w:val="20"/>
        </w:rPr>
        <w:t>The Mun</w:t>
      </w:r>
      <w:r w:rsidR="00285CD8" w:rsidRPr="00F04331">
        <w:rPr>
          <w:rFonts w:ascii="Arial" w:hAnsi="Arial" w:cs="Arial"/>
          <w:sz w:val="20"/>
          <w:szCs w:val="20"/>
        </w:rPr>
        <w:t>icipality has recently reviewed</w:t>
      </w:r>
      <w:r w:rsidRPr="00F04331">
        <w:rPr>
          <w:rFonts w:ascii="Arial" w:hAnsi="Arial" w:cs="Arial"/>
          <w:sz w:val="20"/>
          <w:szCs w:val="20"/>
        </w:rPr>
        <w:t xml:space="preserve"> and adopted a Fixed Assets Management policy which provides all the information relating to the funding and investment related to the Infrastructure.</w:t>
      </w:r>
    </w:p>
    <w:p w14:paraId="7C718897" w14:textId="77777777" w:rsidR="0001740D" w:rsidRPr="00F04331" w:rsidRDefault="0001740D" w:rsidP="0001740D">
      <w:pPr>
        <w:autoSpaceDE w:val="0"/>
        <w:autoSpaceDN w:val="0"/>
        <w:adjustRightInd w:val="0"/>
        <w:spacing w:after="0" w:line="240" w:lineRule="auto"/>
        <w:jc w:val="both"/>
        <w:rPr>
          <w:rFonts w:ascii="Arial" w:hAnsi="Arial" w:cs="Arial"/>
          <w:sz w:val="20"/>
          <w:szCs w:val="20"/>
        </w:rPr>
      </w:pPr>
    </w:p>
    <w:p w14:paraId="2A91F67A" w14:textId="77777777" w:rsidR="0001740D" w:rsidRPr="00F04331" w:rsidRDefault="0001740D" w:rsidP="0001740D">
      <w:pPr>
        <w:autoSpaceDE w:val="0"/>
        <w:autoSpaceDN w:val="0"/>
        <w:adjustRightInd w:val="0"/>
        <w:spacing w:after="0" w:line="240" w:lineRule="auto"/>
        <w:jc w:val="both"/>
        <w:rPr>
          <w:rFonts w:ascii="Arial" w:hAnsi="Arial" w:cs="Arial"/>
          <w:b/>
          <w:sz w:val="20"/>
          <w:szCs w:val="20"/>
        </w:rPr>
      </w:pPr>
      <w:r w:rsidRPr="00F04331">
        <w:rPr>
          <w:rFonts w:ascii="Arial" w:hAnsi="Arial" w:cs="Arial"/>
          <w:b/>
          <w:sz w:val="20"/>
          <w:szCs w:val="20"/>
        </w:rPr>
        <w:t>2.4.3 Supply Chain Management Policy</w:t>
      </w:r>
    </w:p>
    <w:p w14:paraId="3CA97645" w14:textId="77777777" w:rsidR="0001740D" w:rsidRPr="00F04331" w:rsidRDefault="0001740D" w:rsidP="0001740D">
      <w:pPr>
        <w:autoSpaceDE w:val="0"/>
        <w:autoSpaceDN w:val="0"/>
        <w:adjustRightInd w:val="0"/>
        <w:spacing w:after="0" w:line="240" w:lineRule="auto"/>
        <w:jc w:val="both"/>
        <w:rPr>
          <w:rFonts w:ascii="Arial" w:hAnsi="Arial" w:cs="Arial"/>
          <w:b/>
          <w:sz w:val="20"/>
          <w:szCs w:val="20"/>
        </w:rPr>
      </w:pPr>
    </w:p>
    <w:p w14:paraId="29D0D880" w14:textId="264E27B6" w:rsidR="00F536F8" w:rsidRDefault="0001740D" w:rsidP="00A061C8">
      <w:pPr>
        <w:autoSpaceDE w:val="0"/>
        <w:autoSpaceDN w:val="0"/>
        <w:adjustRightInd w:val="0"/>
        <w:spacing w:after="0" w:line="240" w:lineRule="auto"/>
        <w:jc w:val="both"/>
        <w:rPr>
          <w:rFonts w:ascii="Arial" w:hAnsi="Arial" w:cs="Arial"/>
          <w:sz w:val="20"/>
          <w:szCs w:val="20"/>
        </w:rPr>
      </w:pPr>
      <w:r w:rsidRPr="00F04331">
        <w:rPr>
          <w:rFonts w:ascii="Arial" w:hAnsi="Arial" w:cs="Arial"/>
          <w:sz w:val="20"/>
          <w:szCs w:val="20"/>
        </w:rPr>
        <w:t>The Supply Chain Management Policy was adopted by Council in 25 March 2008</w:t>
      </w:r>
      <w:r w:rsidR="005C1118" w:rsidRPr="00F04331">
        <w:rPr>
          <w:rFonts w:ascii="Arial" w:hAnsi="Arial" w:cs="Arial"/>
          <w:sz w:val="20"/>
          <w:szCs w:val="20"/>
        </w:rPr>
        <w:t>. The SCM policy was reviewed during</w:t>
      </w:r>
      <w:r w:rsidR="0053602F" w:rsidRPr="00F04331">
        <w:rPr>
          <w:rFonts w:ascii="Arial" w:hAnsi="Arial" w:cs="Arial"/>
          <w:sz w:val="20"/>
          <w:szCs w:val="20"/>
        </w:rPr>
        <w:t xml:space="preserve"> the</w:t>
      </w:r>
      <w:r w:rsidR="005F77AF">
        <w:rPr>
          <w:rFonts w:ascii="Arial" w:hAnsi="Arial" w:cs="Arial"/>
          <w:sz w:val="20"/>
          <w:szCs w:val="20"/>
        </w:rPr>
        <w:t xml:space="preserve"> Tabled  Budget for 2020/21.</w:t>
      </w:r>
      <w:r w:rsidR="00B269C6" w:rsidRPr="00F04331">
        <w:rPr>
          <w:rFonts w:ascii="Arial" w:hAnsi="Arial" w:cs="Arial"/>
          <w:sz w:val="20"/>
          <w:szCs w:val="20"/>
        </w:rPr>
        <w:t xml:space="preserve"> </w:t>
      </w:r>
    </w:p>
    <w:p w14:paraId="71A615F8" w14:textId="77777777" w:rsidR="00A061C8" w:rsidRPr="00F04331" w:rsidRDefault="00A061C8" w:rsidP="00A061C8">
      <w:pPr>
        <w:autoSpaceDE w:val="0"/>
        <w:autoSpaceDN w:val="0"/>
        <w:adjustRightInd w:val="0"/>
        <w:spacing w:after="0" w:line="240" w:lineRule="auto"/>
        <w:jc w:val="both"/>
        <w:rPr>
          <w:rFonts w:ascii="Arial" w:hAnsi="Arial" w:cs="Arial"/>
          <w:sz w:val="20"/>
          <w:szCs w:val="20"/>
        </w:rPr>
      </w:pPr>
    </w:p>
    <w:p w14:paraId="4C0E69A3" w14:textId="66DAD866" w:rsidR="0001740D" w:rsidRPr="00F04331" w:rsidRDefault="00F536F8" w:rsidP="00871278">
      <w:pPr>
        <w:autoSpaceDE w:val="0"/>
        <w:autoSpaceDN w:val="0"/>
        <w:adjustRightInd w:val="0"/>
        <w:spacing w:after="0" w:line="240" w:lineRule="auto"/>
        <w:jc w:val="both"/>
        <w:rPr>
          <w:rFonts w:ascii="Arial" w:hAnsi="Arial" w:cs="Arial"/>
          <w:sz w:val="20"/>
          <w:szCs w:val="20"/>
        </w:rPr>
      </w:pPr>
      <w:r w:rsidRPr="00F04331">
        <w:rPr>
          <w:rFonts w:ascii="Arial" w:hAnsi="Arial" w:cs="Arial"/>
          <w:sz w:val="20"/>
          <w:szCs w:val="20"/>
        </w:rPr>
        <w:t>T</w:t>
      </w:r>
      <w:r w:rsidR="00F84B4B">
        <w:rPr>
          <w:rFonts w:ascii="Arial" w:hAnsi="Arial" w:cs="Arial"/>
          <w:sz w:val="20"/>
          <w:szCs w:val="20"/>
        </w:rPr>
        <w:t>he</w:t>
      </w:r>
      <w:r w:rsidR="00151B39" w:rsidRPr="00F04331">
        <w:rPr>
          <w:rFonts w:ascii="Arial" w:hAnsi="Arial" w:cs="Arial"/>
          <w:sz w:val="20"/>
          <w:szCs w:val="20"/>
        </w:rPr>
        <w:t>s</w:t>
      </w:r>
      <w:r w:rsidR="00F84B4B">
        <w:rPr>
          <w:rFonts w:ascii="Arial" w:hAnsi="Arial" w:cs="Arial"/>
          <w:sz w:val="20"/>
          <w:szCs w:val="20"/>
        </w:rPr>
        <w:t>e</w:t>
      </w:r>
      <w:r w:rsidR="00151B39" w:rsidRPr="00F04331">
        <w:rPr>
          <w:rFonts w:ascii="Arial" w:hAnsi="Arial" w:cs="Arial"/>
          <w:sz w:val="20"/>
          <w:szCs w:val="20"/>
        </w:rPr>
        <w:t xml:space="preserve"> policies</w:t>
      </w:r>
      <w:r w:rsidR="00B269C6" w:rsidRPr="00F04331">
        <w:rPr>
          <w:rFonts w:ascii="Arial" w:hAnsi="Arial" w:cs="Arial"/>
          <w:sz w:val="20"/>
          <w:szCs w:val="20"/>
        </w:rPr>
        <w:t xml:space="preserve"> will be</w:t>
      </w:r>
      <w:r w:rsidR="0001740D" w:rsidRPr="00F04331">
        <w:rPr>
          <w:rFonts w:ascii="Arial" w:hAnsi="Arial" w:cs="Arial"/>
          <w:sz w:val="20"/>
          <w:szCs w:val="20"/>
        </w:rPr>
        <w:t xml:space="preserve"> adopted by c</w:t>
      </w:r>
      <w:r w:rsidR="00B269C6" w:rsidRPr="00F04331">
        <w:rPr>
          <w:rFonts w:ascii="Arial" w:hAnsi="Arial" w:cs="Arial"/>
          <w:sz w:val="20"/>
          <w:szCs w:val="20"/>
        </w:rPr>
        <w:t>ouncil when the Annual Budget is</w:t>
      </w:r>
      <w:r w:rsidR="0001740D" w:rsidRPr="00F04331">
        <w:rPr>
          <w:rFonts w:ascii="Arial" w:hAnsi="Arial" w:cs="Arial"/>
          <w:sz w:val="20"/>
          <w:szCs w:val="20"/>
        </w:rPr>
        <w:t xml:space="preserve"> adopted</w:t>
      </w:r>
      <w:r w:rsidR="0005656B" w:rsidRPr="00F04331">
        <w:rPr>
          <w:rFonts w:ascii="Arial" w:hAnsi="Arial" w:cs="Arial"/>
          <w:sz w:val="20"/>
          <w:szCs w:val="20"/>
        </w:rPr>
        <w:t xml:space="preserve"> on </w:t>
      </w:r>
      <w:r w:rsidR="00151B39" w:rsidRPr="00F04331">
        <w:rPr>
          <w:rFonts w:ascii="Arial" w:hAnsi="Arial" w:cs="Arial"/>
          <w:sz w:val="20"/>
          <w:szCs w:val="20"/>
        </w:rPr>
        <w:t>the 30</w:t>
      </w:r>
      <w:r w:rsidR="0087284B">
        <w:rPr>
          <w:rFonts w:ascii="Arial" w:hAnsi="Arial" w:cs="Arial"/>
          <w:sz w:val="20"/>
          <w:szCs w:val="20"/>
        </w:rPr>
        <w:t xml:space="preserve"> May 2020</w:t>
      </w:r>
      <w:r w:rsidR="0001740D" w:rsidRPr="00F04331">
        <w:rPr>
          <w:rFonts w:ascii="Arial" w:hAnsi="Arial" w:cs="Arial"/>
          <w:sz w:val="20"/>
          <w:szCs w:val="20"/>
        </w:rPr>
        <w:t>.</w:t>
      </w:r>
    </w:p>
    <w:p w14:paraId="5FF76276" w14:textId="77777777" w:rsidR="0001740D" w:rsidRPr="00F04331" w:rsidRDefault="0001740D" w:rsidP="0001740D">
      <w:pPr>
        <w:autoSpaceDE w:val="0"/>
        <w:autoSpaceDN w:val="0"/>
        <w:adjustRightInd w:val="0"/>
        <w:spacing w:after="0" w:line="240" w:lineRule="auto"/>
        <w:jc w:val="both"/>
        <w:rPr>
          <w:rFonts w:ascii="Arial" w:hAnsi="Arial" w:cs="Arial"/>
          <w:sz w:val="20"/>
          <w:szCs w:val="20"/>
        </w:rPr>
      </w:pPr>
    </w:p>
    <w:p w14:paraId="30893750" w14:textId="77777777" w:rsidR="0001740D" w:rsidRPr="00F04331" w:rsidRDefault="0001740D" w:rsidP="0001740D">
      <w:pPr>
        <w:autoSpaceDE w:val="0"/>
        <w:autoSpaceDN w:val="0"/>
        <w:adjustRightInd w:val="0"/>
        <w:spacing w:after="0" w:line="240" w:lineRule="auto"/>
        <w:jc w:val="both"/>
        <w:rPr>
          <w:rFonts w:ascii="Arial" w:hAnsi="Arial" w:cs="Arial"/>
          <w:b/>
          <w:sz w:val="20"/>
          <w:szCs w:val="20"/>
        </w:rPr>
      </w:pPr>
      <w:r w:rsidRPr="00F04331">
        <w:rPr>
          <w:rFonts w:ascii="Arial" w:hAnsi="Arial" w:cs="Arial"/>
          <w:b/>
          <w:sz w:val="20"/>
          <w:szCs w:val="20"/>
        </w:rPr>
        <w:t>2.4.4 Other Reviewed</w:t>
      </w:r>
      <w:r w:rsidR="00F536F8" w:rsidRPr="00F04331">
        <w:rPr>
          <w:rFonts w:ascii="Arial" w:hAnsi="Arial" w:cs="Arial"/>
          <w:b/>
          <w:sz w:val="20"/>
          <w:szCs w:val="20"/>
        </w:rPr>
        <w:t xml:space="preserve"> and New</w:t>
      </w:r>
      <w:r w:rsidRPr="00F04331">
        <w:rPr>
          <w:rFonts w:ascii="Arial" w:hAnsi="Arial" w:cs="Arial"/>
          <w:b/>
          <w:sz w:val="20"/>
          <w:szCs w:val="20"/>
        </w:rPr>
        <w:t xml:space="preserve"> Policies</w:t>
      </w:r>
    </w:p>
    <w:p w14:paraId="1B1BC7DD" w14:textId="77777777" w:rsidR="0001740D" w:rsidRPr="00F04331" w:rsidRDefault="0001740D" w:rsidP="0001740D">
      <w:pPr>
        <w:autoSpaceDE w:val="0"/>
        <w:autoSpaceDN w:val="0"/>
        <w:adjustRightInd w:val="0"/>
        <w:spacing w:after="0" w:line="240" w:lineRule="auto"/>
        <w:jc w:val="both"/>
        <w:rPr>
          <w:rFonts w:ascii="Arial" w:hAnsi="Arial" w:cs="Arial"/>
          <w:sz w:val="20"/>
          <w:szCs w:val="20"/>
        </w:rPr>
      </w:pPr>
    </w:p>
    <w:p w14:paraId="13CF2DEC" w14:textId="7927200B" w:rsidR="0001740D" w:rsidRPr="00F04331" w:rsidRDefault="0001740D" w:rsidP="0001740D">
      <w:pPr>
        <w:autoSpaceDE w:val="0"/>
        <w:autoSpaceDN w:val="0"/>
        <w:adjustRightInd w:val="0"/>
        <w:spacing w:after="0" w:line="240" w:lineRule="auto"/>
        <w:jc w:val="both"/>
        <w:rPr>
          <w:rFonts w:ascii="Arial" w:hAnsi="Arial" w:cs="Arial"/>
          <w:sz w:val="20"/>
          <w:szCs w:val="20"/>
        </w:rPr>
      </w:pPr>
      <w:r w:rsidRPr="00F04331">
        <w:rPr>
          <w:rFonts w:ascii="Arial" w:hAnsi="Arial" w:cs="Arial"/>
          <w:sz w:val="20"/>
          <w:szCs w:val="20"/>
        </w:rPr>
        <w:t>The following policies were also reviewed wh</w:t>
      </w:r>
      <w:r w:rsidR="005F77AF">
        <w:rPr>
          <w:rFonts w:ascii="Arial" w:hAnsi="Arial" w:cs="Arial"/>
          <w:sz w:val="20"/>
          <w:szCs w:val="20"/>
        </w:rPr>
        <w:t>en the Annual Budget for 2020/21</w:t>
      </w:r>
      <w:r w:rsidRPr="00F04331">
        <w:rPr>
          <w:rFonts w:ascii="Arial" w:hAnsi="Arial" w:cs="Arial"/>
          <w:sz w:val="20"/>
          <w:szCs w:val="20"/>
        </w:rPr>
        <w:t xml:space="preserve"> MTREF was prepared:</w:t>
      </w:r>
    </w:p>
    <w:p w14:paraId="0E2178E6" w14:textId="77777777" w:rsidR="0001740D" w:rsidRPr="00F04331" w:rsidRDefault="0001740D" w:rsidP="004F0078">
      <w:pPr>
        <w:numPr>
          <w:ilvl w:val="0"/>
          <w:numId w:val="33"/>
        </w:numPr>
        <w:autoSpaceDE w:val="0"/>
        <w:autoSpaceDN w:val="0"/>
        <w:adjustRightInd w:val="0"/>
        <w:spacing w:after="0" w:line="240" w:lineRule="auto"/>
        <w:contextualSpacing/>
        <w:jc w:val="both"/>
        <w:rPr>
          <w:rFonts w:ascii="Arial" w:hAnsi="Arial" w:cs="Arial"/>
          <w:sz w:val="20"/>
          <w:szCs w:val="20"/>
        </w:rPr>
      </w:pPr>
      <w:r w:rsidRPr="00F04331">
        <w:rPr>
          <w:rFonts w:ascii="Arial" w:hAnsi="Arial" w:cs="Arial"/>
          <w:sz w:val="20"/>
          <w:szCs w:val="20"/>
        </w:rPr>
        <w:t>Tariffs Policy</w:t>
      </w:r>
    </w:p>
    <w:p w14:paraId="3527D1F1" w14:textId="77777777" w:rsidR="00F536F8" w:rsidRPr="00F04331" w:rsidRDefault="00F536F8" w:rsidP="004F0078">
      <w:pPr>
        <w:numPr>
          <w:ilvl w:val="0"/>
          <w:numId w:val="33"/>
        </w:numPr>
        <w:autoSpaceDE w:val="0"/>
        <w:autoSpaceDN w:val="0"/>
        <w:adjustRightInd w:val="0"/>
        <w:spacing w:after="0" w:line="240" w:lineRule="auto"/>
        <w:contextualSpacing/>
        <w:jc w:val="both"/>
        <w:rPr>
          <w:rFonts w:ascii="Arial" w:hAnsi="Arial" w:cs="Arial"/>
          <w:sz w:val="20"/>
          <w:szCs w:val="20"/>
        </w:rPr>
      </w:pPr>
      <w:r w:rsidRPr="00F04331">
        <w:rPr>
          <w:rFonts w:ascii="Arial" w:hAnsi="Arial" w:cs="Arial"/>
          <w:sz w:val="20"/>
          <w:szCs w:val="20"/>
        </w:rPr>
        <w:t>Infrastructure Procurement and Delivery Management Policy (New)</w:t>
      </w:r>
    </w:p>
    <w:p w14:paraId="53ADE1D7" w14:textId="77777777" w:rsidR="0001740D" w:rsidRPr="00F04331" w:rsidRDefault="0001740D" w:rsidP="004F0078">
      <w:pPr>
        <w:numPr>
          <w:ilvl w:val="0"/>
          <w:numId w:val="33"/>
        </w:numPr>
        <w:autoSpaceDE w:val="0"/>
        <w:autoSpaceDN w:val="0"/>
        <w:adjustRightInd w:val="0"/>
        <w:spacing w:after="0" w:line="240" w:lineRule="auto"/>
        <w:contextualSpacing/>
        <w:jc w:val="both"/>
        <w:rPr>
          <w:rFonts w:ascii="Arial" w:hAnsi="Arial" w:cs="Arial"/>
          <w:sz w:val="20"/>
          <w:szCs w:val="20"/>
        </w:rPr>
      </w:pPr>
      <w:r w:rsidRPr="00F04331">
        <w:rPr>
          <w:rFonts w:ascii="Arial" w:hAnsi="Arial" w:cs="Arial"/>
          <w:sz w:val="20"/>
          <w:szCs w:val="20"/>
        </w:rPr>
        <w:t>Credit and Debt Collection Policy</w:t>
      </w:r>
    </w:p>
    <w:p w14:paraId="50BDE665" w14:textId="77777777" w:rsidR="0001740D" w:rsidRPr="00F04331" w:rsidRDefault="0001740D" w:rsidP="004F0078">
      <w:pPr>
        <w:numPr>
          <w:ilvl w:val="0"/>
          <w:numId w:val="33"/>
        </w:numPr>
        <w:autoSpaceDE w:val="0"/>
        <w:autoSpaceDN w:val="0"/>
        <w:adjustRightInd w:val="0"/>
        <w:spacing w:after="0" w:line="240" w:lineRule="auto"/>
        <w:contextualSpacing/>
        <w:jc w:val="both"/>
        <w:rPr>
          <w:rFonts w:ascii="Arial" w:hAnsi="Arial" w:cs="Arial"/>
          <w:sz w:val="20"/>
          <w:szCs w:val="20"/>
        </w:rPr>
      </w:pPr>
      <w:r w:rsidRPr="00F04331">
        <w:rPr>
          <w:rFonts w:ascii="Arial" w:hAnsi="Arial" w:cs="Arial"/>
          <w:sz w:val="20"/>
          <w:szCs w:val="20"/>
        </w:rPr>
        <w:t>Indigent Policy</w:t>
      </w:r>
    </w:p>
    <w:p w14:paraId="203CA31C" w14:textId="77777777" w:rsidR="0001740D" w:rsidRPr="00F04331" w:rsidRDefault="0001740D" w:rsidP="004F0078">
      <w:pPr>
        <w:numPr>
          <w:ilvl w:val="0"/>
          <w:numId w:val="33"/>
        </w:numPr>
        <w:autoSpaceDE w:val="0"/>
        <w:autoSpaceDN w:val="0"/>
        <w:adjustRightInd w:val="0"/>
        <w:spacing w:after="0" w:line="240" w:lineRule="auto"/>
        <w:contextualSpacing/>
        <w:jc w:val="both"/>
        <w:rPr>
          <w:rFonts w:ascii="Arial" w:hAnsi="Arial" w:cs="Arial"/>
          <w:sz w:val="20"/>
          <w:szCs w:val="20"/>
        </w:rPr>
      </w:pPr>
      <w:r w:rsidRPr="00F04331">
        <w:rPr>
          <w:rFonts w:ascii="Arial" w:hAnsi="Arial" w:cs="Arial"/>
          <w:sz w:val="20"/>
          <w:szCs w:val="20"/>
        </w:rPr>
        <w:t>Write-off Policy</w:t>
      </w:r>
    </w:p>
    <w:p w14:paraId="514A2AA9" w14:textId="77777777" w:rsidR="0001740D" w:rsidRPr="00F04331" w:rsidRDefault="0001740D" w:rsidP="004F0078">
      <w:pPr>
        <w:numPr>
          <w:ilvl w:val="0"/>
          <w:numId w:val="33"/>
        </w:numPr>
        <w:autoSpaceDE w:val="0"/>
        <w:autoSpaceDN w:val="0"/>
        <w:adjustRightInd w:val="0"/>
        <w:spacing w:after="0" w:line="240" w:lineRule="auto"/>
        <w:contextualSpacing/>
        <w:jc w:val="both"/>
        <w:rPr>
          <w:rFonts w:ascii="Arial" w:hAnsi="Arial" w:cs="Arial"/>
          <w:sz w:val="20"/>
          <w:szCs w:val="20"/>
        </w:rPr>
      </w:pPr>
      <w:r w:rsidRPr="00F04331">
        <w:rPr>
          <w:rFonts w:ascii="Arial" w:hAnsi="Arial" w:cs="Arial"/>
          <w:sz w:val="20"/>
          <w:szCs w:val="20"/>
        </w:rPr>
        <w:t>Petty Cash Policy</w:t>
      </w:r>
    </w:p>
    <w:p w14:paraId="255365CB" w14:textId="77777777" w:rsidR="0001740D" w:rsidRPr="00F04331" w:rsidRDefault="0001740D" w:rsidP="004F0078">
      <w:pPr>
        <w:numPr>
          <w:ilvl w:val="0"/>
          <w:numId w:val="34"/>
        </w:numPr>
        <w:autoSpaceDE w:val="0"/>
        <w:autoSpaceDN w:val="0"/>
        <w:adjustRightInd w:val="0"/>
        <w:spacing w:after="0" w:line="240" w:lineRule="auto"/>
        <w:contextualSpacing/>
        <w:jc w:val="both"/>
        <w:rPr>
          <w:rFonts w:ascii="Arial" w:hAnsi="Arial" w:cs="Arial"/>
          <w:sz w:val="20"/>
          <w:szCs w:val="20"/>
        </w:rPr>
      </w:pPr>
      <w:r w:rsidRPr="00F04331">
        <w:rPr>
          <w:rFonts w:ascii="Arial" w:hAnsi="Arial" w:cs="Arial"/>
          <w:sz w:val="20"/>
          <w:szCs w:val="20"/>
        </w:rPr>
        <w:t>Banking and Investment Policy</w:t>
      </w:r>
    </w:p>
    <w:p w14:paraId="0B74F2C4" w14:textId="77777777" w:rsidR="0001740D" w:rsidRPr="00F04331" w:rsidRDefault="0001740D" w:rsidP="004F0078">
      <w:pPr>
        <w:numPr>
          <w:ilvl w:val="0"/>
          <w:numId w:val="34"/>
        </w:numPr>
        <w:autoSpaceDE w:val="0"/>
        <w:autoSpaceDN w:val="0"/>
        <w:adjustRightInd w:val="0"/>
        <w:spacing w:after="0" w:line="240" w:lineRule="auto"/>
        <w:contextualSpacing/>
        <w:jc w:val="both"/>
        <w:rPr>
          <w:rFonts w:ascii="Arial" w:hAnsi="Arial" w:cs="Arial"/>
          <w:sz w:val="20"/>
          <w:szCs w:val="20"/>
        </w:rPr>
      </w:pPr>
      <w:r w:rsidRPr="00F04331">
        <w:rPr>
          <w:rFonts w:ascii="Arial" w:hAnsi="Arial" w:cs="Arial"/>
          <w:sz w:val="20"/>
          <w:szCs w:val="20"/>
        </w:rPr>
        <w:t xml:space="preserve">Budget and </w:t>
      </w:r>
      <w:proofErr w:type="spellStart"/>
      <w:r w:rsidRPr="00F04331">
        <w:rPr>
          <w:rFonts w:ascii="Arial" w:hAnsi="Arial" w:cs="Arial"/>
          <w:sz w:val="20"/>
          <w:szCs w:val="20"/>
        </w:rPr>
        <w:t>Virements</w:t>
      </w:r>
      <w:proofErr w:type="spellEnd"/>
      <w:r w:rsidRPr="00F04331">
        <w:rPr>
          <w:rFonts w:ascii="Arial" w:hAnsi="Arial" w:cs="Arial"/>
          <w:sz w:val="20"/>
          <w:szCs w:val="20"/>
        </w:rPr>
        <w:t xml:space="preserve"> Policy</w:t>
      </w:r>
    </w:p>
    <w:p w14:paraId="209210C3" w14:textId="77777777" w:rsidR="0001740D" w:rsidRPr="00F04331" w:rsidRDefault="0001740D" w:rsidP="004F0078">
      <w:pPr>
        <w:numPr>
          <w:ilvl w:val="0"/>
          <w:numId w:val="34"/>
        </w:numPr>
        <w:autoSpaceDE w:val="0"/>
        <w:autoSpaceDN w:val="0"/>
        <w:adjustRightInd w:val="0"/>
        <w:spacing w:after="0" w:line="240" w:lineRule="auto"/>
        <w:contextualSpacing/>
        <w:jc w:val="both"/>
        <w:rPr>
          <w:rFonts w:ascii="Arial" w:hAnsi="Arial" w:cs="Arial"/>
          <w:sz w:val="20"/>
          <w:szCs w:val="20"/>
        </w:rPr>
      </w:pPr>
      <w:r w:rsidRPr="00F04331">
        <w:rPr>
          <w:rFonts w:ascii="Arial" w:hAnsi="Arial" w:cs="Arial"/>
          <w:sz w:val="20"/>
          <w:szCs w:val="20"/>
        </w:rPr>
        <w:t>Fixed Asset Management Policy</w:t>
      </w:r>
    </w:p>
    <w:p w14:paraId="1E99CE3A" w14:textId="77777777" w:rsidR="0001740D" w:rsidRPr="00F04331" w:rsidRDefault="0001740D" w:rsidP="004F0078">
      <w:pPr>
        <w:numPr>
          <w:ilvl w:val="0"/>
          <w:numId w:val="34"/>
        </w:numPr>
        <w:autoSpaceDE w:val="0"/>
        <w:autoSpaceDN w:val="0"/>
        <w:adjustRightInd w:val="0"/>
        <w:spacing w:after="0" w:line="240" w:lineRule="auto"/>
        <w:contextualSpacing/>
        <w:jc w:val="both"/>
        <w:rPr>
          <w:rFonts w:ascii="Arial" w:hAnsi="Arial" w:cs="Arial"/>
          <w:sz w:val="20"/>
          <w:szCs w:val="20"/>
        </w:rPr>
      </w:pPr>
      <w:r w:rsidRPr="00F04331">
        <w:rPr>
          <w:rFonts w:ascii="Arial" w:hAnsi="Arial" w:cs="Arial"/>
          <w:sz w:val="20"/>
          <w:szCs w:val="20"/>
        </w:rPr>
        <w:t>Accounting Policy</w:t>
      </w:r>
    </w:p>
    <w:p w14:paraId="0D894231" w14:textId="77777777" w:rsidR="0001740D" w:rsidRPr="00F04331" w:rsidRDefault="0001740D" w:rsidP="004F0078">
      <w:pPr>
        <w:numPr>
          <w:ilvl w:val="0"/>
          <w:numId w:val="34"/>
        </w:numPr>
        <w:autoSpaceDE w:val="0"/>
        <w:autoSpaceDN w:val="0"/>
        <w:adjustRightInd w:val="0"/>
        <w:spacing w:after="0" w:line="240" w:lineRule="auto"/>
        <w:contextualSpacing/>
        <w:jc w:val="both"/>
        <w:rPr>
          <w:rFonts w:ascii="Arial" w:hAnsi="Arial" w:cs="Arial"/>
          <w:sz w:val="20"/>
          <w:szCs w:val="20"/>
        </w:rPr>
      </w:pPr>
      <w:r w:rsidRPr="00F04331">
        <w:rPr>
          <w:rFonts w:ascii="Arial" w:hAnsi="Arial" w:cs="Arial"/>
          <w:sz w:val="20"/>
          <w:szCs w:val="20"/>
        </w:rPr>
        <w:t>Borrowing Policy</w:t>
      </w:r>
    </w:p>
    <w:p w14:paraId="65BD1157" w14:textId="77777777" w:rsidR="0001740D" w:rsidRPr="00F04331" w:rsidRDefault="0001740D" w:rsidP="004F0078">
      <w:pPr>
        <w:numPr>
          <w:ilvl w:val="0"/>
          <w:numId w:val="34"/>
        </w:numPr>
        <w:autoSpaceDE w:val="0"/>
        <w:autoSpaceDN w:val="0"/>
        <w:adjustRightInd w:val="0"/>
        <w:spacing w:after="0" w:line="240" w:lineRule="auto"/>
        <w:contextualSpacing/>
        <w:jc w:val="both"/>
        <w:rPr>
          <w:rFonts w:ascii="Arial" w:hAnsi="Arial" w:cs="Arial"/>
          <w:sz w:val="20"/>
          <w:szCs w:val="20"/>
        </w:rPr>
      </w:pPr>
      <w:r w:rsidRPr="00F04331">
        <w:rPr>
          <w:rFonts w:ascii="Arial" w:hAnsi="Arial" w:cs="Arial"/>
          <w:sz w:val="20"/>
          <w:szCs w:val="20"/>
        </w:rPr>
        <w:t>Funds and Reserves Policy</w:t>
      </w:r>
    </w:p>
    <w:p w14:paraId="214F11A5" w14:textId="77777777" w:rsidR="0001740D" w:rsidRPr="00F04331" w:rsidRDefault="0001740D" w:rsidP="004F0078">
      <w:pPr>
        <w:numPr>
          <w:ilvl w:val="0"/>
          <w:numId w:val="34"/>
        </w:numPr>
        <w:autoSpaceDE w:val="0"/>
        <w:autoSpaceDN w:val="0"/>
        <w:adjustRightInd w:val="0"/>
        <w:spacing w:after="0" w:line="240" w:lineRule="auto"/>
        <w:contextualSpacing/>
        <w:jc w:val="both"/>
        <w:rPr>
          <w:rFonts w:ascii="Arial" w:hAnsi="Arial" w:cs="Arial"/>
          <w:sz w:val="20"/>
          <w:szCs w:val="20"/>
        </w:rPr>
      </w:pPr>
      <w:r w:rsidRPr="00F04331">
        <w:rPr>
          <w:rFonts w:ascii="Arial" w:hAnsi="Arial" w:cs="Arial"/>
          <w:sz w:val="20"/>
          <w:szCs w:val="20"/>
        </w:rPr>
        <w:t>Property Rates Policy</w:t>
      </w:r>
    </w:p>
    <w:p w14:paraId="7164B504" w14:textId="77777777" w:rsidR="0001740D" w:rsidRPr="00F04331" w:rsidRDefault="0001740D" w:rsidP="004F0078">
      <w:pPr>
        <w:numPr>
          <w:ilvl w:val="0"/>
          <w:numId w:val="34"/>
        </w:numPr>
        <w:autoSpaceDE w:val="0"/>
        <w:autoSpaceDN w:val="0"/>
        <w:adjustRightInd w:val="0"/>
        <w:spacing w:after="0" w:line="240" w:lineRule="auto"/>
        <w:contextualSpacing/>
        <w:jc w:val="both"/>
        <w:rPr>
          <w:rFonts w:ascii="Arial" w:hAnsi="Arial" w:cs="Arial"/>
          <w:sz w:val="20"/>
          <w:szCs w:val="20"/>
        </w:rPr>
      </w:pPr>
      <w:r w:rsidRPr="00F04331">
        <w:rPr>
          <w:rFonts w:ascii="Arial" w:hAnsi="Arial" w:cs="Arial"/>
          <w:sz w:val="20"/>
          <w:szCs w:val="20"/>
        </w:rPr>
        <w:t>Contingent Liabilities Policy</w:t>
      </w:r>
    </w:p>
    <w:p w14:paraId="3F813EA2" w14:textId="77777777" w:rsidR="0001740D" w:rsidRPr="00F04331" w:rsidRDefault="0001740D" w:rsidP="004F0078">
      <w:pPr>
        <w:numPr>
          <w:ilvl w:val="0"/>
          <w:numId w:val="34"/>
        </w:numPr>
        <w:autoSpaceDE w:val="0"/>
        <w:autoSpaceDN w:val="0"/>
        <w:adjustRightInd w:val="0"/>
        <w:spacing w:after="0" w:line="240" w:lineRule="auto"/>
        <w:contextualSpacing/>
        <w:jc w:val="both"/>
        <w:rPr>
          <w:rFonts w:ascii="Arial" w:hAnsi="Arial" w:cs="Arial"/>
          <w:sz w:val="20"/>
          <w:szCs w:val="20"/>
        </w:rPr>
      </w:pPr>
      <w:r w:rsidRPr="00F04331">
        <w:rPr>
          <w:rFonts w:ascii="Arial" w:hAnsi="Arial" w:cs="Arial"/>
          <w:sz w:val="20"/>
          <w:szCs w:val="20"/>
        </w:rPr>
        <w:t>Commitments Policy</w:t>
      </w:r>
    </w:p>
    <w:p w14:paraId="5C4CA125" w14:textId="77777777" w:rsidR="008B5932" w:rsidRPr="00F04331" w:rsidRDefault="008B5932" w:rsidP="004F0078">
      <w:pPr>
        <w:numPr>
          <w:ilvl w:val="0"/>
          <w:numId w:val="34"/>
        </w:numPr>
        <w:autoSpaceDE w:val="0"/>
        <w:autoSpaceDN w:val="0"/>
        <w:adjustRightInd w:val="0"/>
        <w:spacing w:after="0" w:line="240" w:lineRule="auto"/>
        <w:contextualSpacing/>
        <w:jc w:val="both"/>
        <w:rPr>
          <w:rFonts w:ascii="Arial" w:hAnsi="Arial" w:cs="Arial"/>
          <w:sz w:val="20"/>
          <w:szCs w:val="20"/>
        </w:rPr>
      </w:pPr>
      <w:r w:rsidRPr="00F04331">
        <w:rPr>
          <w:rFonts w:ascii="Arial" w:hAnsi="Arial" w:cs="Arial"/>
          <w:sz w:val="20"/>
          <w:szCs w:val="20"/>
        </w:rPr>
        <w:t>SPLUMA Tariffs</w:t>
      </w:r>
    </w:p>
    <w:p w14:paraId="02CEEF8C" w14:textId="77777777" w:rsidR="0001740D" w:rsidRPr="00F04331" w:rsidRDefault="0001740D" w:rsidP="004F0078">
      <w:pPr>
        <w:numPr>
          <w:ilvl w:val="0"/>
          <w:numId w:val="34"/>
        </w:numPr>
        <w:autoSpaceDE w:val="0"/>
        <w:autoSpaceDN w:val="0"/>
        <w:adjustRightInd w:val="0"/>
        <w:spacing w:after="0" w:line="240" w:lineRule="auto"/>
        <w:contextualSpacing/>
        <w:jc w:val="both"/>
        <w:rPr>
          <w:rFonts w:ascii="Arial" w:hAnsi="Arial" w:cs="Arial"/>
          <w:sz w:val="20"/>
          <w:szCs w:val="20"/>
        </w:rPr>
      </w:pPr>
      <w:r w:rsidRPr="00F04331">
        <w:rPr>
          <w:rFonts w:ascii="Arial" w:hAnsi="Arial" w:cs="Arial"/>
          <w:sz w:val="20"/>
          <w:szCs w:val="20"/>
        </w:rPr>
        <w:t>Unauthorised, Irregular and Fruitless Expenditure Policy</w:t>
      </w:r>
    </w:p>
    <w:p w14:paraId="57C87EF0" w14:textId="77777777" w:rsidR="00AC20C4" w:rsidRPr="00F04331" w:rsidRDefault="00AC20C4" w:rsidP="00AC20C4">
      <w:pPr>
        <w:autoSpaceDE w:val="0"/>
        <w:autoSpaceDN w:val="0"/>
        <w:adjustRightInd w:val="0"/>
        <w:spacing w:after="0" w:line="240" w:lineRule="auto"/>
        <w:contextualSpacing/>
        <w:jc w:val="both"/>
        <w:rPr>
          <w:rFonts w:ascii="Arial" w:hAnsi="Arial" w:cs="Arial"/>
          <w:sz w:val="20"/>
          <w:szCs w:val="20"/>
        </w:rPr>
      </w:pPr>
    </w:p>
    <w:p w14:paraId="41BA960E" w14:textId="77777777" w:rsidR="00AC20C4" w:rsidRPr="00F04331" w:rsidRDefault="00AC20C4" w:rsidP="00AC20C4">
      <w:pPr>
        <w:autoSpaceDE w:val="0"/>
        <w:autoSpaceDN w:val="0"/>
        <w:adjustRightInd w:val="0"/>
        <w:spacing w:after="0" w:line="240" w:lineRule="auto"/>
        <w:contextualSpacing/>
        <w:jc w:val="both"/>
        <w:rPr>
          <w:rFonts w:ascii="Arial" w:hAnsi="Arial" w:cs="Arial"/>
          <w:sz w:val="20"/>
          <w:szCs w:val="20"/>
        </w:rPr>
      </w:pPr>
      <w:r w:rsidRPr="00F04331">
        <w:rPr>
          <w:rFonts w:ascii="Arial" w:hAnsi="Arial" w:cs="Arial"/>
          <w:sz w:val="20"/>
          <w:szCs w:val="20"/>
        </w:rPr>
        <w:t xml:space="preserve">Travel and Subsistence Policy </w:t>
      </w:r>
    </w:p>
    <w:p w14:paraId="2E1B71E7" w14:textId="0B5BD47C" w:rsidR="00AC20C4" w:rsidRPr="00F04331" w:rsidRDefault="00AC20C4" w:rsidP="00BC5424">
      <w:pPr>
        <w:pStyle w:val="ListParagraph"/>
        <w:numPr>
          <w:ilvl w:val="0"/>
          <w:numId w:val="56"/>
        </w:numPr>
        <w:autoSpaceDE w:val="0"/>
        <w:autoSpaceDN w:val="0"/>
        <w:adjustRightInd w:val="0"/>
        <w:spacing w:after="0" w:line="240" w:lineRule="auto"/>
        <w:jc w:val="both"/>
        <w:rPr>
          <w:rFonts w:ascii="Arial" w:hAnsi="Arial" w:cs="Arial"/>
          <w:sz w:val="20"/>
          <w:szCs w:val="20"/>
        </w:rPr>
      </w:pPr>
      <w:r w:rsidRPr="00F04331">
        <w:rPr>
          <w:rFonts w:ascii="Arial" w:hAnsi="Arial" w:cs="Arial"/>
          <w:sz w:val="20"/>
          <w:szCs w:val="20"/>
        </w:rPr>
        <w:t xml:space="preserve">Amendments are as </w:t>
      </w:r>
      <w:r w:rsidR="00F84B4B" w:rsidRPr="00F04331">
        <w:rPr>
          <w:rFonts w:ascii="Arial" w:hAnsi="Arial" w:cs="Arial"/>
          <w:sz w:val="20"/>
          <w:szCs w:val="20"/>
        </w:rPr>
        <w:t>follows:</w:t>
      </w:r>
    </w:p>
    <w:p w14:paraId="6DED6416" w14:textId="77777777" w:rsidR="00AC20C4" w:rsidRPr="00F04331" w:rsidRDefault="00AC20C4" w:rsidP="00BC5424">
      <w:pPr>
        <w:pStyle w:val="ListParagraph"/>
        <w:numPr>
          <w:ilvl w:val="1"/>
          <w:numId w:val="56"/>
        </w:numPr>
        <w:autoSpaceDE w:val="0"/>
        <w:autoSpaceDN w:val="0"/>
        <w:adjustRightInd w:val="0"/>
        <w:spacing w:after="0" w:line="240" w:lineRule="auto"/>
        <w:jc w:val="both"/>
        <w:rPr>
          <w:rFonts w:ascii="Arial" w:hAnsi="Arial" w:cs="Arial"/>
          <w:sz w:val="20"/>
          <w:szCs w:val="20"/>
        </w:rPr>
      </w:pPr>
      <w:r w:rsidRPr="00F04331">
        <w:rPr>
          <w:rFonts w:ascii="Arial" w:hAnsi="Arial" w:cs="Arial"/>
          <w:sz w:val="20"/>
          <w:szCs w:val="20"/>
        </w:rPr>
        <w:t>Clouse 3.12 (Calculation on the fixed monthly travelling allowance);</w:t>
      </w:r>
    </w:p>
    <w:p w14:paraId="47259089" w14:textId="77777777" w:rsidR="00AC20C4" w:rsidRPr="00F04331" w:rsidRDefault="00AC20C4" w:rsidP="00BC5424">
      <w:pPr>
        <w:pStyle w:val="ListParagraph"/>
        <w:numPr>
          <w:ilvl w:val="1"/>
          <w:numId w:val="56"/>
        </w:numPr>
        <w:autoSpaceDE w:val="0"/>
        <w:autoSpaceDN w:val="0"/>
        <w:adjustRightInd w:val="0"/>
        <w:spacing w:after="0" w:line="240" w:lineRule="auto"/>
        <w:jc w:val="both"/>
        <w:rPr>
          <w:rFonts w:ascii="Arial" w:hAnsi="Arial" w:cs="Arial"/>
          <w:sz w:val="20"/>
          <w:szCs w:val="20"/>
        </w:rPr>
      </w:pPr>
      <w:r w:rsidRPr="00F04331">
        <w:rPr>
          <w:rFonts w:ascii="Arial" w:hAnsi="Arial" w:cs="Arial"/>
          <w:sz w:val="20"/>
          <w:szCs w:val="20"/>
        </w:rPr>
        <w:t xml:space="preserve">Clouse 4.2.2 (R75.00 has been taken out of the policy were staff is required to travel out sight the derestriction of the municipality. </w:t>
      </w:r>
    </w:p>
    <w:p w14:paraId="0726AB05" w14:textId="77777777" w:rsidR="004109A4" w:rsidRPr="00F04331" w:rsidRDefault="00AC20C4" w:rsidP="00BC5424">
      <w:pPr>
        <w:pStyle w:val="ListParagraph"/>
        <w:numPr>
          <w:ilvl w:val="1"/>
          <w:numId w:val="56"/>
        </w:numPr>
        <w:autoSpaceDE w:val="0"/>
        <w:autoSpaceDN w:val="0"/>
        <w:adjustRightInd w:val="0"/>
        <w:spacing w:after="0" w:line="240" w:lineRule="auto"/>
        <w:jc w:val="both"/>
        <w:rPr>
          <w:rFonts w:ascii="Arial" w:hAnsi="Arial" w:cs="Arial"/>
          <w:sz w:val="20"/>
          <w:szCs w:val="20"/>
        </w:rPr>
      </w:pPr>
      <w:r w:rsidRPr="00F04331">
        <w:rPr>
          <w:rFonts w:ascii="Arial" w:hAnsi="Arial" w:cs="Arial"/>
          <w:sz w:val="20"/>
          <w:szCs w:val="20"/>
        </w:rPr>
        <w:t>Clouse 9 (To be included to read the “Policy will be implemented annually in line with the salary and wage collective agreement”.</w:t>
      </w:r>
    </w:p>
    <w:p w14:paraId="717B8AB9" w14:textId="77777777" w:rsidR="004109A4" w:rsidRPr="00F04331" w:rsidRDefault="004109A4" w:rsidP="0001740D">
      <w:pPr>
        <w:autoSpaceDE w:val="0"/>
        <w:autoSpaceDN w:val="0"/>
        <w:adjustRightInd w:val="0"/>
        <w:spacing w:after="0" w:line="240" w:lineRule="auto"/>
        <w:jc w:val="both"/>
        <w:rPr>
          <w:rFonts w:ascii="Arial" w:hAnsi="Arial" w:cs="Arial"/>
          <w:b/>
          <w:sz w:val="20"/>
          <w:szCs w:val="20"/>
        </w:rPr>
      </w:pPr>
    </w:p>
    <w:p w14:paraId="2B85C5FB" w14:textId="77777777" w:rsidR="0001740D" w:rsidRPr="00F04331" w:rsidRDefault="0001740D" w:rsidP="0001740D">
      <w:pPr>
        <w:autoSpaceDE w:val="0"/>
        <w:autoSpaceDN w:val="0"/>
        <w:adjustRightInd w:val="0"/>
        <w:spacing w:after="0" w:line="240" w:lineRule="auto"/>
        <w:jc w:val="both"/>
        <w:rPr>
          <w:rFonts w:ascii="Arial" w:hAnsi="Arial" w:cs="Arial"/>
          <w:sz w:val="20"/>
          <w:szCs w:val="20"/>
        </w:rPr>
      </w:pPr>
      <w:r w:rsidRPr="00F04331">
        <w:rPr>
          <w:rFonts w:ascii="Arial" w:hAnsi="Arial" w:cs="Arial"/>
          <w:b/>
          <w:sz w:val="20"/>
          <w:szCs w:val="20"/>
        </w:rPr>
        <w:lastRenderedPageBreak/>
        <w:t xml:space="preserve">2.5 </w:t>
      </w:r>
      <w:r w:rsidRPr="00F04331">
        <w:rPr>
          <w:rFonts w:ascii="Arial" w:hAnsi="Arial" w:cs="Arial"/>
          <w:b/>
          <w:caps/>
          <w:sz w:val="20"/>
          <w:szCs w:val="20"/>
        </w:rPr>
        <w:t>Overview of the budget assumptions</w:t>
      </w:r>
    </w:p>
    <w:p w14:paraId="460901E1" w14:textId="77777777" w:rsidR="0001740D" w:rsidRPr="00F04331" w:rsidRDefault="0001740D" w:rsidP="0001740D">
      <w:pPr>
        <w:autoSpaceDE w:val="0"/>
        <w:autoSpaceDN w:val="0"/>
        <w:adjustRightInd w:val="0"/>
        <w:spacing w:after="0" w:line="240" w:lineRule="auto"/>
        <w:jc w:val="both"/>
        <w:rPr>
          <w:rFonts w:ascii="Arial" w:hAnsi="Arial" w:cs="Arial"/>
          <w:sz w:val="20"/>
          <w:szCs w:val="20"/>
        </w:rPr>
      </w:pPr>
    </w:p>
    <w:p w14:paraId="6299EA74" w14:textId="77777777" w:rsidR="0001740D" w:rsidRPr="00F04331" w:rsidRDefault="0001740D" w:rsidP="0001740D">
      <w:pPr>
        <w:autoSpaceDE w:val="0"/>
        <w:autoSpaceDN w:val="0"/>
        <w:adjustRightInd w:val="0"/>
        <w:spacing w:after="0" w:line="240" w:lineRule="auto"/>
        <w:jc w:val="both"/>
        <w:rPr>
          <w:rFonts w:ascii="Arial" w:hAnsi="Arial" w:cs="Arial"/>
          <w:b/>
          <w:sz w:val="20"/>
          <w:szCs w:val="20"/>
        </w:rPr>
      </w:pPr>
      <w:r w:rsidRPr="00F04331">
        <w:rPr>
          <w:rFonts w:ascii="Arial" w:hAnsi="Arial" w:cs="Arial"/>
          <w:b/>
          <w:sz w:val="20"/>
          <w:szCs w:val="20"/>
        </w:rPr>
        <w:t>2.5.1 External Factors</w:t>
      </w:r>
    </w:p>
    <w:p w14:paraId="45C45C8D" w14:textId="77777777" w:rsidR="0001740D" w:rsidRPr="00F04331" w:rsidRDefault="0001740D" w:rsidP="0001740D">
      <w:pPr>
        <w:autoSpaceDE w:val="0"/>
        <w:autoSpaceDN w:val="0"/>
        <w:adjustRightInd w:val="0"/>
        <w:spacing w:after="0" w:line="240" w:lineRule="auto"/>
        <w:jc w:val="both"/>
        <w:rPr>
          <w:rFonts w:ascii="Arial" w:hAnsi="Arial" w:cs="Arial"/>
          <w:sz w:val="20"/>
          <w:szCs w:val="20"/>
        </w:rPr>
      </w:pPr>
    </w:p>
    <w:p w14:paraId="191F6318" w14:textId="03CDF47C" w:rsidR="0001740D" w:rsidRPr="00F04331" w:rsidRDefault="00A040A5" w:rsidP="00AE7F46">
      <w:pPr>
        <w:autoSpaceDE w:val="0"/>
        <w:autoSpaceDN w:val="0"/>
        <w:adjustRightInd w:val="0"/>
        <w:spacing w:after="0" w:line="240" w:lineRule="auto"/>
        <w:jc w:val="both"/>
        <w:rPr>
          <w:rFonts w:ascii="Arial" w:hAnsi="Arial" w:cs="Arial"/>
          <w:sz w:val="20"/>
          <w:szCs w:val="20"/>
        </w:rPr>
      </w:pPr>
      <w:r w:rsidRPr="00F04331">
        <w:rPr>
          <w:rFonts w:ascii="Arial" w:hAnsi="Arial" w:cs="Arial"/>
          <w:sz w:val="20"/>
          <w:szCs w:val="20"/>
        </w:rPr>
        <w:t xml:space="preserve">The Budget Review 2018 </w:t>
      </w:r>
      <w:r w:rsidR="00CF48B6" w:rsidRPr="00F04331">
        <w:rPr>
          <w:rFonts w:ascii="Arial" w:hAnsi="Arial" w:cs="Arial"/>
          <w:sz w:val="20"/>
          <w:szCs w:val="20"/>
        </w:rPr>
        <w:t>notes that the global economic crisis has deepened, exposing the depth of South Africa’s external vulnerabilities and the internal constraints that limit its potential for growth.</w:t>
      </w:r>
      <w:r w:rsidR="0001740D" w:rsidRPr="00F04331">
        <w:rPr>
          <w:rFonts w:ascii="Arial" w:hAnsi="Arial" w:cs="Arial"/>
          <w:sz w:val="20"/>
          <w:szCs w:val="20"/>
        </w:rPr>
        <w:t xml:space="preserve"> </w:t>
      </w:r>
      <w:r w:rsidR="00CF48B6" w:rsidRPr="00F04331">
        <w:rPr>
          <w:rFonts w:ascii="Arial" w:hAnsi="Arial" w:cs="Arial"/>
          <w:sz w:val="20"/>
          <w:szCs w:val="20"/>
        </w:rPr>
        <w:t>Global conditions have exposed South Africa’s own economic weaknesses, with projected GDP growth revis</w:t>
      </w:r>
      <w:r w:rsidR="0087284B">
        <w:rPr>
          <w:rFonts w:ascii="Arial" w:hAnsi="Arial" w:cs="Arial"/>
          <w:sz w:val="20"/>
          <w:szCs w:val="20"/>
        </w:rPr>
        <w:t>ed down to 4.5 per cent for 2020</w:t>
      </w:r>
      <w:r w:rsidR="00CF48B6" w:rsidRPr="00F04331">
        <w:rPr>
          <w:rFonts w:ascii="Arial" w:hAnsi="Arial" w:cs="Arial"/>
          <w:sz w:val="20"/>
          <w:szCs w:val="20"/>
        </w:rPr>
        <w:t xml:space="preserve"> improving g</w:t>
      </w:r>
      <w:r w:rsidR="0087284B">
        <w:rPr>
          <w:rFonts w:ascii="Arial" w:hAnsi="Arial" w:cs="Arial"/>
          <w:sz w:val="20"/>
          <w:szCs w:val="20"/>
        </w:rPr>
        <w:t>radually to 4.6 per cent in 2021 and 4.5 per cent in 2021</w:t>
      </w:r>
      <w:r w:rsidR="00CF48B6" w:rsidRPr="00F04331">
        <w:rPr>
          <w:rFonts w:ascii="Arial" w:hAnsi="Arial" w:cs="Arial"/>
          <w:sz w:val="20"/>
          <w:szCs w:val="20"/>
        </w:rPr>
        <w:t>.</w:t>
      </w:r>
    </w:p>
    <w:p w14:paraId="64294956" w14:textId="77777777" w:rsidR="00CF48B6" w:rsidRPr="00F04331" w:rsidRDefault="00CF48B6" w:rsidP="00AE7F46">
      <w:pPr>
        <w:autoSpaceDE w:val="0"/>
        <w:autoSpaceDN w:val="0"/>
        <w:adjustRightInd w:val="0"/>
        <w:spacing w:after="0" w:line="240" w:lineRule="auto"/>
        <w:jc w:val="both"/>
        <w:rPr>
          <w:rFonts w:ascii="Arial" w:hAnsi="Arial" w:cs="Arial"/>
          <w:sz w:val="20"/>
          <w:szCs w:val="20"/>
        </w:rPr>
      </w:pPr>
    </w:p>
    <w:p w14:paraId="1EEF5C3C" w14:textId="1324A18E" w:rsidR="00CF48B6" w:rsidRPr="00F04331" w:rsidRDefault="00CF48B6" w:rsidP="00AE7F46">
      <w:pPr>
        <w:autoSpaceDE w:val="0"/>
        <w:autoSpaceDN w:val="0"/>
        <w:adjustRightInd w:val="0"/>
        <w:spacing w:after="0" w:line="240" w:lineRule="auto"/>
        <w:jc w:val="both"/>
        <w:rPr>
          <w:rFonts w:ascii="Arial" w:hAnsi="Arial" w:cs="Arial"/>
          <w:sz w:val="20"/>
          <w:szCs w:val="20"/>
        </w:rPr>
      </w:pPr>
      <w:r w:rsidRPr="00F04331">
        <w:rPr>
          <w:rFonts w:ascii="Arial" w:hAnsi="Arial" w:cs="Arial"/>
          <w:sz w:val="20"/>
          <w:szCs w:val="20"/>
        </w:rPr>
        <w:t xml:space="preserve">The weaker outlook is as a result of lower commodity prices, higher borrowing costs, drought and diminished business and consumer confidence. Constrained electricity supply continues to limit growth and deter fixed investment. Exchange rate depreciation </w:t>
      </w:r>
      <w:r w:rsidR="003236B2" w:rsidRPr="00F04331">
        <w:rPr>
          <w:rFonts w:ascii="Arial" w:hAnsi="Arial" w:cs="Arial"/>
          <w:sz w:val="20"/>
          <w:szCs w:val="20"/>
        </w:rPr>
        <w:t>is contributing to a high</w:t>
      </w:r>
      <w:r w:rsidR="0053602F" w:rsidRPr="00F04331">
        <w:rPr>
          <w:rFonts w:ascii="Arial" w:hAnsi="Arial" w:cs="Arial"/>
          <w:sz w:val="20"/>
          <w:szCs w:val="20"/>
        </w:rPr>
        <w:t>er inflation outlook during 2018</w:t>
      </w:r>
      <w:r w:rsidR="003236B2" w:rsidRPr="00F04331">
        <w:rPr>
          <w:rFonts w:ascii="Arial" w:hAnsi="Arial" w:cs="Arial"/>
          <w:sz w:val="20"/>
          <w:szCs w:val="20"/>
        </w:rPr>
        <w:t>.</w:t>
      </w:r>
    </w:p>
    <w:p w14:paraId="5FB2242A" w14:textId="77777777" w:rsidR="003236B2" w:rsidRPr="00F04331" w:rsidRDefault="003236B2" w:rsidP="00AE7F46">
      <w:pPr>
        <w:autoSpaceDE w:val="0"/>
        <w:autoSpaceDN w:val="0"/>
        <w:adjustRightInd w:val="0"/>
        <w:spacing w:after="0" w:line="240" w:lineRule="auto"/>
        <w:jc w:val="both"/>
        <w:rPr>
          <w:rFonts w:ascii="Arial" w:hAnsi="Arial" w:cs="Arial"/>
          <w:sz w:val="20"/>
          <w:szCs w:val="20"/>
        </w:rPr>
      </w:pPr>
    </w:p>
    <w:p w14:paraId="50224C34" w14:textId="77777777" w:rsidR="003236B2" w:rsidRPr="00F04331" w:rsidRDefault="003236B2" w:rsidP="00AE7F46">
      <w:pPr>
        <w:autoSpaceDE w:val="0"/>
        <w:autoSpaceDN w:val="0"/>
        <w:adjustRightInd w:val="0"/>
        <w:spacing w:after="0" w:line="240" w:lineRule="auto"/>
        <w:jc w:val="both"/>
        <w:rPr>
          <w:rFonts w:ascii="Arial" w:hAnsi="Arial" w:cs="Arial"/>
          <w:sz w:val="20"/>
          <w:szCs w:val="20"/>
        </w:rPr>
      </w:pPr>
      <w:r w:rsidRPr="00F04331">
        <w:rPr>
          <w:rFonts w:ascii="Arial" w:hAnsi="Arial" w:cs="Arial"/>
          <w:sz w:val="20"/>
          <w:szCs w:val="20"/>
        </w:rPr>
        <w:t>These factors are expected to ease over the medium term. An upturn in global trade and investment, improved policy certainty, recovering consumer and business confidence, and greater availability and reliability of electricity in the outer years should support stronger growth.</w:t>
      </w:r>
    </w:p>
    <w:p w14:paraId="4ED244C6" w14:textId="77777777" w:rsidR="003236B2" w:rsidRPr="00F04331" w:rsidRDefault="003236B2" w:rsidP="00AE7F46">
      <w:pPr>
        <w:autoSpaceDE w:val="0"/>
        <w:autoSpaceDN w:val="0"/>
        <w:adjustRightInd w:val="0"/>
        <w:spacing w:after="0" w:line="240" w:lineRule="auto"/>
        <w:jc w:val="both"/>
        <w:rPr>
          <w:rFonts w:ascii="Arial" w:hAnsi="Arial" w:cs="Arial"/>
          <w:sz w:val="20"/>
          <w:szCs w:val="20"/>
        </w:rPr>
      </w:pPr>
    </w:p>
    <w:p w14:paraId="73A5509E" w14:textId="1029E5F3" w:rsidR="003236B2" w:rsidRPr="00F04331" w:rsidRDefault="003236B2" w:rsidP="00AE7F46">
      <w:pPr>
        <w:autoSpaceDE w:val="0"/>
        <w:autoSpaceDN w:val="0"/>
        <w:adjustRightInd w:val="0"/>
        <w:spacing w:after="0" w:line="240" w:lineRule="auto"/>
        <w:jc w:val="both"/>
        <w:rPr>
          <w:rFonts w:ascii="Arial" w:hAnsi="Arial" w:cs="Arial"/>
          <w:sz w:val="20"/>
          <w:szCs w:val="20"/>
        </w:rPr>
      </w:pPr>
      <w:r w:rsidRPr="00F04331">
        <w:rPr>
          <w:rFonts w:ascii="Arial" w:hAnsi="Arial" w:cs="Arial"/>
          <w:sz w:val="20"/>
          <w:szCs w:val="20"/>
        </w:rPr>
        <w:t xml:space="preserve">Higher inflation and weaker employment growth will impact on the ability of municipalities to generate and collect revenue on services, to keep expenditures within the budgeted allocations, and to borrow to fund capital expenditure programmes at affordable rates. </w:t>
      </w:r>
      <w:r w:rsidR="00F84B4B" w:rsidRPr="00F04331">
        <w:rPr>
          <w:rFonts w:ascii="Arial" w:hAnsi="Arial" w:cs="Arial"/>
          <w:sz w:val="20"/>
          <w:szCs w:val="20"/>
        </w:rPr>
        <w:t>Therefore,</w:t>
      </w:r>
      <w:r w:rsidRPr="00F04331">
        <w:rPr>
          <w:rFonts w:ascii="Arial" w:hAnsi="Arial" w:cs="Arial"/>
          <w:sz w:val="20"/>
          <w:szCs w:val="20"/>
        </w:rPr>
        <w:t xml:space="preserve"> it is critical for municipalities to review how they conduct their business to ensure value for money is obtained in all</w:t>
      </w:r>
      <w:r w:rsidR="006F7195" w:rsidRPr="00F04331">
        <w:rPr>
          <w:rFonts w:ascii="Arial" w:hAnsi="Arial" w:cs="Arial"/>
          <w:sz w:val="20"/>
          <w:szCs w:val="20"/>
        </w:rPr>
        <w:t xml:space="preserve"> their expenditures,</w:t>
      </w:r>
      <w:r w:rsidR="00846368" w:rsidRPr="00F04331">
        <w:rPr>
          <w:rFonts w:ascii="Arial" w:hAnsi="Arial" w:cs="Arial"/>
          <w:sz w:val="20"/>
          <w:szCs w:val="20"/>
        </w:rPr>
        <w:t xml:space="preserve"> </w:t>
      </w:r>
      <w:r w:rsidR="006F7195" w:rsidRPr="00F04331">
        <w:rPr>
          <w:rFonts w:ascii="Arial" w:hAnsi="Arial" w:cs="Arial"/>
          <w:sz w:val="20"/>
          <w:szCs w:val="20"/>
        </w:rPr>
        <w:t>that revenue administration systems are operating effectively</w:t>
      </w:r>
      <w:r w:rsidR="00846368" w:rsidRPr="00F04331">
        <w:rPr>
          <w:rFonts w:ascii="Arial" w:hAnsi="Arial" w:cs="Arial"/>
          <w:sz w:val="20"/>
          <w:szCs w:val="20"/>
        </w:rPr>
        <w:t>, that borrowing programmes are realistic, and that creditors (including bulk service providers) continue to be paid timeously and in full.</w:t>
      </w:r>
    </w:p>
    <w:p w14:paraId="2812C4CC" w14:textId="77777777" w:rsidR="00F769AA" w:rsidRPr="00F04331" w:rsidRDefault="00F769AA" w:rsidP="00AE7F46">
      <w:pPr>
        <w:autoSpaceDE w:val="0"/>
        <w:autoSpaceDN w:val="0"/>
        <w:adjustRightInd w:val="0"/>
        <w:spacing w:after="0" w:line="240" w:lineRule="auto"/>
        <w:jc w:val="both"/>
        <w:rPr>
          <w:rFonts w:ascii="Arial" w:hAnsi="Arial" w:cs="Arial"/>
          <w:sz w:val="20"/>
          <w:szCs w:val="20"/>
        </w:rPr>
      </w:pPr>
    </w:p>
    <w:p w14:paraId="73148246" w14:textId="77777777" w:rsidR="0001740D" w:rsidRPr="00F04331" w:rsidRDefault="0001740D" w:rsidP="0001740D">
      <w:pPr>
        <w:autoSpaceDE w:val="0"/>
        <w:autoSpaceDN w:val="0"/>
        <w:adjustRightInd w:val="0"/>
        <w:spacing w:after="0" w:line="240" w:lineRule="auto"/>
        <w:jc w:val="both"/>
        <w:rPr>
          <w:rFonts w:ascii="Arial" w:hAnsi="Arial" w:cs="Arial"/>
          <w:color w:val="FF0000"/>
          <w:sz w:val="20"/>
          <w:szCs w:val="20"/>
        </w:rPr>
      </w:pPr>
    </w:p>
    <w:p w14:paraId="74D6B229" w14:textId="77777777" w:rsidR="0001740D" w:rsidRPr="00F04331" w:rsidRDefault="0001740D" w:rsidP="0001740D">
      <w:pPr>
        <w:autoSpaceDE w:val="0"/>
        <w:autoSpaceDN w:val="0"/>
        <w:adjustRightInd w:val="0"/>
        <w:spacing w:after="0" w:line="240" w:lineRule="auto"/>
        <w:jc w:val="both"/>
        <w:rPr>
          <w:rFonts w:ascii="Arial" w:hAnsi="Arial" w:cs="Arial"/>
          <w:sz w:val="20"/>
          <w:szCs w:val="20"/>
        </w:rPr>
      </w:pPr>
      <w:r w:rsidRPr="00F04331">
        <w:rPr>
          <w:rFonts w:ascii="Arial" w:hAnsi="Arial" w:cs="Arial"/>
          <w:b/>
          <w:sz w:val="20"/>
          <w:szCs w:val="20"/>
        </w:rPr>
        <w:t>2.5.2 General inflation outlook and its impact on the municipal activities</w:t>
      </w:r>
    </w:p>
    <w:p w14:paraId="6B7DBD1D" w14:textId="77777777" w:rsidR="0001740D" w:rsidRPr="00F04331" w:rsidRDefault="0001740D" w:rsidP="0001740D">
      <w:pPr>
        <w:autoSpaceDE w:val="0"/>
        <w:autoSpaceDN w:val="0"/>
        <w:adjustRightInd w:val="0"/>
        <w:spacing w:after="0" w:line="240" w:lineRule="auto"/>
        <w:jc w:val="both"/>
        <w:rPr>
          <w:rFonts w:ascii="Arial" w:hAnsi="Arial" w:cs="Arial"/>
          <w:sz w:val="20"/>
          <w:szCs w:val="20"/>
        </w:rPr>
      </w:pPr>
    </w:p>
    <w:p w14:paraId="51CCE2DE" w14:textId="50895B5F" w:rsidR="0001740D" w:rsidRPr="00F04331" w:rsidRDefault="00143296" w:rsidP="0001740D">
      <w:pPr>
        <w:autoSpaceDE w:val="0"/>
        <w:autoSpaceDN w:val="0"/>
        <w:adjustRightInd w:val="0"/>
        <w:spacing w:after="0" w:line="240" w:lineRule="auto"/>
        <w:jc w:val="both"/>
        <w:rPr>
          <w:rFonts w:ascii="Arial" w:hAnsi="Arial" w:cs="Arial"/>
          <w:sz w:val="20"/>
          <w:szCs w:val="20"/>
        </w:rPr>
      </w:pPr>
      <w:r w:rsidRPr="00F04331">
        <w:rPr>
          <w:rFonts w:ascii="Arial" w:hAnsi="Arial" w:cs="Arial"/>
          <w:sz w:val="20"/>
          <w:szCs w:val="20"/>
        </w:rPr>
        <w:t>There are four</w:t>
      </w:r>
      <w:r w:rsidR="0001740D" w:rsidRPr="00F04331">
        <w:rPr>
          <w:rFonts w:ascii="Arial" w:hAnsi="Arial" w:cs="Arial"/>
          <w:sz w:val="20"/>
          <w:szCs w:val="20"/>
        </w:rPr>
        <w:t xml:space="preserve"> key factors that have been taken into consideratio</w:t>
      </w:r>
      <w:r w:rsidR="00AD518F" w:rsidRPr="00F04331">
        <w:rPr>
          <w:rFonts w:ascii="Arial" w:hAnsi="Arial" w:cs="Arial"/>
          <w:sz w:val="20"/>
          <w:szCs w:val="20"/>
        </w:rPr>
        <w:t>n in the compila</w:t>
      </w:r>
      <w:r w:rsidR="00CF48B6" w:rsidRPr="00F04331">
        <w:rPr>
          <w:rFonts w:ascii="Arial" w:hAnsi="Arial" w:cs="Arial"/>
          <w:sz w:val="20"/>
          <w:szCs w:val="20"/>
        </w:rPr>
        <w:t>tion</w:t>
      </w:r>
      <w:r w:rsidR="00F97C98" w:rsidRPr="00F04331">
        <w:rPr>
          <w:rFonts w:ascii="Arial" w:hAnsi="Arial" w:cs="Arial"/>
          <w:sz w:val="20"/>
          <w:szCs w:val="20"/>
        </w:rPr>
        <w:t xml:space="preserve"> of the </w:t>
      </w:r>
      <w:r w:rsidR="005F77AF">
        <w:rPr>
          <w:rFonts w:ascii="Arial" w:hAnsi="Arial" w:cs="Arial"/>
          <w:sz w:val="20"/>
          <w:szCs w:val="20"/>
        </w:rPr>
        <w:t>2020/21</w:t>
      </w:r>
      <w:r w:rsidR="0001740D" w:rsidRPr="00F04331">
        <w:rPr>
          <w:rFonts w:ascii="Arial" w:hAnsi="Arial" w:cs="Arial"/>
          <w:sz w:val="20"/>
          <w:szCs w:val="20"/>
        </w:rPr>
        <w:t xml:space="preserve"> MTREF:</w:t>
      </w:r>
    </w:p>
    <w:p w14:paraId="3C2836B1" w14:textId="77777777" w:rsidR="0001740D" w:rsidRPr="00F04331" w:rsidRDefault="0001740D" w:rsidP="0001740D">
      <w:pPr>
        <w:autoSpaceDE w:val="0"/>
        <w:autoSpaceDN w:val="0"/>
        <w:adjustRightInd w:val="0"/>
        <w:spacing w:after="0" w:line="240" w:lineRule="auto"/>
        <w:jc w:val="both"/>
        <w:rPr>
          <w:rFonts w:ascii="Arial" w:hAnsi="Arial" w:cs="Arial"/>
          <w:sz w:val="20"/>
          <w:szCs w:val="20"/>
        </w:rPr>
      </w:pPr>
    </w:p>
    <w:p w14:paraId="6DC6E82F" w14:textId="77777777" w:rsidR="0001740D" w:rsidRPr="00F04331" w:rsidRDefault="0001740D" w:rsidP="004F0078">
      <w:pPr>
        <w:numPr>
          <w:ilvl w:val="0"/>
          <w:numId w:val="35"/>
        </w:numPr>
        <w:autoSpaceDE w:val="0"/>
        <w:autoSpaceDN w:val="0"/>
        <w:adjustRightInd w:val="0"/>
        <w:spacing w:after="0" w:line="240" w:lineRule="auto"/>
        <w:contextualSpacing/>
        <w:jc w:val="both"/>
        <w:rPr>
          <w:rFonts w:ascii="Arial" w:hAnsi="Arial" w:cs="Arial"/>
          <w:sz w:val="20"/>
          <w:szCs w:val="20"/>
        </w:rPr>
      </w:pPr>
      <w:r w:rsidRPr="00F04331">
        <w:rPr>
          <w:rFonts w:ascii="Arial" w:hAnsi="Arial" w:cs="Arial"/>
          <w:sz w:val="20"/>
          <w:szCs w:val="20"/>
        </w:rPr>
        <w:t>National Government macro-economic targets;</w:t>
      </w:r>
    </w:p>
    <w:p w14:paraId="02C642A6" w14:textId="77777777" w:rsidR="0001740D" w:rsidRPr="00F04331" w:rsidRDefault="0001740D" w:rsidP="004F0078">
      <w:pPr>
        <w:numPr>
          <w:ilvl w:val="0"/>
          <w:numId w:val="35"/>
        </w:numPr>
        <w:autoSpaceDE w:val="0"/>
        <w:autoSpaceDN w:val="0"/>
        <w:adjustRightInd w:val="0"/>
        <w:spacing w:after="0" w:line="240" w:lineRule="auto"/>
        <w:contextualSpacing/>
        <w:jc w:val="both"/>
        <w:rPr>
          <w:rFonts w:ascii="Arial" w:hAnsi="Arial" w:cs="Arial"/>
          <w:sz w:val="20"/>
          <w:szCs w:val="20"/>
        </w:rPr>
      </w:pPr>
      <w:r w:rsidRPr="00F04331">
        <w:rPr>
          <w:rFonts w:ascii="Arial" w:hAnsi="Arial" w:cs="Arial"/>
          <w:sz w:val="20"/>
          <w:szCs w:val="20"/>
        </w:rPr>
        <w:t>The general inflationary outlook and the impact on Municipality’s residents and businesses;</w:t>
      </w:r>
    </w:p>
    <w:p w14:paraId="0AF77941" w14:textId="77777777" w:rsidR="0001740D" w:rsidRPr="00F04331" w:rsidRDefault="0001740D" w:rsidP="004F0078">
      <w:pPr>
        <w:numPr>
          <w:ilvl w:val="0"/>
          <w:numId w:val="35"/>
        </w:numPr>
        <w:autoSpaceDE w:val="0"/>
        <w:autoSpaceDN w:val="0"/>
        <w:adjustRightInd w:val="0"/>
        <w:spacing w:after="0" w:line="240" w:lineRule="auto"/>
        <w:contextualSpacing/>
        <w:jc w:val="both"/>
        <w:rPr>
          <w:rFonts w:ascii="Arial" w:hAnsi="Arial" w:cs="Arial"/>
          <w:sz w:val="20"/>
          <w:szCs w:val="20"/>
        </w:rPr>
      </w:pPr>
      <w:r w:rsidRPr="00F04331">
        <w:rPr>
          <w:rFonts w:ascii="Arial" w:hAnsi="Arial" w:cs="Arial"/>
          <w:sz w:val="20"/>
          <w:szCs w:val="20"/>
        </w:rPr>
        <w:t>The impact of municipal cost drivers;</w:t>
      </w:r>
    </w:p>
    <w:p w14:paraId="52F366C4" w14:textId="77777777" w:rsidR="0001740D" w:rsidRPr="00F04331" w:rsidRDefault="0001740D" w:rsidP="004F0078">
      <w:pPr>
        <w:numPr>
          <w:ilvl w:val="0"/>
          <w:numId w:val="35"/>
        </w:numPr>
        <w:autoSpaceDE w:val="0"/>
        <w:autoSpaceDN w:val="0"/>
        <w:adjustRightInd w:val="0"/>
        <w:spacing w:after="0" w:line="240" w:lineRule="auto"/>
        <w:contextualSpacing/>
        <w:jc w:val="both"/>
        <w:rPr>
          <w:rFonts w:ascii="Arial" w:hAnsi="Arial" w:cs="Arial"/>
          <w:sz w:val="20"/>
          <w:szCs w:val="20"/>
        </w:rPr>
      </w:pPr>
      <w:r w:rsidRPr="00F04331">
        <w:rPr>
          <w:rFonts w:ascii="Arial" w:hAnsi="Arial" w:cs="Arial"/>
          <w:sz w:val="20"/>
          <w:szCs w:val="20"/>
        </w:rPr>
        <w:t>The increase in the cost of remuneration.</w:t>
      </w:r>
    </w:p>
    <w:p w14:paraId="5EBA47DB" w14:textId="77777777" w:rsidR="00764656" w:rsidRPr="00F04331" w:rsidRDefault="00764656" w:rsidP="00764656">
      <w:pPr>
        <w:autoSpaceDE w:val="0"/>
        <w:autoSpaceDN w:val="0"/>
        <w:adjustRightInd w:val="0"/>
        <w:spacing w:after="0" w:line="240" w:lineRule="auto"/>
        <w:contextualSpacing/>
        <w:jc w:val="both"/>
        <w:rPr>
          <w:rFonts w:ascii="Arial" w:hAnsi="Arial" w:cs="Arial"/>
          <w:sz w:val="20"/>
          <w:szCs w:val="20"/>
        </w:rPr>
      </w:pPr>
    </w:p>
    <w:p w14:paraId="2B63853C" w14:textId="0180EBC2" w:rsidR="00764656" w:rsidRPr="00F04331" w:rsidRDefault="00CF48B6" w:rsidP="00764656">
      <w:pPr>
        <w:autoSpaceDE w:val="0"/>
        <w:autoSpaceDN w:val="0"/>
        <w:adjustRightInd w:val="0"/>
        <w:spacing w:after="0" w:line="240" w:lineRule="auto"/>
        <w:contextualSpacing/>
        <w:jc w:val="both"/>
        <w:rPr>
          <w:rFonts w:ascii="Arial" w:hAnsi="Arial" w:cs="Arial"/>
          <w:sz w:val="20"/>
          <w:szCs w:val="20"/>
        </w:rPr>
      </w:pPr>
      <w:r w:rsidRPr="00F04331">
        <w:rPr>
          <w:rFonts w:ascii="Arial" w:hAnsi="Arial" w:cs="Arial"/>
          <w:sz w:val="20"/>
          <w:szCs w:val="20"/>
        </w:rPr>
        <w:t>CPI inflation rate is above</w:t>
      </w:r>
      <w:r w:rsidR="005F77AF">
        <w:rPr>
          <w:rFonts w:ascii="Arial" w:hAnsi="Arial" w:cs="Arial"/>
          <w:sz w:val="20"/>
          <w:szCs w:val="20"/>
        </w:rPr>
        <w:t xml:space="preserve"> the 4.5</w:t>
      </w:r>
      <w:r w:rsidR="00764656" w:rsidRPr="00F04331">
        <w:rPr>
          <w:rFonts w:ascii="Arial" w:hAnsi="Arial" w:cs="Arial"/>
          <w:sz w:val="20"/>
          <w:szCs w:val="20"/>
        </w:rPr>
        <w:t xml:space="preserve"> percent parame</w:t>
      </w:r>
      <w:r w:rsidR="008911E9" w:rsidRPr="00F04331">
        <w:rPr>
          <w:rFonts w:ascii="Arial" w:hAnsi="Arial" w:cs="Arial"/>
          <w:sz w:val="20"/>
          <w:szCs w:val="20"/>
        </w:rPr>
        <w:t>ter</w:t>
      </w:r>
      <w:r w:rsidR="00764656" w:rsidRPr="00F04331">
        <w:rPr>
          <w:rFonts w:ascii="Arial" w:hAnsi="Arial" w:cs="Arial"/>
          <w:sz w:val="20"/>
          <w:szCs w:val="20"/>
        </w:rPr>
        <w:t xml:space="preserve"> set by the South African Reserve Bank</w:t>
      </w:r>
      <w:r w:rsidR="008911E9" w:rsidRPr="00F04331">
        <w:rPr>
          <w:rFonts w:ascii="Arial" w:hAnsi="Arial" w:cs="Arial"/>
          <w:sz w:val="20"/>
          <w:szCs w:val="20"/>
        </w:rPr>
        <w:t>.</w:t>
      </w:r>
      <w:r w:rsidR="00764656" w:rsidRPr="00F04331">
        <w:rPr>
          <w:rFonts w:ascii="Arial" w:hAnsi="Arial" w:cs="Arial"/>
          <w:sz w:val="20"/>
          <w:szCs w:val="20"/>
        </w:rPr>
        <w:t xml:space="preserve">  </w:t>
      </w:r>
    </w:p>
    <w:p w14:paraId="23FB1F1F" w14:textId="77777777" w:rsidR="0001740D" w:rsidRPr="00F04331" w:rsidRDefault="0001740D" w:rsidP="0001740D">
      <w:pPr>
        <w:autoSpaceDE w:val="0"/>
        <w:autoSpaceDN w:val="0"/>
        <w:adjustRightInd w:val="0"/>
        <w:spacing w:after="0" w:line="240" w:lineRule="auto"/>
        <w:jc w:val="both"/>
        <w:rPr>
          <w:rFonts w:ascii="Arial" w:hAnsi="Arial" w:cs="Arial"/>
          <w:sz w:val="20"/>
          <w:szCs w:val="20"/>
        </w:rPr>
      </w:pPr>
    </w:p>
    <w:p w14:paraId="73E5B74F" w14:textId="77777777" w:rsidR="0001740D" w:rsidRPr="00F04331" w:rsidRDefault="0001740D" w:rsidP="0001740D">
      <w:pPr>
        <w:autoSpaceDE w:val="0"/>
        <w:autoSpaceDN w:val="0"/>
        <w:adjustRightInd w:val="0"/>
        <w:spacing w:after="0" w:line="240" w:lineRule="auto"/>
        <w:jc w:val="both"/>
        <w:rPr>
          <w:rFonts w:ascii="Arial" w:hAnsi="Arial" w:cs="Arial"/>
          <w:sz w:val="20"/>
          <w:szCs w:val="20"/>
        </w:rPr>
      </w:pPr>
      <w:r w:rsidRPr="00F04331">
        <w:rPr>
          <w:rFonts w:ascii="Arial" w:hAnsi="Arial" w:cs="Arial"/>
          <w:b/>
          <w:sz w:val="20"/>
          <w:szCs w:val="20"/>
        </w:rPr>
        <w:t>2.5.3 Collection rate for revenue services</w:t>
      </w:r>
    </w:p>
    <w:p w14:paraId="4EB643BD" w14:textId="77777777" w:rsidR="0001740D" w:rsidRPr="00F04331" w:rsidRDefault="00CE3A2D" w:rsidP="00CE3A2D">
      <w:pPr>
        <w:tabs>
          <w:tab w:val="left" w:pos="8077"/>
        </w:tabs>
        <w:autoSpaceDE w:val="0"/>
        <w:autoSpaceDN w:val="0"/>
        <w:adjustRightInd w:val="0"/>
        <w:spacing w:after="0" w:line="240" w:lineRule="auto"/>
        <w:jc w:val="both"/>
        <w:rPr>
          <w:rFonts w:ascii="Arial" w:hAnsi="Arial" w:cs="Arial"/>
          <w:sz w:val="20"/>
          <w:szCs w:val="20"/>
        </w:rPr>
      </w:pPr>
      <w:r w:rsidRPr="00F04331">
        <w:rPr>
          <w:rFonts w:ascii="Arial" w:hAnsi="Arial" w:cs="Arial"/>
          <w:sz w:val="20"/>
          <w:szCs w:val="20"/>
        </w:rPr>
        <w:tab/>
      </w:r>
    </w:p>
    <w:p w14:paraId="4151952F" w14:textId="6B90B0B8" w:rsidR="0001740D" w:rsidRPr="00F04331" w:rsidRDefault="0001740D" w:rsidP="0001740D">
      <w:pPr>
        <w:autoSpaceDE w:val="0"/>
        <w:autoSpaceDN w:val="0"/>
        <w:adjustRightInd w:val="0"/>
        <w:spacing w:after="0" w:line="240" w:lineRule="auto"/>
        <w:jc w:val="both"/>
        <w:rPr>
          <w:rFonts w:ascii="Arial" w:hAnsi="Arial" w:cs="Arial"/>
          <w:sz w:val="20"/>
          <w:szCs w:val="20"/>
        </w:rPr>
      </w:pPr>
      <w:r w:rsidRPr="00F04331">
        <w:rPr>
          <w:rFonts w:ascii="Arial" w:hAnsi="Arial" w:cs="Arial"/>
          <w:sz w:val="20"/>
          <w:szCs w:val="20"/>
        </w:rPr>
        <w:t>Ca</w:t>
      </w:r>
      <w:r w:rsidR="005F77AF">
        <w:rPr>
          <w:rFonts w:ascii="Arial" w:hAnsi="Arial" w:cs="Arial"/>
          <w:sz w:val="20"/>
          <w:szCs w:val="20"/>
        </w:rPr>
        <w:t xml:space="preserve">sh flow is assumed to be …….. </w:t>
      </w:r>
      <w:r w:rsidR="008911E9" w:rsidRPr="00F04331">
        <w:rPr>
          <w:rFonts w:ascii="Arial" w:hAnsi="Arial" w:cs="Arial"/>
          <w:sz w:val="20"/>
          <w:szCs w:val="20"/>
        </w:rPr>
        <w:t>per</w:t>
      </w:r>
      <w:r w:rsidRPr="00F04331">
        <w:rPr>
          <w:rFonts w:ascii="Arial" w:hAnsi="Arial" w:cs="Arial"/>
          <w:sz w:val="20"/>
          <w:szCs w:val="20"/>
        </w:rPr>
        <w:t>cent of billings</w:t>
      </w:r>
      <w:r w:rsidR="008911E9" w:rsidRPr="00F04331">
        <w:rPr>
          <w:rFonts w:ascii="Arial" w:hAnsi="Arial" w:cs="Arial"/>
          <w:sz w:val="20"/>
          <w:szCs w:val="20"/>
        </w:rPr>
        <w:t xml:space="preserve"> due to corr</w:t>
      </w:r>
      <w:r w:rsidR="00CE3A2D" w:rsidRPr="00F04331">
        <w:rPr>
          <w:rFonts w:ascii="Arial" w:hAnsi="Arial" w:cs="Arial"/>
          <w:sz w:val="20"/>
          <w:szCs w:val="20"/>
        </w:rPr>
        <w:t xml:space="preserve">ective measures that have </w:t>
      </w:r>
      <w:r w:rsidR="008911E9" w:rsidRPr="00F04331">
        <w:rPr>
          <w:rFonts w:ascii="Arial" w:hAnsi="Arial" w:cs="Arial"/>
          <w:sz w:val="20"/>
          <w:szCs w:val="20"/>
        </w:rPr>
        <w:t>be</w:t>
      </w:r>
      <w:r w:rsidR="00CE3A2D" w:rsidRPr="00F04331">
        <w:rPr>
          <w:rFonts w:ascii="Arial" w:hAnsi="Arial" w:cs="Arial"/>
          <w:sz w:val="20"/>
          <w:szCs w:val="20"/>
        </w:rPr>
        <w:t>en</w:t>
      </w:r>
      <w:r w:rsidR="008911E9" w:rsidRPr="00F04331">
        <w:rPr>
          <w:rFonts w:ascii="Arial" w:hAnsi="Arial" w:cs="Arial"/>
          <w:sz w:val="20"/>
          <w:szCs w:val="20"/>
        </w:rPr>
        <w:t xml:space="preserve"> implemented</w:t>
      </w:r>
      <w:r w:rsidRPr="00F04331">
        <w:rPr>
          <w:rFonts w:ascii="Arial" w:hAnsi="Arial" w:cs="Arial"/>
          <w:sz w:val="20"/>
          <w:szCs w:val="20"/>
        </w:rPr>
        <w:t>. The p</w:t>
      </w:r>
      <w:r w:rsidR="008911E9" w:rsidRPr="00F04331">
        <w:rPr>
          <w:rFonts w:ascii="Arial" w:hAnsi="Arial" w:cs="Arial"/>
          <w:sz w:val="20"/>
          <w:szCs w:val="20"/>
        </w:rPr>
        <w:t>erformance of arrears collection</w:t>
      </w:r>
      <w:r w:rsidRPr="00F04331">
        <w:rPr>
          <w:rFonts w:ascii="Arial" w:hAnsi="Arial" w:cs="Arial"/>
          <w:sz w:val="20"/>
          <w:szCs w:val="20"/>
        </w:rPr>
        <w:t xml:space="preserve"> wil</w:t>
      </w:r>
      <w:r w:rsidR="008911E9" w:rsidRPr="00F04331">
        <w:rPr>
          <w:rFonts w:ascii="Arial" w:hAnsi="Arial" w:cs="Arial"/>
          <w:sz w:val="20"/>
          <w:szCs w:val="20"/>
        </w:rPr>
        <w:t>l</w:t>
      </w:r>
      <w:r w:rsidRPr="00F04331">
        <w:rPr>
          <w:rFonts w:ascii="Arial" w:hAnsi="Arial" w:cs="Arial"/>
          <w:sz w:val="20"/>
          <w:szCs w:val="20"/>
        </w:rPr>
        <w:t xml:space="preserve"> only be considered a</w:t>
      </w:r>
      <w:r w:rsidR="008911E9" w:rsidRPr="00F04331">
        <w:rPr>
          <w:rFonts w:ascii="Arial" w:hAnsi="Arial" w:cs="Arial"/>
          <w:sz w:val="20"/>
          <w:szCs w:val="20"/>
        </w:rPr>
        <w:t>s a</w:t>
      </w:r>
      <w:r w:rsidRPr="00F04331">
        <w:rPr>
          <w:rFonts w:ascii="Arial" w:hAnsi="Arial" w:cs="Arial"/>
          <w:sz w:val="20"/>
          <w:szCs w:val="20"/>
        </w:rPr>
        <w:t xml:space="preserve"> source of additional cash in-flow once the performance has been carefully monitored.</w:t>
      </w:r>
    </w:p>
    <w:p w14:paraId="71D4F8A6" w14:textId="77777777" w:rsidR="0001740D" w:rsidRPr="00F04331" w:rsidRDefault="0001740D" w:rsidP="0001740D">
      <w:pPr>
        <w:autoSpaceDE w:val="0"/>
        <w:autoSpaceDN w:val="0"/>
        <w:adjustRightInd w:val="0"/>
        <w:spacing w:after="0" w:line="240" w:lineRule="auto"/>
        <w:jc w:val="both"/>
        <w:rPr>
          <w:rFonts w:ascii="Arial" w:hAnsi="Arial" w:cs="Arial"/>
          <w:sz w:val="20"/>
          <w:szCs w:val="20"/>
        </w:rPr>
      </w:pPr>
    </w:p>
    <w:p w14:paraId="1253EA93" w14:textId="77777777" w:rsidR="00143296" w:rsidRPr="00F04331" w:rsidRDefault="00143296" w:rsidP="0001740D">
      <w:pPr>
        <w:autoSpaceDE w:val="0"/>
        <w:autoSpaceDN w:val="0"/>
        <w:adjustRightInd w:val="0"/>
        <w:spacing w:after="0" w:line="240" w:lineRule="auto"/>
        <w:jc w:val="both"/>
        <w:rPr>
          <w:rFonts w:ascii="Arial" w:hAnsi="Arial" w:cs="Arial"/>
          <w:sz w:val="20"/>
          <w:szCs w:val="20"/>
        </w:rPr>
      </w:pPr>
      <w:r w:rsidRPr="00F04331">
        <w:rPr>
          <w:rFonts w:ascii="Arial" w:hAnsi="Arial" w:cs="Arial"/>
          <w:sz w:val="20"/>
          <w:szCs w:val="20"/>
        </w:rPr>
        <w:t>The achievement of the budgeted revenue is premised on the following assumptions.</w:t>
      </w:r>
    </w:p>
    <w:p w14:paraId="385ABD07" w14:textId="77777777" w:rsidR="00143296" w:rsidRPr="00F04331" w:rsidRDefault="00143296" w:rsidP="0001740D">
      <w:pPr>
        <w:autoSpaceDE w:val="0"/>
        <w:autoSpaceDN w:val="0"/>
        <w:adjustRightInd w:val="0"/>
        <w:spacing w:after="0" w:line="240" w:lineRule="auto"/>
        <w:jc w:val="both"/>
        <w:rPr>
          <w:rFonts w:ascii="Arial" w:hAnsi="Arial" w:cs="Arial"/>
          <w:sz w:val="20"/>
          <w:szCs w:val="20"/>
        </w:rPr>
      </w:pPr>
    </w:p>
    <w:p w14:paraId="0C129528" w14:textId="77777777" w:rsidR="00143296" w:rsidRPr="00F04331" w:rsidRDefault="00143296" w:rsidP="004F0078">
      <w:pPr>
        <w:pStyle w:val="ListParagraph"/>
        <w:numPr>
          <w:ilvl w:val="0"/>
          <w:numId w:val="45"/>
        </w:numPr>
        <w:autoSpaceDE w:val="0"/>
        <w:autoSpaceDN w:val="0"/>
        <w:adjustRightInd w:val="0"/>
        <w:spacing w:after="0" w:line="240" w:lineRule="auto"/>
        <w:jc w:val="both"/>
        <w:rPr>
          <w:rFonts w:ascii="Arial" w:hAnsi="Arial" w:cs="Arial"/>
          <w:sz w:val="20"/>
          <w:szCs w:val="20"/>
        </w:rPr>
      </w:pPr>
      <w:r w:rsidRPr="00F04331">
        <w:rPr>
          <w:rFonts w:ascii="Arial" w:hAnsi="Arial" w:cs="Arial"/>
          <w:sz w:val="20"/>
          <w:szCs w:val="20"/>
        </w:rPr>
        <w:t>Data cleansing to achieve correct billings</w:t>
      </w:r>
    </w:p>
    <w:p w14:paraId="3FF0CA51" w14:textId="77777777" w:rsidR="0049654B" w:rsidRPr="00F04331" w:rsidRDefault="00846368" w:rsidP="004F0078">
      <w:pPr>
        <w:pStyle w:val="ListParagraph"/>
        <w:numPr>
          <w:ilvl w:val="0"/>
          <w:numId w:val="45"/>
        </w:numPr>
        <w:autoSpaceDE w:val="0"/>
        <w:autoSpaceDN w:val="0"/>
        <w:adjustRightInd w:val="0"/>
        <w:spacing w:after="0" w:line="240" w:lineRule="auto"/>
        <w:jc w:val="both"/>
        <w:rPr>
          <w:rFonts w:ascii="Arial" w:hAnsi="Arial" w:cs="Arial"/>
          <w:sz w:val="20"/>
          <w:szCs w:val="20"/>
        </w:rPr>
      </w:pPr>
      <w:r w:rsidRPr="00F04331">
        <w:rPr>
          <w:rFonts w:ascii="Arial" w:hAnsi="Arial" w:cs="Arial"/>
          <w:sz w:val="20"/>
          <w:szCs w:val="20"/>
        </w:rPr>
        <w:t>Reduction of</w:t>
      </w:r>
      <w:r w:rsidR="00B63179" w:rsidRPr="00F04331">
        <w:rPr>
          <w:rFonts w:ascii="Arial" w:hAnsi="Arial" w:cs="Arial"/>
          <w:sz w:val="20"/>
          <w:szCs w:val="20"/>
        </w:rPr>
        <w:t xml:space="preserve"> electricity losses as a result of line losses.</w:t>
      </w:r>
    </w:p>
    <w:p w14:paraId="138E5467" w14:textId="77777777" w:rsidR="0049654B" w:rsidRPr="00F04331" w:rsidRDefault="0049654B" w:rsidP="004F0078">
      <w:pPr>
        <w:pStyle w:val="ListParagraph"/>
        <w:numPr>
          <w:ilvl w:val="0"/>
          <w:numId w:val="45"/>
        </w:numPr>
        <w:autoSpaceDE w:val="0"/>
        <w:autoSpaceDN w:val="0"/>
        <w:adjustRightInd w:val="0"/>
        <w:spacing w:after="0" w:line="240" w:lineRule="auto"/>
        <w:jc w:val="both"/>
        <w:rPr>
          <w:rFonts w:ascii="Arial" w:hAnsi="Arial" w:cs="Arial"/>
          <w:sz w:val="20"/>
          <w:szCs w:val="20"/>
        </w:rPr>
      </w:pPr>
      <w:r w:rsidRPr="00F04331">
        <w:rPr>
          <w:rFonts w:ascii="Arial" w:hAnsi="Arial" w:cs="Arial"/>
          <w:sz w:val="20"/>
          <w:szCs w:val="20"/>
        </w:rPr>
        <w:t>Installation of smart/split meters to prevent tempering</w:t>
      </w:r>
    </w:p>
    <w:p w14:paraId="5648B820" w14:textId="77777777" w:rsidR="00A82D4B" w:rsidRPr="00F04331" w:rsidRDefault="00A82D4B" w:rsidP="004F0078">
      <w:pPr>
        <w:pStyle w:val="ListParagraph"/>
        <w:numPr>
          <w:ilvl w:val="0"/>
          <w:numId w:val="45"/>
        </w:numPr>
        <w:autoSpaceDE w:val="0"/>
        <w:autoSpaceDN w:val="0"/>
        <w:adjustRightInd w:val="0"/>
        <w:spacing w:after="0" w:line="240" w:lineRule="auto"/>
        <w:jc w:val="both"/>
        <w:rPr>
          <w:rFonts w:ascii="Arial" w:hAnsi="Arial" w:cs="Arial"/>
          <w:sz w:val="20"/>
          <w:szCs w:val="20"/>
        </w:rPr>
      </w:pPr>
      <w:r w:rsidRPr="00F04331">
        <w:rPr>
          <w:rFonts w:ascii="Arial" w:hAnsi="Arial" w:cs="Arial"/>
          <w:sz w:val="20"/>
          <w:szCs w:val="20"/>
        </w:rPr>
        <w:t>Cleaning and replacing of broken water meters</w:t>
      </w:r>
    </w:p>
    <w:p w14:paraId="3ECC931E" w14:textId="77777777" w:rsidR="00A82D4B" w:rsidRPr="00F04331" w:rsidRDefault="00A82D4B" w:rsidP="004F0078">
      <w:pPr>
        <w:pStyle w:val="ListParagraph"/>
        <w:numPr>
          <w:ilvl w:val="0"/>
          <w:numId w:val="45"/>
        </w:numPr>
        <w:autoSpaceDE w:val="0"/>
        <w:autoSpaceDN w:val="0"/>
        <w:adjustRightInd w:val="0"/>
        <w:spacing w:after="0" w:line="240" w:lineRule="auto"/>
        <w:jc w:val="both"/>
        <w:rPr>
          <w:rFonts w:ascii="Arial" w:hAnsi="Arial" w:cs="Arial"/>
          <w:sz w:val="20"/>
          <w:szCs w:val="20"/>
        </w:rPr>
      </w:pPr>
      <w:r w:rsidRPr="00F04331">
        <w:rPr>
          <w:rFonts w:ascii="Arial" w:hAnsi="Arial" w:cs="Arial"/>
          <w:sz w:val="20"/>
          <w:szCs w:val="20"/>
        </w:rPr>
        <w:t>Install new meter</w:t>
      </w:r>
      <w:r w:rsidR="00846368" w:rsidRPr="00F04331">
        <w:rPr>
          <w:rFonts w:ascii="Arial" w:hAnsi="Arial" w:cs="Arial"/>
          <w:sz w:val="20"/>
          <w:szCs w:val="20"/>
        </w:rPr>
        <w:t>s</w:t>
      </w:r>
      <w:r w:rsidRPr="00F04331">
        <w:rPr>
          <w:rFonts w:ascii="Arial" w:hAnsi="Arial" w:cs="Arial"/>
          <w:sz w:val="20"/>
          <w:szCs w:val="20"/>
        </w:rPr>
        <w:t xml:space="preserve"> in </w:t>
      </w:r>
      <w:proofErr w:type="spellStart"/>
      <w:r w:rsidRPr="00F04331">
        <w:rPr>
          <w:rFonts w:ascii="Arial" w:hAnsi="Arial" w:cs="Arial"/>
          <w:sz w:val="20"/>
          <w:szCs w:val="20"/>
        </w:rPr>
        <w:t>Zamani</w:t>
      </w:r>
      <w:proofErr w:type="spellEnd"/>
      <w:r w:rsidRPr="00F04331">
        <w:rPr>
          <w:rFonts w:ascii="Arial" w:hAnsi="Arial" w:cs="Arial"/>
          <w:sz w:val="20"/>
          <w:szCs w:val="20"/>
        </w:rPr>
        <w:t xml:space="preserve"> and </w:t>
      </w:r>
      <w:proofErr w:type="spellStart"/>
      <w:r w:rsidRPr="00F04331">
        <w:rPr>
          <w:rFonts w:ascii="Arial" w:hAnsi="Arial" w:cs="Arial"/>
          <w:sz w:val="20"/>
          <w:szCs w:val="20"/>
        </w:rPr>
        <w:t>Ezenzeleni</w:t>
      </w:r>
      <w:proofErr w:type="spellEnd"/>
      <w:r w:rsidRPr="00F04331">
        <w:rPr>
          <w:rFonts w:ascii="Arial" w:hAnsi="Arial" w:cs="Arial"/>
          <w:sz w:val="20"/>
          <w:szCs w:val="20"/>
        </w:rPr>
        <w:t xml:space="preserve"> to abolish the flat rate that is currently being used as a form of billing.</w:t>
      </w:r>
    </w:p>
    <w:p w14:paraId="4934CA87" w14:textId="77777777" w:rsidR="00A82D4B" w:rsidRPr="00F04331" w:rsidRDefault="00A82D4B" w:rsidP="004F0078">
      <w:pPr>
        <w:pStyle w:val="ListParagraph"/>
        <w:numPr>
          <w:ilvl w:val="0"/>
          <w:numId w:val="45"/>
        </w:numPr>
        <w:autoSpaceDE w:val="0"/>
        <w:autoSpaceDN w:val="0"/>
        <w:adjustRightInd w:val="0"/>
        <w:spacing w:after="0" w:line="240" w:lineRule="auto"/>
        <w:jc w:val="both"/>
        <w:rPr>
          <w:rFonts w:ascii="Arial" w:hAnsi="Arial" w:cs="Arial"/>
          <w:sz w:val="20"/>
          <w:szCs w:val="20"/>
        </w:rPr>
      </w:pPr>
      <w:r w:rsidRPr="00F04331">
        <w:rPr>
          <w:rFonts w:ascii="Arial" w:hAnsi="Arial" w:cs="Arial"/>
          <w:sz w:val="20"/>
          <w:szCs w:val="20"/>
        </w:rPr>
        <w:t xml:space="preserve">Appointment of the revenue manager to improve revenue management. </w:t>
      </w:r>
    </w:p>
    <w:p w14:paraId="094A74B6" w14:textId="77777777" w:rsidR="0049654B" w:rsidRPr="00F04331" w:rsidRDefault="0049654B" w:rsidP="004F0078">
      <w:pPr>
        <w:pStyle w:val="ListParagraph"/>
        <w:numPr>
          <w:ilvl w:val="0"/>
          <w:numId w:val="45"/>
        </w:numPr>
        <w:autoSpaceDE w:val="0"/>
        <w:autoSpaceDN w:val="0"/>
        <w:adjustRightInd w:val="0"/>
        <w:spacing w:after="0" w:line="240" w:lineRule="auto"/>
        <w:jc w:val="both"/>
        <w:rPr>
          <w:rFonts w:ascii="Arial" w:hAnsi="Arial" w:cs="Arial"/>
          <w:sz w:val="20"/>
          <w:szCs w:val="20"/>
        </w:rPr>
      </w:pPr>
      <w:r w:rsidRPr="00F04331">
        <w:rPr>
          <w:rFonts w:ascii="Arial" w:hAnsi="Arial" w:cs="Arial"/>
          <w:sz w:val="20"/>
          <w:szCs w:val="20"/>
        </w:rPr>
        <w:t>Subsidising indigents only, as opposed su</w:t>
      </w:r>
      <w:r w:rsidR="00A46DFE" w:rsidRPr="00F04331">
        <w:rPr>
          <w:rFonts w:ascii="Arial" w:hAnsi="Arial" w:cs="Arial"/>
          <w:sz w:val="20"/>
          <w:szCs w:val="20"/>
        </w:rPr>
        <w:t>bsidising every household</w:t>
      </w:r>
    </w:p>
    <w:p w14:paraId="086C3187" w14:textId="77777777" w:rsidR="00A46DFE" w:rsidRPr="00F04331" w:rsidRDefault="00A46DFE" w:rsidP="004F0078">
      <w:pPr>
        <w:pStyle w:val="ListParagraph"/>
        <w:numPr>
          <w:ilvl w:val="0"/>
          <w:numId w:val="45"/>
        </w:numPr>
        <w:autoSpaceDE w:val="0"/>
        <w:autoSpaceDN w:val="0"/>
        <w:adjustRightInd w:val="0"/>
        <w:spacing w:after="0" w:line="240" w:lineRule="auto"/>
        <w:jc w:val="both"/>
        <w:rPr>
          <w:rFonts w:ascii="Arial" w:hAnsi="Arial" w:cs="Arial"/>
          <w:sz w:val="20"/>
          <w:szCs w:val="20"/>
        </w:rPr>
      </w:pPr>
      <w:r w:rsidRPr="00F04331">
        <w:rPr>
          <w:rFonts w:ascii="Arial" w:hAnsi="Arial" w:cs="Arial"/>
          <w:sz w:val="20"/>
          <w:szCs w:val="20"/>
        </w:rPr>
        <w:t>Billing consumers correctly for each service consumed.</w:t>
      </w:r>
    </w:p>
    <w:p w14:paraId="39B4BF7E" w14:textId="77777777" w:rsidR="00CE3A2D" w:rsidRPr="00F04331" w:rsidRDefault="00CE3A2D" w:rsidP="0001740D">
      <w:pPr>
        <w:autoSpaceDE w:val="0"/>
        <w:autoSpaceDN w:val="0"/>
        <w:adjustRightInd w:val="0"/>
        <w:spacing w:after="0" w:line="240" w:lineRule="auto"/>
        <w:jc w:val="both"/>
        <w:rPr>
          <w:rFonts w:ascii="Arial" w:hAnsi="Arial" w:cs="Arial"/>
          <w:b/>
          <w:sz w:val="20"/>
          <w:szCs w:val="20"/>
        </w:rPr>
      </w:pPr>
    </w:p>
    <w:p w14:paraId="66230822" w14:textId="77777777" w:rsidR="00846368" w:rsidRPr="00F04331" w:rsidRDefault="00846368" w:rsidP="0001740D">
      <w:pPr>
        <w:autoSpaceDE w:val="0"/>
        <w:autoSpaceDN w:val="0"/>
        <w:adjustRightInd w:val="0"/>
        <w:spacing w:after="0" w:line="240" w:lineRule="auto"/>
        <w:jc w:val="both"/>
        <w:rPr>
          <w:rFonts w:ascii="Arial" w:hAnsi="Arial" w:cs="Arial"/>
          <w:b/>
          <w:sz w:val="20"/>
          <w:szCs w:val="20"/>
        </w:rPr>
      </w:pPr>
    </w:p>
    <w:p w14:paraId="68FBE581" w14:textId="77777777" w:rsidR="00846368" w:rsidRPr="00F04331" w:rsidRDefault="00846368" w:rsidP="0001740D">
      <w:pPr>
        <w:autoSpaceDE w:val="0"/>
        <w:autoSpaceDN w:val="0"/>
        <w:adjustRightInd w:val="0"/>
        <w:spacing w:after="0" w:line="240" w:lineRule="auto"/>
        <w:jc w:val="both"/>
        <w:rPr>
          <w:rFonts w:ascii="Arial" w:hAnsi="Arial" w:cs="Arial"/>
          <w:b/>
          <w:sz w:val="20"/>
          <w:szCs w:val="20"/>
        </w:rPr>
      </w:pPr>
    </w:p>
    <w:p w14:paraId="22A067F2" w14:textId="77777777" w:rsidR="0001740D" w:rsidRPr="0087284B" w:rsidRDefault="0001740D" w:rsidP="0001740D">
      <w:pPr>
        <w:autoSpaceDE w:val="0"/>
        <w:autoSpaceDN w:val="0"/>
        <w:adjustRightInd w:val="0"/>
        <w:spacing w:after="0" w:line="240" w:lineRule="auto"/>
        <w:jc w:val="both"/>
        <w:rPr>
          <w:rFonts w:ascii="Arial" w:hAnsi="Arial" w:cs="Arial"/>
          <w:b/>
          <w:sz w:val="20"/>
          <w:szCs w:val="20"/>
        </w:rPr>
      </w:pPr>
      <w:r w:rsidRPr="0087284B">
        <w:rPr>
          <w:rFonts w:ascii="Arial" w:hAnsi="Arial" w:cs="Arial"/>
          <w:b/>
          <w:sz w:val="20"/>
          <w:szCs w:val="20"/>
        </w:rPr>
        <w:t>2.5.4 Salary increases</w:t>
      </w:r>
    </w:p>
    <w:p w14:paraId="7EC07FD5" w14:textId="77777777" w:rsidR="0001740D" w:rsidRPr="0087284B" w:rsidRDefault="0001740D" w:rsidP="0001740D">
      <w:pPr>
        <w:autoSpaceDE w:val="0"/>
        <w:autoSpaceDN w:val="0"/>
        <w:adjustRightInd w:val="0"/>
        <w:spacing w:after="0" w:line="240" w:lineRule="auto"/>
        <w:jc w:val="both"/>
        <w:rPr>
          <w:rFonts w:ascii="Arial" w:hAnsi="Arial" w:cs="Arial"/>
          <w:sz w:val="20"/>
          <w:szCs w:val="20"/>
        </w:rPr>
      </w:pPr>
    </w:p>
    <w:p w14:paraId="39F5152D" w14:textId="5EA8DD39" w:rsidR="005F5983" w:rsidRPr="0087284B" w:rsidRDefault="005F5983" w:rsidP="00B63179">
      <w:pPr>
        <w:autoSpaceDE w:val="0"/>
        <w:autoSpaceDN w:val="0"/>
        <w:adjustRightInd w:val="0"/>
        <w:spacing w:after="0" w:line="240" w:lineRule="auto"/>
        <w:jc w:val="both"/>
        <w:rPr>
          <w:rFonts w:ascii="Arial" w:hAnsi="Arial" w:cs="Arial"/>
          <w:sz w:val="20"/>
          <w:szCs w:val="20"/>
        </w:rPr>
      </w:pPr>
      <w:r w:rsidRPr="0087284B">
        <w:rPr>
          <w:rFonts w:ascii="Arial" w:hAnsi="Arial" w:cs="Arial"/>
          <w:sz w:val="20"/>
          <w:szCs w:val="20"/>
        </w:rPr>
        <w:t xml:space="preserve">The South African Local Government Bargaining Council recently entered into a </w:t>
      </w:r>
      <w:r w:rsidR="00F84B4B" w:rsidRPr="0087284B">
        <w:rPr>
          <w:rFonts w:ascii="Arial" w:hAnsi="Arial" w:cs="Arial"/>
          <w:sz w:val="20"/>
          <w:szCs w:val="20"/>
        </w:rPr>
        <w:t>three-year</w:t>
      </w:r>
      <w:r w:rsidRPr="0087284B">
        <w:rPr>
          <w:rFonts w:ascii="Arial" w:hAnsi="Arial" w:cs="Arial"/>
          <w:sz w:val="20"/>
          <w:szCs w:val="20"/>
        </w:rPr>
        <w:t xml:space="preserve"> Salary and Wage collective agree</w:t>
      </w:r>
      <w:r w:rsidR="00F84B4B" w:rsidRPr="0087284B">
        <w:rPr>
          <w:rFonts w:ascii="Arial" w:hAnsi="Arial" w:cs="Arial"/>
          <w:sz w:val="20"/>
          <w:szCs w:val="20"/>
        </w:rPr>
        <w:t>ment for the period 01 July 2018 to 30 June 2021</w:t>
      </w:r>
      <w:r w:rsidRPr="0087284B">
        <w:rPr>
          <w:rFonts w:ascii="Arial" w:hAnsi="Arial" w:cs="Arial"/>
          <w:sz w:val="20"/>
          <w:szCs w:val="20"/>
        </w:rPr>
        <w:t>. The agreement reached is as follows:</w:t>
      </w:r>
    </w:p>
    <w:p w14:paraId="0A3A3080" w14:textId="77777777" w:rsidR="005F5983" w:rsidRPr="0087284B" w:rsidRDefault="005F5983" w:rsidP="00B63179">
      <w:pPr>
        <w:autoSpaceDE w:val="0"/>
        <w:autoSpaceDN w:val="0"/>
        <w:adjustRightInd w:val="0"/>
        <w:spacing w:after="0" w:line="240" w:lineRule="auto"/>
        <w:jc w:val="both"/>
        <w:rPr>
          <w:rFonts w:ascii="Arial" w:hAnsi="Arial" w:cs="Arial"/>
          <w:sz w:val="20"/>
          <w:szCs w:val="20"/>
        </w:rPr>
      </w:pPr>
    </w:p>
    <w:p w14:paraId="7563471C" w14:textId="7A43A9CA" w:rsidR="0001740D" w:rsidRPr="0087284B" w:rsidRDefault="0053602F" w:rsidP="004F0078">
      <w:pPr>
        <w:pStyle w:val="ListParagraph"/>
        <w:numPr>
          <w:ilvl w:val="0"/>
          <w:numId w:val="49"/>
        </w:numPr>
        <w:autoSpaceDE w:val="0"/>
        <w:autoSpaceDN w:val="0"/>
        <w:adjustRightInd w:val="0"/>
        <w:spacing w:after="0" w:line="240" w:lineRule="auto"/>
        <w:jc w:val="both"/>
        <w:rPr>
          <w:rFonts w:ascii="Arial" w:hAnsi="Arial" w:cs="Arial"/>
          <w:sz w:val="20"/>
          <w:szCs w:val="20"/>
        </w:rPr>
      </w:pPr>
      <w:r w:rsidRPr="0087284B">
        <w:rPr>
          <w:rFonts w:ascii="Arial" w:hAnsi="Arial" w:cs="Arial"/>
          <w:sz w:val="20"/>
          <w:szCs w:val="20"/>
        </w:rPr>
        <w:t>2019/20</w:t>
      </w:r>
      <w:r w:rsidR="005F5983" w:rsidRPr="0087284B">
        <w:rPr>
          <w:rFonts w:ascii="Arial" w:hAnsi="Arial" w:cs="Arial"/>
          <w:sz w:val="20"/>
          <w:szCs w:val="20"/>
        </w:rPr>
        <w:t xml:space="preserve"> Financial Year – 7 Percent</w:t>
      </w:r>
    </w:p>
    <w:p w14:paraId="7CABE83E" w14:textId="6318B0ED" w:rsidR="005F5983" w:rsidRPr="0087284B" w:rsidRDefault="0053602F" w:rsidP="004F0078">
      <w:pPr>
        <w:pStyle w:val="ListParagraph"/>
        <w:numPr>
          <w:ilvl w:val="0"/>
          <w:numId w:val="49"/>
        </w:numPr>
        <w:autoSpaceDE w:val="0"/>
        <w:autoSpaceDN w:val="0"/>
        <w:adjustRightInd w:val="0"/>
        <w:spacing w:after="0" w:line="240" w:lineRule="auto"/>
        <w:jc w:val="both"/>
        <w:rPr>
          <w:rFonts w:ascii="Arial" w:hAnsi="Arial" w:cs="Arial"/>
          <w:sz w:val="20"/>
          <w:szCs w:val="20"/>
        </w:rPr>
      </w:pPr>
      <w:r w:rsidRPr="0087284B">
        <w:rPr>
          <w:rFonts w:ascii="Arial" w:hAnsi="Arial" w:cs="Arial"/>
          <w:sz w:val="20"/>
          <w:szCs w:val="20"/>
        </w:rPr>
        <w:t>2020/21</w:t>
      </w:r>
      <w:r w:rsidR="005F5983" w:rsidRPr="0087284B">
        <w:rPr>
          <w:rFonts w:ascii="Arial" w:hAnsi="Arial" w:cs="Arial"/>
          <w:sz w:val="20"/>
          <w:szCs w:val="20"/>
        </w:rPr>
        <w:t xml:space="preserve"> Financial Year – average CPI + 1 percent</w:t>
      </w:r>
    </w:p>
    <w:p w14:paraId="69F98217" w14:textId="43B619AD" w:rsidR="005F5983" w:rsidRPr="0087284B" w:rsidRDefault="0053602F" w:rsidP="004F0078">
      <w:pPr>
        <w:pStyle w:val="ListParagraph"/>
        <w:numPr>
          <w:ilvl w:val="0"/>
          <w:numId w:val="49"/>
        </w:numPr>
        <w:autoSpaceDE w:val="0"/>
        <w:autoSpaceDN w:val="0"/>
        <w:adjustRightInd w:val="0"/>
        <w:spacing w:after="0" w:line="240" w:lineRule="auto"/>
        <w:jc w:val="both"/>
        <w:rPr>
          <w:rFonts w:ascii="Arial" w:hAnsi="Arial" w:cs="Arial"/>
          <w:sz w:val="20"/>
          <w:szCs w:val="20"/>
        </w:rPr>
      </w:pPr>
      <w:r w:rsidRPr="0087284B">
        <w:rPr>
          <w:rFonts w:ascii="Arial" w:hAnsi="Arial" w:cs="Arial"/>
          <w:sz w:val="20"/>
          <w:szCs w:val="20"/>
        </w:rPr>
        <w:t>2021/22</w:t>
      </w:r>
      <w:r w:rsidR="005F5983" w:rsidRPr="0087284B">
        <w:rPr>
          <w:rFonts w:ascii="Arial" w:hAnsi="Arial" w:cs="Arial"/>
          <w:sz w:val="20"/>
          <w:szCs w:val="20"/>
        </w:rPr>
        <w:t xml:space="preserve"> Financial Year – average CPI + 1 percent</w:t>
      </w:r>
    </w:p>
    <w:p w14:paraId="24009808" w14:textId="77777777" w:rsidR="005F5983" w:rsidRPr="00F04331" w:rsidRDefault="005F5983" w:rsidP="005F5983">
      <w:pPr>
        <w:autoSpaceDE w:val="0"/>
        <w:autoSpaceDN w:val="0"/>
        <w:adjustRightInd w:val="0"/>
        <w:spacing w:after="0" w:line="240" w:lineRule="auto"/>
        <w:jc w:val="both"/>
        <w:rPr>
          <w:rFonts w:ascii="Arial" w:hAnsi="Arial" w:cs="Arial"/>
          <w:sz w:val="20"/>
          <w:szCs w:val="20"/>
        </w:rPr>
      </w:pPr>
    </w:p>
    <w:p w14:paraId="45D51F0E" w14:textId="77777777" w:rsidR="005F5983" w:rsidRPr="00F04331" w:rsidRDefault="005F5983" w:rsidP="005F5983">
      <w:pPr>
        <w:autoSpaceDE w:val="0"/>
        <w:autoSpaceDN w:val="0"/>
        <w:adjustRightInd w:val="0"/>
        <w:spacing w:after="0" w:line="240" w:lineRule="auto"/>
        <w:jc w:val="both"/>
        <w:rPr>
          <w:rFonts w:ascii="Arial" w:hAnsi="Arial" w:cs="Arial"/>
          <w:sz w:val="20"/>
          <w:szCs w:val="20"/>
        </w:rPr>
      </w:pPr>
      <w:r w:rsidRPr="00F04331">
        <w:rPr>
          <w:rFonts w:ascii="Arial" w:hAnsi="Arial" w:cs="Arial"/>
          <w:sz w:val="20"/>
          <w:szCs w:val="20"/>
        </w:rPr>
        <w:t>PLM has used this guide in the preparation of its budget for the MTREF.</w:t>
      </w:r>
    </w:p>
    <w:p w14:paraId="1C15461D" w14:textId="77777777" w:rsidR="0001740D" w:rsidRPr="00F04331" w:rsidRDefault="0001740D" w:rsidP="0001740D">
      <w:pPr>
        <w:autoSpaceDE w:val="0"/>
        <w:autoSpaceDN w:val="0"/>
        <w:adjustRightInd w:val="0"/>
        <w:spacing w:after="0" w:line="240" w:lineRule="auto"/>
        <w:jc w:val="both"/>
        <w:rPr>
          <w:rFonts w:ascii="Arial" w:hAnsi="Arial" w:cs="Arial"/>
          <w:sz w:val="20"/>
          <w:szCs w:val="20"/>
        </w:rPr>
      </w:pPr>
    </w:p>
    <w:p w14:paraId="772F7AD5" w14:textId="77777777" w:rsidR="0001740D" w:rsidRPr="00F04331" w:rsidRDefault="0001740D" w:rsidP="0001740D">
      <w:pPr>
        <w:autoSpaceDE w:val="0"/>
        <w:autoSpaceDN w:val="0"/>
        <w:adjustRightInd w:val="0"/>
        <w:spacing w:after="0" w:line="240" w:lineRule="auto"/>
        <w:jc w:val="both"/>
        <w:rPr>
          <w:rFonts w:ascii="Arial" w:hAnsi="Arial" w:cs="Arial"/>
          <w:sz w:val="20"/>
          <w:szCs w:val="20"/>
        </w:rPr>
      </w:pPr>
      <w:r w:rsidRPr="00F04331">
        <w:rPr>
          <w:rFonts w:ascii="Arial" w:hAnsi="Arial" w:cs="Arial"/>
          <w:b/>
          <w:sz w:val="20"/>
          <w:szCs w:val="20"/>
        </w:rPr>
        <w:t>2.5.5 Growth or decline in tax base of the municipality</w:t>
      </w:r>
    </w:p>
    <w:p w14:paraId="73883556" w14:textId="77777777" w:rsidR="0001740D" w:rsidRPr="00F04331" w:rsidRDefault="0001740D" w:rsidP="0001740D">
      <w:pPr>
        <w:autoSpaceDE w:val="0"/>
        <w:autoSpaceDN w:val="0"/>
        <w:adjustRightInd w:val="0"/>
        <w:spacing w:after="0" w:line="240" w:lineRule="auto"/>
        <w:jc w:val="both"/>
        <w:rPr>
          <w:rFonts w:ascii="Arial" w:hAnsi="Arial" w:cs="Arial"/>
          <w:sz w:val="20"/>
          <w:szCs w:val="20"/>
        </w:rPr>
      </w:pPr>
    </w:p>
    <w:p w14:paraId="4B731D1A" w14:textId="77777777" w:rsidR="0001740D" w:rsidRPr="00F04331" w:rsidRDefault="0001740D" w:rsidP="0001740D">
      <w:pPr>
        <w:autoSpaceDE w:val="0"/>
        <w:autoSpaceDN w:val="0"/>
        <w:adjustRightInd w:val="0"/>
        <w:spacing w:after="0" w:line="240" w:lineRule="auto"/>
        <w:jc w:val="both"/>
        <w:rPr>
          <w:rFonts w:ascii="Arial" w:hAnsi="Arial" w:cs="Arial"/>
          <w:sz w:val="20"/>
          <w:szCs w:val="20"/>
        </w:rPr>
      </w:pPr>
      <w:r w:rsidRPr="00F04331">
        <w:rPr>
          <w:rFonts w:ascii="Arial" w:hAnsi="Arial" w:cs="Arial"/>
          <w:sz w:val="20"/>
          <w:szCs w:val="20"/>
        </w:rPr>
        <w:t>Debtors’ revenue is assumed to increase at a rate that is influenced by the consumer debtors’ collection rate, tariff/rate pricing, real growth rate of the PLM, household formation growth rate and the poor household change rate.</w:t>
      </w:r>
    </w:p>
    <w:p w14:paraId="1A3047D6" w14:textId="77777777" w:rsidR="0001740D" w:rsidRPr="00F04331" w:rsidRDefault="0001740D" w:rsidP="0001740D">
      <w:pPr>
        <w:autoSpaceDE w:val="0"/>
        <w:autoSpaceDN w:val="0"/>
        <w:adjustRightInd w:val="0"/>
        <w:spacing w:after="0" w:line="240" w:lineRule="auto"/>
        <w:jc w:val="both"/>
        <w:rPr>
          <w:rFonts w:ascii="Arial" w:hAnsi="Arial" w:cs="Arial"/>
          <w:sz w:val="20"/>
          <w:szCs w:val="20"/>
        </w:rPr>
      </w:pPr>
    </w:p>
    <w:p w14:paraId="4940AAF8" w14:textId="4D2B1515" w:rsidR="0001740D" w:rsidRPr="00F04331" w:rsidRDefault="0001740D" w:rsidP="0001740D">
      <w:pPr>
        <w:autoSpaceDE w:val="0"/>
        <w:autoSpaceDN w:val="0"/>
        <w:adjustRightInd w:val="0"/>
        <w:spacing w:after="0" w:line="240" w:lineRule="auto"/>
        <w:jc w:val="both"/>
        <w:rPr>
          <w:rFonts w:ascii="Arial" w:hAnsi="Arial" w:cs="Arial"/>
          <w:sz w:val="20"/>
          <w:szCs w:val="20"/>
        </w:rPr>
      </w:pPr>
      <w:r w:rsidRPr="00F04331">
        <w:rPr>
          <w:rFonts w:ascii="Arial" w:hAnsi="Arial" w:cs="Arial"/>
          <w:sz w:val="20"/>
          <w:szCs w:val="20"/>
        </w:rPr>
        <w:t xml:space="preserve">Household formation is the key factor in measuring municipal revenue and expenditure growth, as servicing ‘households’ is a greater municipal service factor than servicing individuals. Household formation rates are assumed to convert to household dwellings. In </w:t>
      </w:r>
      <w:r w:rsidR="00F84B4B" w:rsidRPr="00F04331">
        <w:rPr>
          <w:rFonts w:ascii="Arial" w:hAnsi="Arial" w:cs="Arial"/>
          <w:sz w:val="20"/>
          <w:szCs w:val="20"/>
        </w:rPr>
        <w:t>addition,</w:t>
      </w:r>
      <w:r w:rsidRPr="00F04331">
        <w:rPr>
          <w:rFonts w:ascii="Arial" w:hAnsi="Arial" w:cs="Arial"/>
          <w:sz w:val="20"/>
          <w:szCs w:val="20"/>
        </w:rPr>
        <w:t xml:space="preserve"> the change in the number of poor households influences the net revenue benefit derived from household formation growth, as it assumes that the costs incurred for servicing the household is the same whether it is poor or not, but that no consumer revenue is derived as the ‘poor household’ limits consumption to the level of free basic services.</w:t>
      </w:r>
    </w:p>
    <w:p w14:paraId="50EBB7D8" w14:textId="77777777" w:rsidR="0001740D" w:rsidRPr="00F04331" w:rsidRDefault="0001740D" w:rsidP="0001740D">
      <w:pPr>
        <w:autoSpaceDE w:val="0"/>
        <w:autoSpaceDN w:val="0"/>
        <w:adjustRightInd w:val="0"/>
        <w:spacing w:after="0" w:line="240" w:lineRule="auto"/>
        <w:jc w:val="both"/>
        <w:rPr>
          <w:rFonts w:ascii="Arial" w:hAnsi="Arial" w:cs="Arial"/>
          <w:sz w:val="20"/>
          <w:szCs w:val="20"/>
        </w:rPr>
      </w:pPr>
    </w:p>
    <w:p w14:paraId="7DF8CBCE" w14:textId="77777777" w:rsidR="0001740D" w:rsidRPr="00F04331" w:rsidRDefault="0001740D" w:rsidP="0001740D">
      <w:pPr>
        <w:autoSpaceDE w:val="0"/>
        <w:autoSpaceDN w:val="0"/>
        <w:adjustRightInd w:val="0"/>
        <w:spacing w:after="0" w:line="240" w:lineRule="auto"/>
        <w:jc w:val="both"/>
        <w:rPr>
          <w:rFonts w:ascii="Arial" w:hAnsi="Arial" w:cs="Arial"/>
          <w:sz w:val="20"/>
          <w:szCs w:val="20"/>
        </w:rPr>
      </w:pPr>
      <w:r w:rsidRPr="00F04331">
        <w:rPr>
          <w:rFonts w:ascii="Arial" w:hAnsi="Arial" w:cs="Arial"/>
          <w:b/>
          <w:sz w:val="20"/>
          <w:szCs w:val="20"/>
        </w:rPr>
        <w:t>2.5.6 Impact of National, Provincial and Local policies</w:t>
      </w:r>
    </w:p>
    <w:p w14:paraId="4CAFA515" w14:textId="77777777" w:rsidR="0001740D" w:rsidRPr="00F04331" w:rsidRDefault="0001740D" w:rsidP="0001740D">
      <w:pPr>
        <w:autoSpaceDE w:val="0"/>
        <w:autoSpaceDN w:val="0"/>
        <w:adjustRightInd w:val="0"/>
        <w:spacing w:after="0" w:line="240" w:lineRule="auto"/>
        <w:jc w:val="both"/>
        <w:rPr>
          <w:rFonts w:ascii="Arial" w:hAnsi="Arial" w:cs="Arial"/>
          <w:sz w:val="20"/>
          <w:szCs w:val="20"/>
        </w:rPr>
      </w:pPr>
    </w:p>
    <w:p w14:paraId="095CEB3A" w14:textId="77777777" w:rsidR="0001740D" w:rsidRPr="00F04331" w:rsidRDefault="0001740D" w:rsidP="0001740D">
      <w:pPr>
        <w:autoSpaceDE w:val="0"/>
        <w:autoSpaceDN w:val="0"/>
        <w:adjustRightInd w:val="0"/>
        <w:spacing w:after="0" w:line="240" w:lineRule="auto"/>
        <w:jc w:val="both"/>
        <w:rPr>
          <w:rFonts w:ascii="Arial" w:hAnsi="Arial" w:cs="Arial"/>
          <w:sz w:val="20"/>
          <w:szCs w:val="20"/>
        </w:rPr>
      </w:pPr>
      <w:r w:rsidRPr="00F04331">
        <w:rPr>
          <w:rFonts w:ascii="Arial" w:hAnsi="Arial" w:cs="Arial"/>
          <w:sz w:val="20"/>
          <w:szCs w:val="20"/>
        </w:rPr>
        <w:t>Integration of service delivery between national, provincial and local government is critical to ensure focussed service delivery and</w:t>
      </w:r>
      <w:r w:rsidR="00D64C94" w:rsidRPr="00F04331">
        <w:rPr>
          <w:rFonts w:ascii="Arial" w:hAnsi="Arial" w:cs="Arial"/>
          <w:sz w:val="20"/>
          <w:szCs w:val="20"/>
        </w:rPr>
        <w:t>,</w:t>
      </w:r>
      <w:r w:rsidRPr="00F04331">
        <w:rPr>
          <w:rFonts w:ascii="Arial" w:hAnsi="Arial" w:cs="Arial"/>
          <w:sz w:val="20"/>
          <w:szCs w:val="20"/>
        </w:rPr>
        <w:t xml:space="preserve"> in this regard</w:t>
      </w:r>
      <w:r w:rsidR="00D64C94" w:rsidRPr="00F04331">
        <w:rPr>
          <w:rFonts w:ascii="Arial" w:hAnsi="Arial" w:cs="Arial"/>
          <w:sz w:val="20"/>
          <w:szCs w:val="20"/>
        </w:rPr>
        <w:t>,</w:t>
      </w:r>
      <w:r w:rsidRPr="00F04331">
        <w:rPr>
          <w:rFonts w:ascii="Arial" w:hAnsi="Arial" w:cs="Arial"/>
          <w:sz w:val="20"/>
          <w:szCs w:val="20"/>
        </w:rPr>
        <w:t xml:space="preserve"> various measures were implemented to align IDPs, provincial and national strategies around priority spati</w:t>
      </w:r>
      <w:r w:rsidR="00D64C94" w:rsidRPr="00F04331">
        <w:rPr>
          <w:rFonts w:ascii="Arial" w:hAnsi="Arial" w:cs="Arial"/>
          <w:sz w:val="20"/>
          <w:szCs w:val="20"/>
        </w:rPr>
        <w:t>al interventions. As thus</w:t>
      </w:r>
      <w:r w:rsidRPr="00F04331">
        <w:rPr>
          <w:rFonts w:ascii="Arial" w:hAnsi="Arial" w:cs="Arial"/>
          <w:sz w:val="20"/>
          <w:szCs w:val="20"/>
        </w:rPr>
        <w:t>, the following national priorities form the basis of all integration initiatives:</w:t>
      </w:r>
    </w:p>
    <w:p w14:paraId="4CB8C651" w14:textId="77777777" w:rsidR="0001740D" w:rsidRPr="00F04331" w:rsidRDefault="0001740D" w:rsidP="0001740D">
      <w:pPr>
        <w:autoSpaceDE w:val="0"/>
        <w:autoSpaceDN w:val="0"/>
        <w:adjustRightInd w:val="0"/>
        <w:spacing w:after="0" w:line="240" w:lineRule="auto"/>
        <w:jc w:val="both"/>
        <w:rPr>
          <w:rFonts w:ascii="Arial" w:hAnsi="Arial" w:cs="Arial"/>
          <w:sz w:val="20"/>
          <w:szCs w:val="20"/>
        </w:rPr>
      </w:pPr>
    </w:p>
    <w:p w14:paraId="679CFEBE" w14:textId="77777777" w:rsidR="0001740D" w:rsidRPr="00F04331" w:rsidRDefault="0001740D" w:rsidP="004F0078">
      <w:pPr>
        <w:numPr>
          <w:ilvl w:val="0"/>
          <w:numId w:val="36"/>
        </w:numPr>
        <w:autoSpaceDE w:val="0"/>
        <w:autoSpaceDN w:val="0"/>
        <w:adjustRightInd w:val="0"/>
        <w:spacing w:after="0" w:line="240" w:lineRule="auto"/>
        <w:contextualSpacing/>
        <w:jc w:val="both"/>
        <w:rPr>
          <w:rFonts w:ascii="Arial" w:hAnsi="Arial" w:cs="Arial"/>
          <w:sz w:val="20"/>
          <w:szCs w:val="20"/>
        </w:rPr>
      </w:pPr>
      <w:r w:rsidRPr="00F04331">
        <w:rPr>
          <w:rFonts w:ascii="Arial" w:hAnsi="Arial" w:cs="Arial"/>
          <w:sz w:val="20"/>
          <w:szCs w:val="20"/>
        </w:rPr>
        <w:t>Creating jobs;</w:t>
      </w:r>
    </w:p>
    <w:p w14:paraId="0CE5BFC1" w14:textId="77777777" w:rsidR="0001740D" w:rsidRPr="00F04331" w:rsidRDefault="0001740D" w:rsidP="004F0078">
      <w:pPr>
        <w:numPr>
          <w:ilvl w:val="0"/>
          <w:numId w:val="36"/>
        </w:numPr>
        <w:autoSpaceDE w:val="0"/>
        <w:autoSpaceDN w:val="0"/>
        <w:adjustRightInd w:val="0"/>
        <w:spacing w:after="0" w:line="240" w:lineRule="auto"/>
        <w:contextualSpacing/>
        <w:jc w:val="both"/>
        <w:rPr>
          <w:rFonts w:ascii="Arial" w:hAnsi="Arial" w:cs="Arial"/>
          <w:sz w:val="20"/>
          <w:szCs w:val="20"/>
        </w:rPr>
      </w:pPr>
      <w:r w:rsidRPr="00F04331">
        <w:rPr>
          <w:rFonts w:ascii="Arial" w:hAnsi="Arial" w:cs="Arial"/>
          <w:sz w:val="20"/>
          <w:szCs w:val="20"/>
        </w:rPr>
        <w:t>Infrastructure development;</w:t>
      </w:r>
    </w:p>
    <w:p w14:paraId="64FA04D6" w14:textId="77777777" w:rsidR="0001740D" w:rsidRPr="00F04331" w:rsidRDefault="0001740D" w:rsidP="004F0078">
      <w:pPr>
        <w:numPr>
          <w:ilvl w:val="0"/>
          <w:numId w:val="36"/>
        </w:numPr>
        <w:autoSpaceDE w:val="0"/>
        <w:autoSpaceDN w:val="0"/>
        <w:adjustRightInd w:val="0"/>
        <w:spacing w:after="0" w:line="240" w:lineRule="auto"/>
        <w:contextualSpacing/>
        <w:jc w:val="both"/>
        <w:rPr>
          <w:rFonts w:ascii="Arial" w:hAnsi="Arial" w:cs="Arial"/>
          <w:sz w:val="20"/>
          <w:szCs w:val="20"/>
        </w:rPr>
      </w:pPr>
      <w:r w:rsidRPr="00F04331">
        <w:rPr>
          <w:rFonts w:ascii="Arial" w:hAnsi="Arial" w:cs="Arial"/>
          <w:sz w:val="20"/>
          <w:szCs w:val="20"/>
        </w:rPr>
        <w:t>Enhancing education and skill development;</w:t>
      </w:r>
    </w:p>
    <w:p w14:paraId="669868A5" w14:textId="77777777" w:rsidR="0001740D" w:rsidRPr="00F04331" w:rsidRDefault="0001740D" w:rsidP="004F0078">
      <w:pPr>
        <w:numPr>
          <w:ilvl w:val="0"/>
          <w:numId w:val="36"/>
        </w:numPr>
        <w:autoSpaceDE w:val="0"/>
        <w:autoSpaceDN w:val="0"/>
        <w:adjustRightInd w:val="0"/>
        <w:spacing w:after="0" w:line="240" w:lineRule="auto"/>
        <w:contextualSpacing/>
        <w:jc w:val="both"/>
        <w:rPr>
          <w:rFonts w:ascii="Arial" w:hAnsi="Arial" w:cs="Arial"/>
          <w:sz w:val="20"/>
          <w:szCs w:val="20"/>
        </w:rPr>
      </w:pPr>
      <w:r w:rsidRPr="00F04331">
        <w:rPr>
          <w:rFonts w:ascii="Arial" w:hAnsi="Arial" w:cs="Arial"/>
          <w:sz w:val="20"/>
          <w:szCs w:val="20"/>
        </w:rPr>
        <w:t>Improving Health services;</w:t>
      </w:r>
    </w:p>
    <w:p w14:paraId="7FF37926" w14:textId="77777777" w:rsidR="0001740D" w:rsidRPr="00F04331" w:rsidRDefault="0001740D" w:rsidP="004F0078">
      <w:pPr>
        <w:numPr>
          <w:ilvl w:val="0"/>
          <w:numId w:val="36"/>
        </w:numPr>
        <w:autoSpaceDE w:val="0"/>
        <w:autoSpaceDN w:val="0"/>
        <w:adjustRightInd w:val="0"/>
        <w:spacing w:after="0" w:line="240" w:lineRule="auto"/>
        <w:contextualSpacing/>
        <w:jc w:val="both"/>
        <w:rPr>
          <w:rFonts w:ascii="Arial" w:hAnsi="Arial" w:cs="Arial"/>
          <w:sz w:val="20"/>
          <w:szCs w:val="20"/>
        </w:rPr>
      </w:pPr>
      <w:r w:rsidRPr="00F04331">
        <w:rPr>
          <w:rFonts w:ascii="Arial" w:hAnsi="Arial" w:cs="Arial"/>
          <w:sz w:val="20"/>
          <w:szCs w:val="20"/>
        </w:rPr>
        <w:t>Rural development and agriculture; and</w:t>
      </w:r>
    </w:p>
    <w:p w14:paraId="3A7BA6A2" w14:textId="77777777" w:rsidR="0001740D" w:rsidRPr="00F04331" w:rsidRDefault="0001740D" w:rsidP="004F0078">
      <w:pPr>
        <w:numPr>
          <w:ilvl w:val="0"/>
          <w:numId w:val="36"/>
        </w:numPr>
        <w:autoSpaceDE w:val="0"/>
        <w:autoSpaceDN w:val="0"/>
        <w:adjustRightInd w:val="0"/>
        <w:spacing w:after="0" w:line="240" w:lineRule="auto"/>
        <w:contextualSpacing/>
        <w:jc w:val="both"/>
        <w:rPr>
          <w:rFonts w:ascii="Arial" w:hAnsi="Arial" w:cs="Arial"/>
          <w:sz w:val="20"/>
          <w:szCs w:val="20"/>
        </w:rPr>
      </w:pPr>
      <w:r w:rsidRPr="00F04331">
        <w:rPr>
          <w:rFonts w:ascii="Arial" w:hAnsi="Arial" w:cs="Arial"/>
          <w:sz w:val="20"/>
          <w:szCs w:val="20"/>
        </w:rPr>
        <w:t>Fighting crime and corruption.</w:t>
      </w:r>
    </w:p>
    <w:p w14:paraId="34B46A32" w14:textId="77777777" w:rsidR="0001740D" w:rsidRPr="00F04331" w:rsidRDefault="0001740D" w:rsidP="0001740D">
      <w:pPr>
        <w:autoSpaceDE w:val="0"/>
        <w:autoSpaceDN w:val="0"/>
        <w:adjustRightInd w:val="0"/>
        <w:spacing w:after="0" w:line="240" w:lineRule="auto"/>
        <w:jc w:val="both"/>
        <w:rPr>
          <w:rFonts w:ascii="Arial" w:hAnsi="Arial" w:cs="Arial"/>
          <w:sz w:val="20"/>
          <w:szCs w:val="20"/>
        </w:rPr>
      </w:pPr>
    </w:p>
    <w:p w14:paraId="085AD5BC" w14:textId="77777777" w:rsidR="0001740D" w:rsidRPr="00F04331" w:rsidRDefault="0001740D" w:rsidP="0001740D">
      <w:pPr>
        <w:autoSpaceDE w:val="0"/>
        <w:autoSpaceDN w:val="0"/>
        <w:adjustRightInd w:val="0"/>
        <w:spacing w:after="0" w:line="240" w:lineRule="auto"/>
        <w:jc w:val="both"/>
        <w:rPr>
          <w:rFonts w:ascii="Arial" w:hAnsi="Arial" w:cs="Arial"/>
          <w:sz w:val="20"/>
          <w:szCs w:val="20"/>
        </w:rPr>
      </w:pPr>
      <w:r w:rsidRPr="00F04331">
        <w:rPr>
          <w:rFonts w:ascii="Arial" w:hAnsi="Arial" w:cs="Arial"/>
          <w:sz w:val="20"/>
          <w:szCs w:val="20"/>
        </w:rPr>
        <w:t>To achieve these priorities integration mechanisms are in place to ensure integrated planning and execution of various development programs. The focus will be to strengthen the link between policy priorities and expenditure</w:t>
      </w:r>
      <w:r w:rsidR="00D64C94" w:rsidRPr="00F04331">
        <w:rPr>
          <w:rFonts w:ascii="Arial" w:hAnsi="Arial" w:cs="Arial"/>
          <w:sz w:val="20"/>
          <w:szCs w:val="20"/>
        </w:rPr>
        <w:t>,</w:t>
      </w:r>
      <w:r w:rsidRPr="00F04331">
        <w:rPr>
          <w:rFonts w:ascii="Arial" w:hAnsi="Arial" w:cs="Arial"/>
          <w:sz w:val="20"/>
          <w:szCs w:val="20"/>
        </w:rPr>
        <w:t xml:space="preserve"> thereby ensuring the achievement of the national, provincial and local objectives.</w:t>
      </w:r>
    </w:p>
    <w:p w14:paraId="1FC65169" w14:textId="77777777" w:rsidR="0001740D" w:rsidRPr="00F04331" w:rsidRDefault="0001740D" w:rsidP="0001740D">
      <w:pPr>
        <w:autoSpaceDE w:val="0"/>
        <w:autoSpaceDN w:val="0"/>
        <w:adjustRightInd w:val="0"/>
        <w:spacing w:after="0" w:line="240" w:lineRule="auto"/>
        <w:jc w:val="both"/>
        <w:rPr>
          <w:rFonts w:ascii="Arial" w:hAnsi="Arial" w:cs="Arial"/>
          <w:sz w:val="20"/>
          <w:szCs w:val="20"/>
        </w:rPr>
      </w:pPr>
    </w:p>
    <w:p w14:paraId="162DE0E5" w14:textId="77777777" w:rsidR="0001740D" w:rsidRPr="00F04331" w:rsidRDefault="00702F26" w:rsidP="0001740D">
      <w:pPr>
        <w:autoSpaceDE w:val="0"/>
        <w:autoSpaceDN w:val="0"/>
        <w:adjustRightInd w:val="0"/>
        <w:spacing w:after="0" w:line="240" w:lineRule="auto"/>
        <w:jc w:val="both"/>
        <w:rPr>
          <w:rFonts w:ascii="Arial" w:hAnsi="Arial" w:cs="Arial"/>
          <w:b/>
          <w:sz w:val="20"/>
          <w:szCs w:val="20"/>
        </w:rPr>
      </w:pPr>
      <w:r w:rsidRPr="00F04331">
        <w:rPr>
          <w:rFonts w:ascii="Arial" w:hAnsi="Arial" w:cs="Arial"/>
          <w:b/>
          <w:sz w:val="20"/>
          <w:szCs w:val="20"/>
        </w:rPr>
        <w:t>2.5.7</w:t>
      </w:r>
      <w:r w:rsidR="0001740D" w:rsidRPr="00F04331">
        <w:rPr>
          <w:rFonts w:ascii="Arial" w:hAnsi="Arial" w:cs="Arial"/>
          <w:b/>
          <w:sz w:val="20"/>
          <w:szCs w:val="20"/>
        </w:rPr>
        <w:t xml:space="preserve"> Ability of the municipality to spend and deliver on the programmes</w:t>
      </w:r>
    </w:p>
    <w:p w14:paraId="79196A0F" w14:textId="77777777" w:rsidR="0001740D" w:rsidRPr="00F04331" w:rsidRDefault="0001740D" w:rsidP="0001740D">
      <w:pPr>
        <w:autoSpaceDE w:val="0"/>
        <w:autoSpaceDN w:val="0"/>
        <w:adjustRightInd w:val="0"/>
        <w:spacing w:after="0" w:line="240" w:lineRule="auto"/>
        <w:jc w:val="both"/>
        <w:rPr>
          <w:rFonts w:ascii="Arial" w:hAnsi="Arial" w:cs="Arial"/>
          <w:sz w:val="20"/>
          <w:szCs w:val="20"/>
        </w:rPr>
      </w:pPr>
    </w:p>
    <w:p w14:paraId="5F06BC7B" w14:textId="1E77B4E7" w:rsidR="0001740D" w:rsidRPr="00F04331" w:rsidRDefault="0001740D" w:rsidP="0001740D">
      <w:pPr>
        <w:autoSpaceDE w:val="0"/>
        <w:autoSpaceDN w:val="0"/>
        <w:adjustRightInd w:val="0"/>
        <w:spacing w:after="0" w:line="240" w:lineRule="auto"/>
        <w:jc w:val="both"/>
        <w:rPr>
          <w:rFonts w:ascii="Arial" w:hAnsi="Arial" w:cs="Arial"/>
          <w:sz w:val="20"/>
          <w:szCs w:val="20"/>
        </w:rPr>
      </w:pPr>
      <w:r w:rsidRPr="00F04331">
        <w:rPr>
          <w:rFonts w:ascii="Arial" w:hAnsi="Arial" w:cs="Arial"/>
          <w:sz w:val="20"/>
          <w:szCs w:val="20"/>
        </w:rPr>
        <w:t xml:space="preserve">It is estimated </w:t>
      </w:r>
      <w:r w:rsidR="0072021C" w:rsidRPr="00F04331">
        <w:rPr>
          <w:rFonts w:ascii="Arial" w:hAnsi="Arial" w:cs="Arial"/>
          <w:sz w:val="20"/>
          <w:szCs w:val="20"/>
        </w:rPr>
        <w:t>that a spending rate of almost 100</w:t>
      </w:r>
      <w:r w:rsidRPr="00F04331">
        <w:rPr>
          <w:rFonts w:ascii="Arial" w:hAnsi="Arial" w:cs="Arial"/>
          <w:sz w:val="20"/>
          <w:szCs w:val="20"/>
        </w:rPr>
        <w:t xml:space="preserve"> percent is achieved</w:t>
      </w:r>
      <w:r w:rsidR="0072021C" w:rsidRPr="00F04331">
        <w:rPr>
          <w:rFonts w:ascii="Arial" w:hAnsi="Arial" w:cs="Arial"/>
          <w:sz w:val="20"/>
          <w:szCs w:val="20"/>
        </w:rPr>
        <w:t xml:space="preserve"> on operating expenditure and a total of 100</w:t>
      </w:r>
      <w:r w:rsidRPr="00F04331">
        <w:rPr>
          <w:rFonts w:ascii="Arial" w:hAnsi="Arial" w:cs="Arial"/>
          <w:sz w:val="20"/>
          <w:szCs w:val="20"/>
        </w:rPr>
        <w:t xml:space="preserve"> percent on th</w:t>
      </w:r>
      <w:r w:rsidR="005F77AF">
        <w:rPr>
          <w:rFonts w:ascii="Arial" w:hAnsi="Arial" w:cs="Arial"/>
          <w:sz w:val="20"/>
          <w:szCs w:val="20"/>
        </w:rPr>
        <w:t>e capital programme for the 2020/21</w:t>
      </w:r>
      <w:r w:rsidRPr="00F04331">
        <w:rPr>
          <w:rFonts w:ascii="Arial" w:hAnsi="Arial" w:cs="Arial"/>
          <w:sz w:val="20"/>
          <w:szCs w:val="20"/>
        </w:rPr>
        <w:t xml:space="preserve"> MTREF.</w:t>
      </w:r>
      <w:r w:rsidR="0072021C" w:rsidRPr="00F04331">
        <w:rPr>
          <w:rFonts w:ascii="Arial" w:hAnsi="Arial" w:cs="Arial"/>
          <w:sz w:val="20"/>
          <w:szCs w:val="20"/>
        </w:rPr>
        <w:t xml:space="preserve"> If the municipality could exhaust all its funds to ensure service delivery to the community, that is a committed municipality.</w:t>
      </w:r>
    </w:p>
    <w:p w14:paraId="20799E6A" w14:textId="77777777" w:rsidR="0001740D" w:rsidRPr="00F04331" w:rsidRDefault="0001740D" w:rsidP="0001740D">
      <w:pPr>
        <w:autoSpaceDE w:val="0"/>
        <w:autoSpaceDN w:val="0"/>
        <w:adjustRightInd w:val="0"/>
        <w:spacing w:after="0" w:line="240" w:lineRule="auto"/>
        <w:jc w:val="both"/>
        <w:rPr>
          <w:rFonts w:ascii="Arial" w:hAnsi="Arial" w:cs="Arial"/>
          <w:sz w:val="20"/>
          <w:szCs w:val="20"/>
        </w:rPr>
      </w:pPr>
    </w:p>
    <w:p w14:paraId="339BE5E0" w14:textId="77777777" w:rsidR="00F84B4B" w:rsidRDefault="00F84B4B" w:rsidP="0001740D">
      <w:pPr>
        <w:autoSpaceDE w:val="0"/>
        <w:autoSpaceDN w:val="0"/>
        <w:adjustRightInd w:val="0"/>
        <w:spacing w:after="0" w:line="240" w:lineRule="auto"/>
        <w:jc w:val="both"/>
        <w:rPr>
          <w:rFonts w:ascii="Arial" w:hAnsi="Arial" w:cs="Arial"/>
          <w:b/>
          <w:sz w:val="20"/>
          <w:szCs w:val="20"/>
        </w:rPr>
      </w:pPr>
    </w:p>
    <w:p w14:paraId="480EA84D" w14:textId="77777777" w:rsidR="00F84B4B" w:rsidRDefault="00F84B4B" w:rsidP="0001740D">
      <w:pPr>
        <w:autoSpaceDE w:val="0"/>
        <w:autoSpaceDN w:val="0"/>
        <w:adjustRightInd w:val="0"/>
        <w:spacing w:after="0" w:line="240" w:lineRule="auto"/>
        <w:jc w:val="both"/>
        <w:rPr>
          <w:rFonts w:ascii="Arial" w:hAnsi="Arial" w:cs="Arial"/>
          <w:b/>
          <w:sz w:val="20"/>
          <w:szCs w:val="20"/>
        </w:rPr>
      </w:pPr>
    </w:p>
    <w:p w14:paraId="43A96E71" w14:textId="77777777" w:rsidR="00E20F1E" w:rsidRDefault="00E20F1E" w:rsidP="0001740D">
      <w:pPr>
        <w:autoSpaceDE w:val="0"/>
        <w:autoSpaceDN w:val="0"/>
        <w:adjustRightInd w:val="0"/>
        <w:spacing w:after="0" w:line="240" w:lineRule="auto"/>
        <w:jc w:val="both"/>
        <w:rPr>
          <w:rFonts w:ascii="Arial" w:hAnsi="Arial" w:cs="Arial"/>
          <w:b/>
          <w:sz w:val="20"/>
          <w:szCs w:val="20"/>
        </w:rPr>
      </w:pPr>
    </w:p>
    <w:p w14:paraId="55FEC6D5" w14:textId="77777777" w:rsidR="00E20F1E" w:rsidRDefault="00E20F1E" w:rsidP="0001740D">
      <w:pPr>
        <w:autoSpaceDE w:val="0"/>
        <w:autoSpaceDN w:val="0"/>
        <w:adjustRightInd w:val="0"/>
        <w:spacing w:after="0" w:line="240" w:lineRule="auto"/>
        <w:jc w:val="both"/>
        <w:rPr>
          <w:rFonts w:ascii="Arial" w:hAnsi="Arial" w:cs="Arial"/>
          <w:b/>
          <w:sz w:val="20"/>
          <w:szCs w:val="20"/>
        </w:rPr>
      </w:pPr>
    </w:p>
    <w:p w14:paraId="2A1EB4CB" w14:textId="77777777" w:rsidR="00E20F1E" w:rsidRDefault="00E20F1E" w:rsidP="0001740D">
      <w:pPr>
        <w:autoSpaceDE w:val="0"/>
        <w:autoSpaceDN w:val="0"/>
        <w:adjustRightInd w:val="0"/>
        <w:spacing w:after="0" w:line="240" w:lineRule="auto"/>
        <w:jc w:val="both"/>
        <w:rPr>
          <w:rFonts w:ascii="Arial" w:hAnsi="Arial" w:cs="Arial"/>
          <w:b/>
          <w:sz w:val="20"/>
          <w:szCs w:val="20"/>
        </w:rPr>
      </w:pPr>
    </w:p>
    <w:p w14:paraId="770A9A4C" w14:textId="77777777" w:rsidR="00E20F1E" w:rsidRDefault="00E20F1E" w:rsidP="0001740D">
      <w:pPr>
        <w:autoSpaceDE w:val="0"/>
        <w:autoSpaceDN w:val="0"/>
        <w:adjustRightInd w:val="0"/>
        <w:spacing w:after="0" w:line="240" w:lineRule="auto"/>
        <w:jc w:val="both"/>
        <w:rPr>
          <w:rFonts w:ascii="Arial" w:hAnsi="Arial" w:cs="Arial"/>
          <w:b/>
          <w:sz w:val="20"/>
          <w:szCs w:val="20"/>
        </w:rPr>
      </w:pPr>
    </w:p>
    <w:p w14:paraId="657AD769" w14:textId="77777777" w:rsidR="00F84B4B" w:rsidRDefault="00F84B4B" w:rsidP="0001740D">
      <w:pPr>
        <w:autoSpaceDE w:val="0"/>
        <w:autoSpaceDN w:val="0"/>
        <w:adjustRightInd w:val="0"/>
        <w:spacing w:after="0" w:line="240" w:lineRule="auto"/>
        <w:jc w:val="both"/>
        <w:rPr>
          <w:rFonts w:ascii="Arial" w:hAnsi="Arial" w:cs="Arial"/>
          <w:b/>
          <w:sz w:val="20"/>
          <w:szCs w:val="20"/>
        </w:rPr>
      </w:pPr>
    </w:p>
    <w:p w14:paraId="18C980F3" w14:textId="77777777" w:rsidR="00F84B4B" w:rsidRDefault="00F84B4B" w:rsidP="0001740D">
      <w:pPr>
        <w:autoSpaceDE w:val="0"/>
        <w:autoSpaceDN w:val="0"/>
        <w:adjustRightInd w:val="0"/>
        <w:spacing w:after="0" w:line="240" w:lineRule="auto"/>
        <w:jc w:val="both"/>
        <w:rPr>
          <w:rFonts w:ascii="Arial" w:hAnsi="Arial" w:cs="Arial"/>
          <w:b/>
          <w:sz w:val="20"/>
          <w:szCs w:val="20"/>
        </w:rPr>
      </w:pPr>
    </w:p>
    <w:p w14:paraId="74BF1947" w14:textId="47801C46" w:rsidR="0001740D" w:rsidRPr="00F04331" w:rsidRDefault="0001740D" w:rsidP="0001740D">
      <w:pPr>
        <w:autoSpaceDE w:val="0"/>
        <w:autoSpaceDN w:val="0"/>
        <w:adjustRightInd w:val="0"/>
        <w:spacing w:after="0" w:line="240" w:lineRule="auto"/>
        <w:jc w:val="both"/>
        <w:rPr>
          <w:rFonts w:ascii="Arial" w:hAnsi="Arial" w:cs="Arial"/>
          <w:b/>
          <w:sz w:val="20"/>
          <w:szCs w:val="20"/>
        </w:rPr>
      </w:pPr>
      <w:r w:rsidRPr="00F04331">
        <w:rPr>
          <w:rFonts w:ascii="Arial" w:hAnsi="Arial" w:cs="Arial"/>
          <w:b/>
          <w:sz w:val="20"/>
          <w:szCs w:val="20"/>
        </w:rPr>
        <w:lastRenderedPageBreak/>
        <w:t>2.6 Overview of budget funding</w:t>
      </w:r>
    </w:p>
    <w:p w14:paraId="6239B1A7" w14:textId="77777777" w:rsidR="0001740D" w:rsidRPr="00F04331" w:rsidRDefault="0001740D" w:rsidP="0001740D">
      <w:pPr>
        <w:autoSpaceDE w:val="0"/>
        <w:autoSpaceDN w:val="0"/>
        <w:adjustRightInd w:val="0"/>
        <w:spacing w:after="0" w:line="240" w:lineRule="auto"/>
        <w:jc w:val="both"/>
        <w:rPr>
          <w:rFonts w:ascii="Arial" w:hAnsi="Arial" w:cs="Arial"/>
          <w:sz w:val="20"/>
          <w:szCs w:val="20"/>
        </w:rPr>
      </w:pPr>
    </w:p>
    <w:p w14:paraId="5A612D0E" w14:textId="77777777" w:rsidR="0001740D" w:rsidRPr="00F04331" w:rsidRDefault="0001740D" w:rsidP="0001740D">
      <w:pPr>
        <w:autoSpaceDE w:val="0"/>
        <w:autoSpaceDN w:val="0"/>
        <w:adjustRightInd w:val="0"/>
        <w:spacing w:after="0" w:line="240" w:lineRule="auto"/>
        <w:jc w:val="both"/>
        <w:rPr>
          <w:rFonts w:ascii="Arial" w:hAnsi="Arial" w:cs="Arial"/>
          <w:b/>
          <w:sz w:val="20"/>
          <w:szCs w:val="20"/>
        </w:rPr>
      </w:pPr>
      <w:r w:rsidRPr="00F04331">
        <w:rPr>
          <w:rFonts w:ascii="Arial" w:hAnsi="Arial" w:cs="Arial"/>
          <w:b/>
          <w:sz w:val="20"/>
          <w:szCs w:val="20"/>
        </w:rPr>
        <w:t>2.6.1 Medium-term outlook: operating revenue</w:t>
      </w:r>
    </w:p>
    <w:p w14:paraId="5D0A66AC" w14:textId="77777777" w:rsidR="0001740D" w:rsidRPr="00F04331" w:rsidRDefault="0001740D" w:rsidP="0001740D">
      <w:pPr>
        <w:autoSpaceDE w:val="0"/>
        <w:autoSpaceDN w:val="0"/>
        <w:adjustRightInd w:val="0"/>
        <w:spacing w:after="0" w:line="240" w:lineRule="auto"/>
        <w:jc w:val="both"/>
        <w:rPr>
          <w:rFonts w:ascii="Arial" w:hAnsi="Arial" w:cs="Arial"/>
          <w:sz w:val="20"/>
          <w:szCs w:val="20"/>
        </w:rPr>
      </w:pPr>
    </w:p>
    <w:p w14:paraId="7311C699" w14:textId="77777777" w:rsidR="000248FF" w:rsidRPr="00F04331" w:rsidRDefault="000248FF" w:rsidP="000248FF">
      <w:pPr>
        <w:autoSpaceDE w:val="0"/>
        <w:autoSpaceDN w:val="0"/>
        <w:adjustRightInd w:val="0"/>
        <w:spacing w:after="0" w:line="240" w:lineRule="auto"/>
        <w:jc w:val="both"/>
        <w:rPr>
          <w:rFonts w:ascii="Arial" w:hAnsi="Arial" w:cs="Arial"/>
          <w:sz w:val="20"/>
          <w:szCs w:val="20"/>
        </w:rPr>
      </w:pPr>
      <w:r w:rsidRPr="00F04331">
        <w:rPr>
          <w:rFonts w:ascii="Arial" w:hAnsi="Arial" w:cs="Arial"/>
          <w:sz w:val="20"/>
          <w:szCs w:val="20"/>
        </w:rPr>
        <w:t xml:space="preserve">Tariff setting plays a major role in ensuring desired levels of revenue. Getting tariffs right assists in the compilation of a credible and funded budget. The municipality derives a reasonable part of its operational revenue </w:t>
      </w:r>
      <w:r w:rsidR="00A82D4B" w:rsidRPr="00F04331">
        <w:rPr>
          <w:rFonts w:ascii="Arial" w:hAnsi="Arial" w:cs="Arial"/>
          <w:sz w:val="20"/>
          <w:szCs w:val="20"/>
        </w:rPr>
        <w:t xml:space="preserve">from the provision of </w:t>
      </w:r>
      <w:r w:rsidRPr="00F04331">
        <w:rPr>
          <w:rFonts w:ascii="Arial" w:hAnsi="Arial" w:cs="Arial"/>
          <w:sz w:val="20"/>
          <w:szCs w:val="20"/>
        </w:rPr>
        <w:t>services such as water, electricity, sanitation and solid waste removal. Property rates, operating and capital grants from organs of state and other minor charges (such as building fees, licences and permits, etc.) make up the rest of the pie.</w:t>
      </w:r>
    </w:p>
    <w:p w14:paraId="0BFCCDED" w14:textId="77777777" w:rsidR="000248FF" w:rsidRPr="00F04331" w:rsidRDefault="000248FF" w:rsidP="000248FF">
      <w:pPr>
        <w:autoSpaceDE w:val="0"/>
        <w:autoSpaceDN w:val="0"/>
        <w:adjustRightInd w:val="0"/>
        <w:spacing w:after="0" w:line="240" w:lineRule="auto"/>
        <w:jc w:val="both"/>
        <w:rPr>
          <w:rFonts w:ascii="Arial" w:hAnsi="Arial" w:cs="Arial"/>
          <w:sz w:val="20"/>
          <w:szCs w:val="20"/>
        </w:rPr>
      </w:pPr>
    </w:p>
    <w:p w14:paraId="7C74B7C3" w14:textId="77777777" w:rsidR="000248FF" w:rsidRPr="00F04331" w:rsidRDefault="000248FF" w:rsidP="000248FF">
      <w:pPr>
        <w:autoSpaceDE w:val="0"/>
        <w:autoSpaceDN w:val="0"/>
        <w:adjustRightInd w:val="0"/>
        <w:spacing w:after="0" w:line="240" w:lineRule="auto"/>
        <w:jc w:val="both"/>
        <w:rPr>
          <w:rFonts w:ascii="Arial" w:hAnsi="Arial" w:cs="Arial"/>
          <w:sz w:val="20"/>
          <w:szCs w:val="20"/>
        </w:rPr>
      </w:pPr>
      <w:r w:rsidRPr="00F04331">
        <w:rPr>
          <w:rFonts w:ascii="Arial" w:hAnsi="Arial" w:cs="Arial"/>
          <w:sz w:val="20"/>
          <w:szCs w:val="20"/>
        </w:rPr>
        <w:t>The revenue strategy is a function of key components such as:</w:t>
      </w:r>
    </w:p>
    <w:p w14:paraId="24BABCA9" w14:textId="77777777" w:rsidR="000248FF" w:rsidRPr="00F04331" w:rsidRDefault="000248FF" w:rsidP="004F0078">
      <w:pPr>
        <w:numPr>
          <w:ilvl w:val="0"/>
          <w:numId w:val="37"/>
        </w:numPr>
        <w:autoSpaceDE w:val="0"/>
        <w:autoSpaceDN w:val="0"/>
        <w:adjustRightInd w:val="0"/>
        <w:spacing w:after="0" w:line="240" w:lineRule="auto"/>
        <w:contextualSpacing/>
        <w:jc w:val="both"/>
        <w:rPr>
          <w:rFonts w:ascii="Arial" w:hAnsi="Arial" w:cs="Arial"/>
          <w:sz w:val="20"/>
          <w:szCs w:val="20"/>
        </w:rPr>
      </w:pPr>
      <w:r w:rsidRPr="00F04331">
        <w:rPr>
          <w:rFonts w:ascii="Arial" w:hAnsi="Arial" w:cs="Arial"/>
          <w:sz w:val="20"/>
          <w:szCs w:val="20"/>
        </w:rPr>
        <w:t>Growth in the PLM and economic development;</w:t>
      </w:r>
    </w:p>
    <w:p w14:paraId="2AE46CF2" w14:textId="77777777" w:rsidR="000248FF" w:rsidRPr="00F04331" w:rsidRDefault="000248FF" w:rsidP="004F0078">
      <w:pPr>
        <w:numPr>
          <w:ilvl w:val="0"/>
          <w:numId w:val="37"/>
        </w:numPr>
        <w:autoSpaceDE w:val="0"/>
        <w:autoSpaceDN w:val="0"/>
        <w:adjustRightInd w:val="0"/>
        <w:spacing w:after="0" w:line="240" w:lineRule="auto"/>
        <w:contextualSpacing/>
        <w:jc w:val="both"/>
        <w:rPr>
          <w:rFonts w:ascii="Arial" w:hAnsi="Arial" w:cs="Arial"/>
          <w:sz w:val="20"/>
          <w:szCs w:val="20"/>
        </w:rPr>
      </w:pPr>
      <w:r w:rsidRPr="00F04331">
        <w:rPr>
          <w:rFonts w:ascii="Arial" w:hAnsi="Arial" w:cs="Arial"/>
          <w:sz w:val="20"/>
          <w:szCs w:val="20"/>
        </w:rPr>
        <w:t>Revenue management and enhancement;</w:t>
      </w:r>
    </w:p>
    <w:p w14:paraId="183459AE" w14:textId="415FE168" w:rsidR="000248FF" w:rsidRPr="00F04331" w:rsidRDefault="00F97C98" w:rsidP="004F0078">
      <w:pPr>
        <w:numPr>
          <w:ilvl w:val="0"/>
          <w:numId w:val="37"/>
        </w:numPr>
        <w:autoSpaceDE w:val="0"/>
        <w:autoSpaceDN w:val="0"/>
        <w:adjustRightInd w:val="0"/>
        <w:spacing w:after="0" w:line="240" w:lineRule="auto"/>
        <w:contextualSpacing/>
        <w:jc w:val="both"/>
        <w:rPr>
          <w:rFonts w:ascii="Arial" w:hAnsi="Arial" w:cs="Arial"/>
          <w:sz w:val="20"/>
          <w:szCs w:val="20"/>
        </w:rPr>
      </w:pPr>
      <w:r w:rsidRPr="00F04331">
        <w:rPr>
          <w:rFonts w:ascii="Arial" w:hAnsi="Arial" w:cs="Arial"/>
          <w:sz w:val="20"/>
          <w:szCs w:val="20"/>
        </w:rPr>
        <w:t xml:space="preserve">Achievement of </w:t>
      </w:r>
      <w:r w:rsidR="00F84B4B" w:rsidRPr="00F04331">
        <w:rPr>
          <w:rFonts w:ascii="Arial" w:hAnsi="Arial" w:cs="Arial"/>
          <w:sz w:val="20"/>
          <w:szCs w:val="20"/>
        </w:rPr>
        <w:t>an</w:t>
      </w:r>
      <w:r w:rsidRPr="00F04331">
        <w:rPr>
          <w:rFonts w:ascii="Arial" w:hAnsi="Arial" w:cs="Arial"/>
          <w:sz w:val="20"/>
          <w:szCs w:val="20"/>
        </w:rPr>
        <w:t xml:space="preserve"> 8</w:t>
      </w:r>
      <w:r w:rsidR="00F536F8" w:rsidRPr="00F04331">
        <w:rPr>
          <w:rFonts w:ascii="Arial" w:hAnsi="Arial" w:cs="Arial"/>
          <w:sz w:val="20"/>
          <w:szCs w:val="20"/>
        </w:rPr>
        <w:t>0</w:t>
      </w:r>
      <w:r w:rsidR="000248FF" w:rsidRPr="00F04331">
        <w:rPr>
          <w:rFonts w:ascii="Arial" w:hAnsi="Arial" w:cs="Arial"/>
          <w:sz w:val="20"/>
          <w:szCs w:val="20"/>
        </w:rPr>
        <w:t xml:space="preserve"> percent collection rate for consumer revenue;</w:t>
      </w:r>
    </w:p>
    <w:p w14:paraId="2B6132EB" w14:textId="77777777" w:rsidR="000248FF" w:rsidRPr="00F04331" w:rsidRDefault="000248FF" w:rsidP="004F0078">
      <w:pPr>
        <w:numPr>
          <w:ilvl w:val="0"/>
          <w:numId w:val="37"/>
        </w:numPr>
        <w:autoSpaceDE w:val="0"/>
        <w:autoSpaceDN w:val="0"/>
        <w:adjustRightInd w:val="0"/>
        <w:spacing w:after="0" w:line="240" w:lineRule="auto"/>
        <w:contextualSpacing/>
        <w:jc w:val="both"/>
        <w:rPr>
          <w:rFonts w:ascii="Arial" w:hAnsi="Arial" w:cs="Arial"/>
          <w:sz w:val="20"/>
          <w:szCs w:val="20"/>
        </w:rPr>
      </w:pPr>
      <w:r w:rsidRPr="00F04331">
        <w:rPr>
          <w:rFonts w:ascii="Arial" w:hAnsi="Arial" w:cs="Arial"/>
          <w:sz w:val="20"/>
          <w:szCs w:val="20"/>
        </w:rPr>
        <w:t>National Treasury guidelines;</w:t>
      </w:r>
    </w:p>
    <w:p w14:paraId="4AEB1885" w14:textId="77777777" w:rsidR="000248FF" w:rsidRPr="00F04331" w:rsidRDefault="000248FF" w:rsidP="004F0078">
      <w:pPr>
        <w:numPr>
          <w:ilvl w:val="0"/>
          <w:numId w:val="37"/>
        </w:numPr>
        <w:autoSpaceDE w:val="0"/>
        <w:autoSpaceDN w:val="0"/>
        <w:adjustRightInd w:val="0"/>
        <w:spacing w:after="0" w:line="240" w:lineRule="auto"/>
        <w:contextualSpacing/>
        <w:jc w:val="both"/>
        <w:rPr>
          <w:rFonts w:ascii="Arial" w:hAnsi="Arial" w:cs="Arial"/>
          <w:sz w:val="20"/>
          <w:szCs w:val="20"/>
        </w:rPr>
      </w:pPr>
      <w:r w:rsidRPr="00F04331">
        <w:rPr>
          <w:rFonts w:ascii="Arial" w:hAnsi="Arial" w:cs="Arial"/>
          <w:sz w:val="20"/>
          <w:szCs w:val="20"/>
        </w:rPr>
        <w:t>Electricity tariff increases within the National Electricity Regulator of South Africa (NERSA) guideline;</w:t>
      </w:r>
    </w:p>
    <w:p w14:paraId="3818742B" w14:textId="77777777" w:rsidR="000248FF" w:rsidRPr="00F04331" w:rsidRDefault="000248FF" w:rsidP="004F0078">
      <w:pPr>
        <w:numPr>
          <w:ilvl w:val="0"/>
          <w:numId w:val="37"/>
        </w:numPr>
        <w:autoSpaceDE w:val="0"/>
        <w:autoSpaceDN w:val="0"/>
        <w:adjustRightInd w:val="0"/>
        <w:spacing w:after="0" w:line="240" w:lineRule="auto"/>
        <w:contextualSpacing/>
        <w:jc w:val="both"/>
        <w:rPr>
          <w:rFonts w:ascii="Arial" w:hAnsi="Arial" w:cs="Arial"/>
          <w:sz w:val="20"/>
          <w:szCs w:val="20"/>
        </w:rPr>
      </w:pPr>
      <w:r w:rsidRPr="00F04331">
        <w:rPr>
          <w:rFonts w:ascii="Arial" w:hAnsi="Arial" w:cs="Arial"/>
          <w:sz w:val="20"/>
          <w:szCs w:val="20"/>
        </w:rPr>
        <w:t>Achievement of full cost recovery of specific user charges;</w:t>
      </w:r>
    </w:p>
    <w:p w14:paraId="1D2D64E6" w14:textId="77777777" w:rsidR="000248FF" w:rsidRPr="00F04331" w:rsidRDefault="000248FF" w:rsidP="004F0078">
      <w:pPr>
        <w:numPr>
          <w:ilvl w:val="0"/>
          <w:numId w:val="37"/>
        </w:numPr>
        <w:autoSpaceDE w:val="0"/>
        <w:autoSpaceDN w:val="0"/>
        <w:adjustRightInd w:val="0"/>
        <w:spacing w:after="0" w:line="240" w:lineRule="auto"/>
        <w:contextualSpacing/>
        <w:jc w:val="both"/>
        <w:rPr>
          <w:rFonts w:ascii="Arial" w:hAnsi="Arial" w:cs="Arial"/>
          <w:sz w:val="20"/>
          <w:szCs w:val="20"/>
        </w:rPr>
      </w:pPr>
      <w:r w:rsidRPr="00F04331">
        <w:rPr>
          <w:rFonts w:ascii="Arial" w:hAnsi="Arial" w:cs="Arial"/>
          <w:sz w:val="20"/>
          <w:szCs w:val="20"/>
        </w:rPr>
        <w:t>Determining tariff escalation rate by establishing/calculating revenue requirements;</w:t>
      </w:r>
    </w:p>
    <w:p w14:paraId="718485C5" w14:textId="77777777" w:rsidR="000248FF" w:rsidRPr="00F04331" w:rsidRDefault="000248FF" w:rsidP="004F0078">
      <w:pPr>
        <w:numPr>
          <w:ilvl w:val="0"/>
          <w:numId w:val="37"/>
        </w:numPr>
        <w:autoSpaceDE w:val="0"/>
        <w:autoSpaceDN w:val="0"/>
        <w:adjustRightInd w:val="0"/>
        <w:spacing w:after="0" w:line="240" w:lineRule="auto"/>
        <w:contextualSpacing/>
        <w:jc w:val="both"/>
        <w:rPr>
          <w:rFonts w:ascii="Arial" w:hAnsi="Arial" w:cs="Arial"/>
          <w:sz w:val="20"/>
          <w:szCs w:val="20"/>
        </w:rPr>
      </w:pPr>
      <w:r w:rsidRPr="00F04331">
        <w:rPr>
          <w:rFonts w:ascii="Arial" w:hAnsi="Arial" w:cs="Arial"/>
          <w:sz w:val="20"/>
          <w:szCs w:val="20"/>
        </w:rPr>
        <w:t>The Property Rates Policy in terms of the Municipal Property Rates Act, 2004 (Act 6 of 2004) (MPRA), and</w:t>
      </w:r>
    </w:p>
    <w:p w14:paraId="040CDBF1" w14:textId="77777777" w:rsidR="000248FF" w:rsidRPr="00F04331" w:rsidRDefault="000248FF" w:rsidP="004F0078">
      <w:pPr>
        <w:numPr>
          <w:ilvl w:val="0"/>
          <w:numId w:val="37"/>
        </w:numPr>
        <w:autoSpaceDE w:val="0"/>
        <w:autoSpaceDN w:val="0"/>
        <w:adjustRightInd w:val="0"/>
        <w:spacing w:after="0" w:line="240" w:lineRule="auto"/>
        <w:contextualSpacing/>
        <w:jc w:val="both"/>
        <w:rPr>
          <w:rFonts w:ascii="Arial" w:hAnsi="Arial" w:cs="Arial"/>
          <w:sz w:val="20"/>
          <w:szCs w:val="20"/>
        </w:rPr>
      </w:pPr>
      <w:r w:rsidRPr="00F04331">
        <w:rPr>
          <w:rFonts w:ascii="Arial" w:hAnsi="Arial" w:cs="Arial"/>
          <w:sz w:val="20"/>
          <w:szCs w:val="20"/>
        </w:rPr>
        <w:t>The ability to extend new services and obtain cost recovery levels.</w:t>
      </w:r>
    </w:p>
    <w:p w14:paraId="7C5E6C50" w14:textId="77777777" w:rsidR="000248FF" w:rsidRPr="00F04331" w:rsidRDefault="000248FF" w:rsidP="000248FF">
      <w:pPr>
        <w:autoSpaceDE w:val="0"/>
        <w:autoSpaceDN w:val="0"/>
        <w:adjustRightInd w:val="0"/>
        <w:spacing w:after="0" w:line="240" w:lineRule="auto"/>
        <w:jc w:val="both"/>
        <w:rPr>
          <w:rFonts w:ascii="Arial" w:hAnsi="Arial" w:cs="Arial"/>
          <w:sz w:val="20"/>
          <w:szCs w:val="20"/>
        </w:rPr>
      </w:pPr>
    </w:p>
    <w:p w14:paraId="4D6E2901" w14:textId="77777777" w:rsidR="000248FF" w:rsidRPr="00F04331" w:rsidRDefault="000248FF" w:rsidP="000248FF">
      <w:pPr>
        <w:autoSpaceDE w:val="0"/>
        <w:autoSpaceDN w:val="0"/>
        <w:adjustRightInd w:val="0"/>
        <w:spacing w:after="0" w:line="240" w:lineRule="auto"/>
        <w:jc w:val="both"/>
        <w:rPr>
          <w:rFonts w:ascii="Arial" w:hAnsi="Arial" w:cs="Arial"/>
          <w:sz w:val="20"/>
          <w:szCs w:val="20"/>
        </w:rPr>
      </w:pPr>
      <w:r w:rsidRPr="00F04331">
        <w:rPr>
          <w:rFonts w:ascii="Arial" w:hAnsi="Arial" w:cs="Arial"/>
          <w:sz w:val="20"/>
          <w:szCs w:val="20"/>
        </w:rPr>
        <w:t>The above principles guide the annual increase in the tariffs charged to the consumers and the ratepayers aligned to the economic forecasts.</w:t>
      </w:r>
    </w:p>
    <w:p w14:paraId="1627F397" w14:textId="77777777" w:rsidR="000248FF" w:rsidRPr="00F04331" w:rsidRDefault="000248FF" w:rsidP="000248FF">
      <w:pPr>
        <w:autoSpaceDE w:val="0"/>
        <w:autoSpaceDN w:val="0"/>
        <w:adjustRightInd w:val="0"/>
        <w:spacing w:after="0" w:line="240" w:lineRule="auto"/>
        <w:jc w:val="both"/>
        <w:rPr>
          <w:rFonts w:ascii="Arial" w:hAnsi="Arial" w:cs="Arial"/>
          <w:sz w:val="20"/>
          <w:szCs w:val="20"/>
        </w:rPr>
      </w:pPr>
    </w:p>
    <w:p w14:paraId="15B8B4BC" w14:textId="77777777" w:rsidR="000248FF" w:rsidRPr="00F04331" w:rsidRDefault="000248FF" w:rsidP="000248FF">
      <w:pPr>
        <w:autoSpaceDE w:val="0"/>
        <w:autoSpaceDN w:val="0"/>
        <w:adjustRightInd w:val="0"/>
        <w:spacing w:after="0" w:line="240" w:lineRule="auto"/>
        <w:jc w:val="both"/>
        <w:rPr>
          <w:rFonts w:ascii="Arial" w:hAnsi="Arial" w:cs="Arial"/>
          <w:sz w:val="20"/>
          <w:szCs w:val="20"/>
        </w:rPr>
      </w:pPr>
      <w:r w:rsidRPr="00F04331">
        <w:rPr>
          <w:rFonts w:ascii="Arial" w:hAnsi="Arial" w:cs="Arial"/>
          <w:b/>
          <w:sz w:val="20"/>
          <w:szCs w:val="20"/>
        </w:rPr>
        <w:t>2.6.2 Medium-term outlook: Capital Revenue</w:t>
      </w:r>
    </w:p>
    <w:p w14:paraId="69FA51B5" w14:textId="77777777" w:rsidR="000248FF" w:rsidRPr="00F04331" w:rsidRDefault="000248FF" w:rsidP="000248FF">
      <w:pPr>
        <w:autoSpaceDE w:val="0"/>
        <w:autoSpaceDN w:val="0"/>
        <w:adjustRightInd w:val="0"/>
        <w:spacing w:after="0" w:line="240" w:lineRule="auto"/>
        <w:jc w:val="both"/>
        <w:rPr>
          <w:rFonts w:ascii="Arial" w:hAnsi="Arial" w:cs="Arial"/>
          <w:sz w:val="20"/>
          <w:szCs w:val="20"/>
        </w:rPr>
      </w:pPr>
    </w:p>
    <w:p w14:paraId="431D7C8C" w14:textId="77777777" w:rsidR="000248FF" w:rsidRPr="00F04331" w:rsidRDefault="00871278" w:rsidP="000248FF">
      <w:pPr>
        <w:autoSpaceDE w:val="0"/>
        <w:autoSpaceDN w:val="0"/>
        <w:adjustRightInd w:val="0"/>
        <w:spacing w:after="0" w:line="240" w:lineRule="auto"/>
        <w:jc w:val="both"/>
        <w:rPr>
          <w:rFonts w:ascii="Arial" w:hAnsi="Arial" w:cs="Arial"/>
          <w:sz w:val="20"/>
          <w:szCs w:val="20"/>
        </w:rPr>
      </w:pPr>
      <w:r w:rsidRPr="00F04331">
        <w:rPr>
          <w:rFonts w:ascii="Arial" w:hAnsi="Arial" w:cs="Arial"/>
          <w:sz w:val="20"/>
          <w:szCs w:val="20"/>
        </w:rPr>
        <w:t>Grant</w:t>
      </w:r>
      <w:r w:rsidR="000248FF" w:rsidRPr="00F04331">
        <w:rPr>
          <w:rFonts w:ascii="Arial" w:hAnsi="Arial" w:cs="Arial"/>
          <w:sz w:val="20"/>
          <w:szCs w:val="20"/>
        </w:rPr>
        <w:t xml:space="preserve"> rec</w:t>
      </w:r>
      <w:r w:rsidRPr="00F04331">
        <w:rPr>
          <w:rFonts w:ascii="Arial" w:hAnsi="Arial" w:cs="Arial"/>
          <w:sz w:val="20"/>
          <w:szCs w:val="20"/>
        </w:rPr>
        <w:t>eipts still remain</w:t>
      </w:r>
      <w:r w:rsidR="000248FF" w:rsidRPr="00F04331">
        <w:rPr>
          <w:rFonts w:ascii="Arial" w:hAnsi="Arial" w:cs="Arial"/>
          <w:sz w:val="20"/>
          <w:szCs w:val="20"/>
        </w:rPr>
        <w:t xml:space="preserve"> a significant funding source for the capital programme over the medium-term. The borrowing capacity of PLM has essentially reached its limits and going forward borrowing limits will remain constant.</w:t>
      </w:r>
    </w:p>
    <w:p w14:paraId="5D3FE0FF" w14:textId="77777777" w:rsidR="000248FF" w:rsidRPr="00F04331" w:rsidRDefault="000248FF" w:rsidP="000248FF">
      <w:pPr>
        <w:autoSpaceDE w:val="0"/>
        <w:autoSpaceDN w:val="0"/>
        <w:adjustRightInd w:val="0"/>
        <w:spacing w:after="0" w:line="240" w:lineRule="auto"/>
        <w:jc w:val="both"/>
        <w:rPr>
          <w:rFonts w:ascii="Arial" w:hAnsi="Arial" w:cs="Arial"/>
          <w:sz w:val="20"/>
          <w:szCs w:val="20"/>
        </w:rPr>
      </w:pPr>
    </w:p>
    <w:p w14:paraId="76A7842E" w14:textId="77777777" w:rsidR="000248FF" w:rsidRPr="00F04331" w:rsidRDefault="000248FF" w:rsidP="000248FF">
      <w:pPr>
        <w:autoSpaceDE w:val="0"/>
        <w:autoSpaceDN w:val="0"/>
        <w:adjustRightInd w:val="0"/>
        <w:spacing w:after="0" w:line="240" w:lineRule="auto"/>
        <w:jc w:val="both"/>
        <w:rPr>
          <w:rFonts w:ascii="Arial" w:hAnsi="Arial" w:cs="Arial"/>
          <w:sz w:val="20"/>
          <w:szCs w:val="20"/>
        </w:rPr>
      </w:pPr>
      <w:r w:rsidRPr="00F04331">
        <w:rPr>
          <w:rFonts w:ascii="Arial" w:hAnsi="Arial" w:cs="Arial"/>
          <w:sz w:val="20"/>
          <w:szCs w:val="20"/>
        </w:rPr>
        <w:t>Internally generated funds consist of a mixture between surpluses generated on the operating statement of financial performance and cash backed reserves. In determining the credibility of this funding source it becomes necessary to review the cash flow budget as well as the cash backed reserves and accumulated funds reconciliation, as discussed below. The main contributing factor to the esc</w:t>
      </w:r>
      <w:r w:rsidR="00CF4DC4" w:rsidRPr="00F04331">
        <w:rPr>
          <w:rFonts w:ascii="Arial" w:hAnsi="Arial" w:cs="Arial"/>
          <w:sz w:val="20"/>
          <w:szCs w:val="20"/>
        </w:rPr>
        <w:t>alation of 100 percent spending</w:t>
      </w:r>
      <w:r w:rsidRPr="00F04331">
        <w:rPr>
          <w:rFonts w:ascii="Arial" w:hAnsi="Arial" w:cs="Arial"/>
          <w:sz w:val="20"/>
          <w:szCs w:val="20"/>
        </w:rPr>
        <w:t xml:space="preserve"> is owing to the fact that PLM budget for capital spending on a year to year basis</w:t>
      </w:r>
      <w:r w:rsidR="00871278" w:rsidRPr="00F04331">
        <w:rPr>
          <w:rFonts w:ascii="Arial" w:hAnsi="Arial" w:cs="Arial"/>
          <w:sz w:val="20"/>
          <w:szCs w:val="20"/>
        </w:rPr>
        <w:t xml:space="preserve"> is funded by conditional grant</w:t>
      </w:r>
      <w:r w:rsidR="00CF4DC4" w:rsidRPr="00F04331">
        <w:rPr>
          <w:rFonts w:ascii="Arial" w:hAnsi="Arial" w:cs="Arial"/>
          <w:sz w:val="20"/>
          <w:szCs w:val="20"/>
        </w:rPr>
        <w:t>s</w:t>
      </w:r>
      <w:r w:rsidRPr="00F04331">
        <w:rPr>
          <w:rFonts w:ascii="Arial" w:hAnsi="Arial" w:cs="Arial"/>
          <w:sz w:val="20"/>
          <w:szCs w:val="20"/>
        </w:rPr>
        <w:t>.</w:t>
      </w:r>
    </w:p>
    <w:p w14:paraId="1386C7FC" w14:textId="77777777" w:rsidR="000248FF" w:rsidRPr="00F04331" w:rsidRDefault="000248FF" w:rsidP="000248FF">
      <w:pPr>
        <w:autoSpaceDE w:val="0"/>
        <w:autoSpaceDN w:val="0"/>
        <w:adjustRightInd w:val="0"/>
        <w:spacing w:after="0" w:line="240" w:lineRule="auto"/>
        <w:jc w:val="both"/>
        <w:rPr>
          <w:rFonts w:ascii="Arial" w:hAnsi="Arial" w:cs="Arial"/>
          <w:sz w:val="20"/>
          <w:szCs w:val="20"/>
        </w:rPr>
      </w:pPr>
    </w:p>
    <w:p w14:paraId="34B2B7FC" w14:textId="77777777" w:rsidR="00A82D4B" w:rsidRPr="00F04331" w:rsidRDefault="00A82D4B" w:rsidP="000248FF">
      <w:pPr>
        <w:autoSpaceDE w:val="0"/>
        <w:autoSpaceDN w:val="0"/>
        <w:adjustRightInd w:val="0"/>
        <w:spacing w:after="0" w:line="240" w:lineRule="auto"/>
        <w:jc w:val="both"/>
        <w:rPr>
          <w:rFonts w:ascii="Arial" w:hAnsi="Arial" w:cs="Arial"/>
          <w:b/>
          <w:sz w:val="20"/>
          <w:szCs w:val="20"/>
        </w:rPr>
      </w:pPr>
    </w:p>
    <w:p w14:paraId="4749032E" w14:textId="77777777" w:rsidR="000248FF" w:rsidRPr="00F04331" w:rsidRDefault="000248FF" w:rsidP="000248FF">
      <w:pPr>
        <w:autoSpaceDE w:val="0"/>
        <w:autoSpaceDN w:val="0"/>
        <w:adjustRightInd w:val="0"/>
        <w:spacing w:after="0" w:line="240" w:lineRule="auto"/>
        <w:jc w:val="both"/>
        <w:rPr>
          <w:rFonts w:ascii="Arial" w:hAnsi="Arial" w:cs="Arial"/>
          <w:sz w:val="20"/>
          <w:szCs w:val="20"/>
        </w:rPr>
      </w:pPr>
      <w:r w:rsidRPr="00F04331">
        <w:rPr>
          <w:rFonts w:ascii="Arial" w:hAnsi="Arial" w:cs="Arial"/>
          <w:b/>
          <w:sz w:val="20"/>
          <w:szCs w:val="20"/>
        </w:rPr>
        <w:t>2.6.3 Cash Flow Management</w:t>
      </w:r>
    </w:p>
    <w:p w14:paraId="570BE43C" w14:textId="77777777" w:rsidR="000248FF" w:rsidRPr="00F04331" w:rsidRDefault="000248FF" w:rsidP="000248FF">
      <w:pPr>
        <w:autoSpaceDE w:val="0"/>
        <w:autoSpaceDN w:val="0"/>
        <w:adjustRightInd w:val="0"/>
        <w:spacing w:after="0" w:line="240" w:lineRule="auto"/>
        <w:jc w:val="both"/>
        <w:rPr>
          <w:rFonts w:ascii="Arial" w:hAnsi="Arial" w:cs="Arial"/>
          <w:sz w:val="20"/>
          <w:szCs w:val="20"/>
        </w:rPr>
      </w:pPr>
    </w:p>
    <w:p w14:paraId="7E3FBA8B" w14:textId="77777777" w:rsidR="000248FF" w:rsidRPr="00F04331" w:rsidRDefault="000248FF" w:rsidP="000248FF">
      <w:pPr>
        <w:autoSpaceDE w:val="0"/>
        <w:autoSpaceDN w:val="0"/>
        <w:adjustRightInd w:val="0"/>
        <w:spacing w:after="0" w:line="240" w:lineRule="auto"/>
        <w:jc w:val="both"/>
        <w:rPr>
          <w:rFonts w:ascii="Arial" w:hAnsi="Arial" w:cs="Arial"/>
          <w:sz w:val="20"/>
          <w:szCs w:val="20"/>
        </w:rPr>
      </w:pPr>
      <w:r w:rsidRPr="00F04331">
        <w:rPr>
          <w:rFonts w:ascii="Arial" w:hAnsi="Arial" w:cs="Arial"/>
          <w:sz w:val="20"/>
          <w:szCs w:val="20"/>
        </w:rPr>
        <w:t>Cash flow management and forecasting is a critical step in determining if the budget is funded over the medium-term. The table below is consistent with international standards of good financial management practice and also improves understanding for councillors and management. Some specific features include:</w:t>
      </w:r>
    </w:p>
    <w:p w14:paraId="6DE46426" w14:textId="77777777" w:rsidR="000248FF" w:rsidRPr="00F04331" w:rsidRDefault="000248FF" w:rsidP="000248FF">
      <w:pPr>
        <w:autoSpaceDE w:val="0"/>
        <w:autoSpaceDN w:val="0"/>
        <w:adjustRightInd w:val="0"/>
        <w:spacing w:after="0" w:line="240" w:lineRule="auto"/>
        <w:jc w:val="both"/>
        <w:rPr>
          <w:rFonts w:ascii="Arial" w:hAnsi="Arial" w:cs="Arial"/>
          <w:sz w:val="20"/>
          <w:szCs w:val="20"/>
        </w:rPr>
      </w:pPr>
    </w:p>
    <w:p w14:paraId="6DE2F72B" w14:textId="717DB6B2" w:rsidR="000248FF" w:rsidRPr="00F04331" w:rsidRDefault="000248FF" w:rsidP="000248FF">
      <w:pPr>
        <w:autoSpaceDE w:val="0"/>
        <w:autoSpaceDN w:val="0"/>
        <w:adjustRightInd w:val="0"/>
        <w:spacing w:after="0" w:line="240" w:lineRule="auto"/>
        <w:jc w:val="both"/>
        <w:rPr>
          <w:rFonts w:ascii="Arial" w:hAnsi="Arial" w:cs="Arial"/>
          <w:sz w:val="20"/>
          <w:szCs w:val="20"/>
        </w:rPr>
      </w:pPr>
      <w:r w:rsidRPr="00F04331">
        <w:rPr>
          <w:rFonts w:ascii="Arial" w:hAnsi="Arial" w:cs="Arial"/>
          <w:sz w:val="20"/>
          <w:szCs w:val="20"/>
        </w:rPr>
        <w:t xml:space="preserve">Clear separation of capital and operating receipts from government also enables cash from ‘Ratepayers and other’ to be provide for as cash inflow based on actual performance. In other </w:t>
      </w:r>
      <w:r w:rsidR="00F84B4B" w:rsidRPr="00F04331">
        <w:rPr>
          <w:rFonts w:ascii="Arial" w:hAnsi="Arial" w:cs="Arial"/>
          <w:sz w:val="20"/>
          <w:szCs w:val="20"/>
        </w:rPr>
        <w:t>words,</w:t>
      </w:r>
      <w:r w:rsidRPr="00F04331">
        <w:rPr>
          <w:rFonts w:ascii="Arial" w:hAnsi="Arial" w:cs="Arial"/>
          <w:sz w:val="20"/>
          <w:szCs w:val="20"/>
        </w:rPr>
        <w:t xml:space="preserve"> the actual collection rate of billed revenue; and</w:t>
      </w:r>
    </w:p>
    <w:p w14:paraId="37312615" w14:textId="77777777" w:rsidR="000248FF" w:rsidRPr="00F04331" w:rsidRDefault="000248FF" w:rsidP="000248FF">
      <w:pPr>
        <w:autoSpaceDE w:val="0"/>
        <w:autoSpaceDN w:val="0"/>
        <w:adjustRightInd w:val="0"/>
        <w:spacing w:after="0" w:line="240" w:lineRule="auto"/>
        <w:jc w:val="both"/>
        <w:rPr>
          <w:rFonts w:ascii="Arial" w:hAnsi="Arial" w:cs="Arial"/>
          <w:sz w:val="20"/>
          <w:szCs w:val="20"/>
        </w:rPr>
      </w:pPr>
      <w:r w:rsidRPr="00F04331">
        <w:rPr>
          <w:rFonts w:ascii="Arial" w:hAnsi="Arial" w:cs="Arial"/>
          <w:sz w:val="20"/>
          <w:szCs w:val="20"/>
        </w:rPr>
        <w:t>Separation of borrowing and loan repayments (no set-off), to assist with MFMA compliance assessment regarding the use of long term borrowing (debt).</w:t>
      </w:r>
    </w:p>
    <w:p w14:paraId="738EB809" w14:textId="77777777" w:rsidR="00E66295" w:rsidRPr="00F04331" w:rsidRDefault="00E66295" w:rsidP="000248FF">
      <w:pPr>
        <w:autoSpaceDE w:val="0"/>
        <w:autoSpaceDN w:val="0"/>
        <w:adjustRightInd w:val="0"/>
        <w:spacing w:after="0" w:line="240" w:lineRule="auto"/>
        <w:jc w:val="both"/>
        <w:rPr>
          <w:rFonts w:ascii="Arial" w:hAnsi="Arial" w:cs="Arial"/>
          <w:b/>
          <w:sz w:val="20"/>
          <w:szCs w:val="20"/>
        </w:rPr>
      </w:pPr>
    </w:p>
    <w:p w14:paraId="45372B41" w14:textId="77777777" w:rsidR="005F5983" w:rsidRPr="00F04331" w:rsidRDefault="005F5983" w:rsidP="000248FF">
      <w:pPr>
        <w:autoSpaceDE w:val="0"/>
        <w:autoSpaceDN w:val="0"/>
        <w:adjustRightInd w:val="0"/>
        <w:spacing w:after="0" w:line="240" w:lineRule="auto"/>
        <w:jc w:val="both"/>
        <w:rPr>
          <w:rFonts w:ascii="Arial" w:hAnsi="Arial" w:cs="Arial"/>
          <w:b/>
          <w:sz w:val="20"/>
          <w:szCs w:val="20"/>
        </w:rPr>
      </w:pPr>
    </w:p>
    <w:p w14:paraId="70832B5C" w14:textId="77777777" w:rsidR="00B90A39" w:rsidRPr="00F04331" w:rsidRDefault="00B90A39" w:rsidP="000248FF">
      <w:pPr>
        <w:autoSpaceDE w:val="0"/>
        <w:autoSpaceDN w:val="0"/>
        <w:adjustRightInd w:val="0"/>
        <w:spacing w:after="0" w:line="240" w:lineRule="auto"/>
        <w:jc w:val="both"/>
        <w:rPr>
          <w:rFonts w:ascii="Arial" w:hAnsi="Arial" w:cs="Arial"/>
          <w:b/>
          <w:sz w:val="20"/>
          <w:szCs w:val="20"/>
        </w:rPr>
      </w:pPr>
    </w:p>
    <w:p w14:paraId="70FF919C" w14:textId="77777777" w:rsidR="0053602F" w:rsidRPr="00F04331" w:rsidRDefault="0053602F" w:rsidP="000248FF">
      <w:pPr>
        <w:autoSpaceDE w:val="0"/>
        <w:autoSpaceDN w:val="0"/>
        <w:adjustRightInd w:val="0"/>
        <w:spacing w:after="0" w:line="240" w:lineRule="auto"/>
        <w:jc w:val="both"/>
        <w:rPr>
          <w:rFonts w:ascii="Arial" w:hAnsi="Arial" w:cs="Arial"/>
          <w:b/>
          <w:sz w:val="20"/>
          <w:szCs w:val="20"/>
        </w:rPr>
      </w:pPr>
    </w:p>
    <w:p w14:paraId="17820FD3" w14:textId="77777777" w:rsidR="0053602F" w:rsidRPr="00F04331" w:rsidRDefault="0053602F" w:rsidP="000248FF">
      <w:pPr>
        <w:autoSpaceDE w:val="0"/>
        <w:autoSpaceDN w:val="0"/>
        <w:adjustRightInd w:val="0"/>
        <w:spacing w:after="0" w:line="240" w:lineRule="auto"/>
        <w:jc w:val="both"/>
        <w:rPr>
          <w:rFonts w:ascii="Arial" w:hAnsi="Arial" w:cs="Arial"/>
          <w:b/>
          <w:sz w:val="20"/>
          <w:szCs w:val="20"/>
        </w:rPr>
      </w:pPr>
    </w:p>
    <w:p w14:paraId="73A5D8C2" w14:textId="77777777" w:rsidR="0053602F" w:rsidRPr="00F04331" w:rsidRDefault="0053602F" w:rsidP="000248FF">
      <w:pPr>
        <w:autoSpaceDE w:val="0"/>
        <w:autoSpaceDN w:val="0"/>
        <w:adjustRightInd w:val="0"/>
        <w:spacing w:after="0" w:line="240" w:lineRule="auto"/>
        <w:jc w:val="both"/>
        <w:rPr>
          <w:rFonts w:ascii="Arial" w:hAnsi="Arial" w:cs="Arial"/>
          <w:b/>
          <w:sz w:val="20"/>
          <w:szCs w:val="20"/>
        </w:rPr>
      </w:pPr>
    </w:p>
    <w:p w14:paraId="3C7972C7" w14:textId="77777777" w:rsidR="0053602F" w:rsidRPr="00F04331" w:rsidRDefault="0053602F" w:rsidP="000248FF">
      <w:pPr>
        <w:autoSpaceDE w:val="0"/>
        <w:autoSpaceDN w:val="0"/>
        <w:adjustRightInd w:val="0"/>
        <w:spacing w:after="0" w:line="240" w:lineRule="auto"/>
        <w:jc w:val="both"/>
        <w:rPr>
          <w:rFonts w:ascii="Arial" w:hAnsi="Arial" w:cs="Arial"/>
          <w:b/>
          <w:sz w:val="20"/>
          <w:szCs w:val="20"/>
        </w:rPr>
      </w:pPr>
    </w:p>
    <w:p w14:paraId="1A351024" w14:textId="77777777" w:rsidR="0053602F" w:rsidRPr="00F04331" w:rsidRDefault="0053602F" w:rsidP="000248FF">
      <w:pPr>
        <w:autoSpaceDE w:val="0"/>
        <w:autoSpaceDN w:val="0"/>
        <w:adjustRightInd w:val="0"/>
        <w:spacing w:after="0" w:line="240" w:lineRule="auto"/>
        <w:jc w:val="both"/>
        <w:rPr>
          <w:rFonts w:ascii="Arial" w:hAnsi="Arial" w:cs="Arial"/>
          <w:b/>
          <w:sz w:val="20"/>
          <w:szCs w:val="20"/>
        </w:rPr>
      </w:pPr>
    </w:p>
    <w:p w14:paraId="3125303F" w14:textId="77777777" w:rsidR="009C6D92" w:rsidRDefault="009C6D92" w:rsidP="000248FF">
      <w:pPr>
        <w:autoSpaceDE w:val="0"/>
        <w:autoSpaceDN w:val="0"/>
        <w:adjustRightInd w:val="0"/>
        <w:spacing w:after="0" w:line="240" w:lineRule="auto"/>
        <w:jc w:val="both"/>
        <w:rPr>
          <w:rFonts w:ascii="Arial" w:hAnsi="Arial" w:cs="Arial"/>
          <w:b/>
          <w:sz w:val="20"/>
          <w:szCs w:val="20"/>
        </w:rPr>
      </w:pPr>
    </w:p>
    <w:p w14:paraId="7AB8A6B7" w14:textId="77777777" w:rsidR="009C6D92" w:rsidRDefault="009C6D92" w:rsidP="000248FF">
      <w:pPr>
        <w:autoSpaceDE w:val="0"/>
        <w:autoSpaceDN w:val="0"/>
        <w:adjustRightInd w:val="0"/>
        <w:spacing w:after="0" w:line="240" w:lineRule="auto"/>
        <w:jc w:val="both"/>
        <w:rPr>
          <w:rFonts w:ascii="Arial" w:hAnsi="Arial" w:cs="Arial"/>
          <w:b/>
          <w:sz w:val="20"/>
          <w:szCs w:val="20"/>
        </w:rPr>
      </w:pPr>
    </w:p>
    <w:p w14:paraId="18E0C5C6" w14:textId="77777777" w:rsidR="009C6D92" w:rsidRDefault="009C6D92" w:rsidP="000248FF">
      <w:pPr>
        <w:autoSpaceDE w:val="0"/>
        <w:autoSpaceDN w:val="0"/>
        <w:adjustRightInd w:val="0"/>
        <w:spacing w:after="0" w:line="240" w:lineRule="auto"/>
        <w:jc w:val="both"/>
        <w:rPr>
          <w:rFonts w:ascii="Arial" w:hAnsi="Arial" w:cs="Arial"/>
          <w:b/>
          <w:sz w:val="20"/>
          <w:szCs w:val="20"/>
        </w:rPr>
      </w:pPr>
    </w:p>
    <w:p w14:paraId="02100A2F" w14:textId="77777777" w:rsidR="009C6D92" w:rsidRDefault="009C6D92" w:rsidP="000248FF">
      <w:pPr>
        <w:autoSpaceDE w:val="0"/>
        <w:autoSpaceDN w:val="0"/>
        <w:adjustRightInd w:val="0"/>
        <w:spacing w:after="0" w:line="240" w:lineRule="auto"/>
        <w:jc w:val="both"/>
        <w:rPr>
          <w:rFonts w:ascii="Arial" w:hAnsi="Arial" w:cs="Arial"/>
          <w:b/>
          <w:sz w:val="20"/>
          <w:szCs w:val="20"/>
        </w:rPr>
      </w:pPr>
    </w:p>
    <w:p w14:paraId="732364F3" w14:textId="51ED3894" w:rsidR="000248FF" w:rsidRPr="00E20F1E" w:rsidRDefault="000248FF" w:rsidP="000248FF">
      <w:pPr>
        <w:autoSpaceDE w:val="0"/>
        <w:autoSpaceDN w:val="0"/>
        <w:adjustRightInd w:val="0"/>
        <w:spacing w:after="0" w:line="240" w:lineRule="auto"/>
        <w:jc w:val="both"/>
        <w:rPr>
          <w:rFonts w:ascii="Arial" w:hAnsi="Arial" w:cs="Arial"/>
          <w:b/>
          <w:sz w:val="20"/>
          <w:szCs w:val="20"/>
        </w:rPr>
      </w:pPr>
      <w:r w:rsidRPr="00E20F1E">
        <w:rPr>
          <w:rFonts w:ascii="Arial" w:hAnsi="Arial" w:cs="Arial"/>
          <w:b/>
          <w:sz w:val="20"/>
          <w:szCs w:val="20"/>
        </w:rPr>
        <w:t>Table 20 (Table A7) – Budgeted Cash flow statement</w:t>
      </w:r>
    </w:p>
    <w:p w14:paraId="14A0757D" w14:textId="77777777" w:rsidR="00F84B4B" w:rsidRPr="00F04331" w:rsidRDefault="00F84B4B" w:rsidP="000248FF">
      <w:pPr>
        <w:autoSpaceDE w:val="0"/>
        <w:autoSpaceDN w:val="0"/>
        <w:adjustRightInd w:val="0"/>
        <w:spacing w:after="0" w:line="240" w:lineRule="auto"/>
        <w:jc w:val="both"/>
        <w:rPr>
          <w:rFonts w:ascii="Arial" w:hAnsi="Arial" w:cs="Arial"/>
          <w:sz w:val="20"/>
          <w:szCs w:val="20"/>
        </w:rPr>
      </w:pPr>
    </w:p>
    <w:p w14:paraId="2FE4BA49" w14:textId="4CA958EB" w:rsidR="000248FF" w:rsidRPr="00F04331" w:rsidRDefault="00E20F1E" w:rsidP="00783EBA">
      <w:pPr>
        <w:jc w:val="both"/>
        <w:rPr>
          <w:rFonts w:ascii="Arial" w:hAnsi="Arial" w:cs="Arial"/>
          <w:b/>
          <w:sz w:val="20"/>
          <w:szCs w:val="20"/>
        </w:rPr>
      </w:pPr>
      <w:r w:rsidRPr="00E20F1E">
        <w:rPr>
          <w:rFonts w:ascii="Arial" w:hAnsi="Arial" w:cs="Arial"/>
          <w:b/>
          <w:sz w:val="20"/>
          <w:szCs w:val="20"/>
        </w:rPr>
        <w:drawing>
          <wp:inline distT="0" distB="0" distL="0" distR="0" wp14:anchorId="17C51906" wp14:editId="173710A5">
            <wp:extent cx="5731510" cy="3339465"/>
            <wp:effectExtent l="0" t="0" r="889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31510" cy="3339465"/>
                    </a:xfrm>
                    <a:prstGeom prst="rect">
                      <a:avLst/>
                    </a:prstGeom>
                  </pic:spPr>
                </pic:pic>
              </a:graphicData>
            </a:graphic>
          </wp:inline>
        </w:drawing>
      </w:r>
    </w:p>
    <w:p w14:paraId="74CB4DAB" w14:textId="1DD5DFF4" w:rsidR="004943D7" w:rsidRPr="00F04331" w:rsidRDefault="004943D7" w:rsidP="004F0078">
      <w:pPr>
        <w:pStyle w:val="ListParagraph"/>
        <w:numPr>
          <w:ilvl w:val="0"/>
          <w:numId w:val="38"/>
        </w:numPr>
        <w:autoSpaceDE w:val="0"/>
        <w:autoSpaceDN w:val="0"/>
        <w:adjustRightInd w:val="0"/>
        <w:spacing w:after="0" w:line="240" w:lineRule="auto"/>
        <w:jc w:val="both"/>
        <w:rPr>
          <w:rFonts w:ascii="Arial" w:hAnsi="Arial" w:cs="Arial"/>
          <w:sz w:val="20"/>
          <w:szCs w:val="20"/>
        </w:rPr>
      </w:pPr>
      <w:r w:rsidRPr="00F04331">
        <w:rPr>
          <w:rFonts w:ascii="Arial" w:hAnsi="Arial" w:cs="Arial"/>
          <w:sz w:val="20"/>
          <w:szCs w:val="20"/>
        </w:rPr>
        <w:t xml:space="preserve">The cash backed reserves/accumulated surplus reconciliation is aligned to the </w:t>
      </w:r>
      <w:r w:rsidR="005F77AF">
        <w:rPr>
          <w:rFonts w:ascii="Arial" w:hAnsi="Arial" w:cs="Arial"/>
          <w:sz w:val="20"/>
          <w:szCs w:val="20"/>
        </w:rPr>
        <w:t>requirements of MFMA circular 99</w:t>
      </w:r>
      <w:r w:rsidRPr="00F04331">
        <w:rPr>
          <w:rFonts w:ascii="Arial" w:hAnsi="Arial" w:cs="Arial"/>
          <w:sz w:val="20"/>
          <w:szCs w:val="20"/>
        </w:rPr>
        <w:t xml:space="preserve"> – Funding a Municipal Budget.</w:t>
      </w:r>
    </w:p>
    <w:p w14:paraId="366FA071" w14:textId="77777777" w:rsidR="004943D7" w:rsidRPr="00F04331" w:rsidRDefault="004943D7" w:rsidP="004F0078">
      <w:pPr>
        <w:pStyle w:val="ListParagraph"/>
        <w:numPr>
          <w:ilvl w:val="0"/>
          <w:numId w:val="38"/>
        </w:numPr>
        <w:autoSpaceDE w:val="0"/>
        <w:autoSpaceDN w:val="0"/>
        <w:adjustRightInd w:val="0"/>
        <w:spacing w:after="0" w:line="240" w:lineRule="auto"/>
        <w:jc w:val="both"/>
        <w:rPr>
          <w:rFonts w:ascii="Arial" w:hAnsi="Arial" w:cs="Arial"/>
          <w:sz w:val="20"/>
          <w:szCs w:val="20"/>
        </w:rPr>
      </w:pPr>
      <w:r w:rsidRPr="00F04331">
        <w:rPr>
          <w:rFonts w:ascii="Arial" w:hAnsi="Arial" w:cs="Arial"/>
          <w:sz w:val="20"/>
          <w:szCs w:val="20"/>
        </w:rPr>
        <w:t>In essence the table evaluates the funding levels of the budget by firstly forecasting the cash and investments at year end and secondly reconciling the available funding to the liabilities/commitments that exist.</w:t>
      </w:r>
    </w:p>
    <w:p w14:paraId="736AEAAF" w14:textId="77777777" w:rsidR="004943D7" w:rsidRPr="00F04331" w:rsidRDefault="004943D7" w:rsidP="004F0078">
      <w:pPr>
        <w:pStyle w:val="ListParagraph"/>
        <w:numPr>
          <w:ilvl w:val="0"/>
          <w:numId w:val="38"/>
        </w:numPr>
        <w:autoSpaceDE w:val="0"/>
        <w:autoSpaceDN w:val="0"/>
        <w:adjustRightInd w:val="0"/>
        <w:spacing w:after="0" w:line="240" w:lineRule="auto"/>
        <w:jc w:val="both"/>
        <w:rPr>
          <w:rFonts w:ascii="Arial" w:hAnsi="Arial" w:cs="Arial"/>
          <w:sz w:val="20"/>
          <w:szCs w:val="20"/>
        </w:rPr>
      </w:pPr>
      <w:r w:rsidRPr="00F04331">
        <w:rPr>
          <w:rFonts w:ascii="Arial" w:hAnsi="Arial" w:cs="Arial"/>
          <w:sz w:val="20"/>
          <w:szCs w:val="20"/>
        </w:rPr>
        <w:t>The outcome of this exercise would either be a surplus or deficit. A deficit would indicate that the applications exceed the cash and investments available and would be indicative of non-compliance with the MFMA requirements that the municipality’s budget must be “funded”.</w:t>
      </w:r>
    </w:p>
    <w:p w14:paraId="67BA4165" w14:textId="1285BD46" w:rsidR="004943D7" w:rsidRPr="00F04331" w:rsidRDefault="004943D7" w:rsidP="004F0078">
      <w:pPr>
        <w:pStyle w:val="ListParagraph"/>
        <w:numPr>
          <w:ilvl w:val="0"/>
          <w:numId w:val="38"/>
        </w:numPr>
        <w:autoSpaceDE w:val="0"/>
        <w:autoSpaceDN w:val="0"/>
        <w:adjustRightInd w:val="0"/>
        <w:spacing w:after="0" w:line="240" w:lineRule="auto"/>
        <w:jc w:val="both"/>
        <w:rPr>
          <w:rFonts w:ascii="Arial" w:hAnsi="Arial" w:cs="Arial"/>
          <w:sz w:val="20"/>
          <w:szCs w:val="20"/>
        </w:rPr>
      </w:pPr>
      <w:r w:rsidRPr="00F04331">
        <w:rPr>
          <w:rFonts w:ascii="Arial" w:hAnsi="Arial" w:cs="Arial"/>
          <w:sz w:val="20"/>
          <w:szCs w:val="20"/>
        </w:rPr>
        <w:t>Non-compliance with section 18 of the MFMA is assumed because a shortfall would indirectly in</w:t>
      </w:r>
      <w:r w:rsidR="005F77AF">
        <w:rPr>
          <w:rFonts w:ascii="Arial" w:hAnsi="Arial" w:cs="Arial"/>
          <w:sz w:val="20"/>
          <w:szCs w:val="20"/>
        </w:rPr>
        <w:t>dicate that the Tabled</w:t>
      </w:r>
      <w:r w:rsidRPr="00F04331">
        <w:rPr>
          <w:rFonts w:ascii="Arial" w:hAnsi="Arial" w:cs="Arial"/>
          <w:sz w:val="20"/>
          <w:szCs w:val="20"/>
        </w:rPr>
        <w:t xml:space="preserve"> budget is not appropriately funded.</w:t>
      </w:r>
    </w:p>
    <w:p w14:paraId="6F6BA96A" w14:textId="33C553E1" w:rsidR="004943D7" w:rsidRPr="00F04331" w:rsidRDefault="004943D7" w:rsidP="004F0078">
      <w:pPr>
        <w:pStyle w:val="ListParagraph"/>
        <w:numPr>
          <w:ilvl w:val="0"/>
          <w:numId w:val="38"/>
        </w:numPr>
        <w:autoSpaceDE w:val="0"/>
        <w:autoSpaceDN w:val="0"/>
        <w:adjustRightInd w:val="0"/>
        <w:spacing w:after="0" w:line="240" w:lineRule="auto"/>
        <w:jc w:val="both"/>
        <w:rPr>
          <w:rFonts w:ascii="Arial" w:hAnsi="Arial" w:cs="Arial"/>
          <w:sz w:val="20"/>
          <w:szCs w:val="20"/>
        </w:rPr>
      </w:pPr>
      <w:r w:rsidRPr="00F04331">
        <w:rPr>
          <w:rFonts w:ascii="Arial" w:hAnsi="Arial" w:cs="Arial"/>
          <w:sz w:val="20"/>
          <w:szCs w:val="20"/>
        </w:rPr>
        <w:t>Considering the requirements of section 18 of the MFMA, it can be conc</w:t>
      </w:r>
      <w:r w:rsidR="005F77AF">
        <w:rPr>
          <w:rFonts w:ascii="Arial" w:hAnsi="Arial" w:cs="Arial"/>
          <w:sz w:val="20"/>
          <w:szCs w:val="20"/>
        </w:rPr>
        <w:t>luded that the tabled 2020/2021</w:t>
      </w:r>
      <w:r w:rsidR="00D801B8" w:rsidRPr="00F04331">
        <w:rPr>
          <w:rFonts w:ascii="Arial" w:hAnsi="Arial" w:cs="Arial"/>
          <w:sz w:val="20"/>
          <w:szCs w:val="20"/>
        </w:rPr>
        <w:t xml:space="preserve"> MTREF i</w:t>
      </w:r>
      <w:r w:rsidRPr="00F04331">
        <w:rPr>
          <w:rFonts w:ascii="Arial" w:hAnsi="Arial" w:cs="Arial"/>
          <w:sz w:val="20"/>
          <w:szCs w:val="20"/>
        </w:rPr>
        <w:t>s funded owing to the realised surplus.</w:t>
      </w:r>
    </w:p>
    <w:p w14:paraId="104F2CAA" w14:textId="340B06AD" w:rsidR="004943D7" w:rsidRPr="00F04331" w:rsidRDefault="004943D7" w:rsidP="004F0078">
      <w:pPr>
        <w:pStyle w:val="ListParagraph"/>
        <w:numPr>
          <w:ilvl w:val="0"/>
          <w:numId w:val="38"/>
        </w:numPr>
        <w:autoSpaceDE w:val="0"/>
        <w:autoSpaceDN w:val="0"/>
        <w:adjustRightInd w:val="0"/>
        <w:spacing w:after="0" w:line="240" w:lineRule="auto"/>
        <w:jc w:val="both"/>
        <w:rPr>
          <w:rFonts w:ascii="Arial" w:hAnsi="Arial" w:cs="Arial"/>
          <w:sz w:val="20"/>
          <w:szCs w:val="20"/>
        </w:rPr>
      </w:pPr>
      <w:r w:rsidRPr="00F04331">
        <w:rPr>
          <w:rFonts w:ascii="Arial" w:hAnsi="Arial" w:cs="Arial"/>
          <w:sz w:val="20"/>
          <w:szCs w:val="20"/>
        </w:rPr>
        <w:t>As part of the budgeting and planning guidelines that informed</w:t>
      </w:r>
      <w:r w:rsidR="00967A5E" w:rsidRPr="00F04331">
        <w:rPr>
          <w:rFonts w:ascii="Arial" w:hAnsi="Arial" w:cs="Arial"/>
          <w:sz w:val="20"/>
          <w:szCs w:val="20"/>
        </w:rPr>
        <w:t xml:space="preserve"> the compilatio</w:t>
      </w:r>
      <w:r w:rsidR="005F77AF">
        <w:rPr>
          <w:rFonts w:ascii="Arial" w:hAnsi="Arial" w:cs="Arial"/>
          <w:sz w:val="20"/>
          <w:szCs w:val="20"/>
        </w:rPr>
        <w:t>n of the 2020/21</w:t>
      </w:r>
      <w:r w:rsidR="00CF4DC4" w:rsidRPr="00F04331">
        <w:rPr>
          <w:rFonts w:ascii="Arial" w:hAnsi="Arial" w:cs="Arial"/>
          <w:sz w:val="20"/>
          <w:szCs w:val="20"/>
        </w:rPr>
        <w:t xml:space="preserve"> </w:t>
      </w:r>
      <w:r w:rsidRPr="00F04331">
        <w:rPr>
          <w:rFonts w:ascii="Arial" w:hAnsi="Arial" w:cs="Arial"/>
          <w:sz w:val="20"/>
          <w:szCs w:val="20"/>
        </w:rPr>
        <w:t>MTREF the end objective of the medium-term framework was to ensure the budget is funded in alignment to section 18 of the MFMA.</w:t>
      </w:r>
    </w:p>
    <w:p w14:paraId="487131A0" w14:textId="77777777" w:rsidR="004943D7" w:rsidRPr="00F04331" w:rsidRDefault="004943D7" w:rsidP="004943D7">
      <w:pPr>
        <w:autoSpaceDE w:val="0"/>
        <w:autoSpaceDN w:val="0"/>
        <w:adjustRightInd w:val="0"/>
        <w:spacing w:after="0" w:line="240" w:lineRule="auto"/>
        <w:jc w:val="both"/>
        <w:rPr>
          <w:rFonts w:ascii="Arial" w:hAnsi="Arial" w:cs="Arial"/>
          <w:sz w:val="20"/>
          <w:szCs w:val="20"/>
        </w:rPr>
      </w:pPr>
    </w:p>
    <w:p w14:paraId="3989A5FC" w14:textId="77777777" w:rsidR="003C5E97" w:rsidRPr="00F04331" w:rsidRDefault="003C5E97" w:rsidP="004943D7">
      <w:pPr>
        <w:autoSpaceDE w:val="0"/>
        <w:autoSpaceDN w:val="0"/>
        <w:adjustRightInd w:val="0"/>
        <w:spacing w:after="0" w:line="240" w:lineRule="auto"/>
        <w:jc w:val="both"/>
        <w:rPr>
          <w:rFonts w:ascii="Arial" w:hAnsi="Arial" w:cs="Arial"/>
          <w:b/>
          <w:sz w:val="20"/>
          <w:szCs w:val="20"/>
        </w:rPr>
      </w:pPr>
    </w:p>
    <w:p w14:paraId="70B18CBC" w14:textId="77777777" w:rsidR="00A82D4B" w:rsidRPr="00F04331" w:rsidRDefault="00A82D4B" w:rsidP="004943D7">
      <w:pPr>
        <w:autoSpaceDE w:val="0"/>
        <w:autoSpaceDN w:val="0"/>
        <w:adjustRightInd w:val="0"/>
        <w:spacing w:after="0" w:line="240" w:lineRule="auto"/>
        <w:jc w:val="both"/>
        <w:rPr>
          <w:rFonts w:ascii="Arial" w:hAnsi="Arial" w:cs="Arial"/>
          <w:b/>
          <w:sz w:val="20"/>
          <w:szCs w:val="20"/>
        </w:rPr>
      </w:pPr>
    </w:p>
    <w:p w14:paraId="6671007B" w14:textId="77777777" w:rsidR="004943D7" w:rsidRPr="00F04331" w:rsidRDefault="004943D7" w:rsidP="004943D7">
      <w:pPr>
        <w:autoSpaceDE w:val="0"/>
        <w:autoSpaceDN w:val="0"/>
        <w:adjustRightInd w:val="0"/>
        <w:spacing w:after="0" w:line="240" w:lineRule="auto"/>
        <w:jc w:val="both"/>
        <w:rPr>
          <w:rFonts w:ascii="Arial" w:hAnsi="Arial" w:cs="Arial"/>
          <w:sz w:val="20"/>
          <w:szCs w:val="20"/>
        </w:rPr>
      </w:pPr>
      <w:r w:rsidRPr="00F04331">
        <w:rPr>
          <w:rFonts w:ascii="Arial" w:hAnsi="Arial" w:cs="Arial"/>
          <w:b/>
          <w:sz w:val="20"/>
          <w:szCs w:val="20"/>
        </w:rPr>
        <w:t>2.6.5 Funding compliance measurement</w:t>
      </w:r>
    </w:p>
    <w:p w14:paraId="182C5603" w14:textId="77777777" w:rsidR="004943D7" w:rsidRPr="00F04331" w:rsidRDefault="004943D7" w:rsidP="004943D7">
      <w:pPr>
        <w:autoSpaceDE w:val="0"/>
        <w:autoSpaceDN w:val="0"/>
        <w:adjustRightInd w:val="0"/>
        <w:spacing w:after="0" w:line="240" w:lineRule="auto"/>
        <w:jc w:val="both"/>
        <w:rPr>
          <w:rFonts w:ascii="Arial" w:hAnsi="Arial" w:cs="Arial"/>
          <w:sz w:val="20"/>
          <w:szCs w:val="20"/>
        </w:rPr>
      </w:pPr>
    </w:p>
    <w:p w14:paraId="77EC7712" w14:textId="77777777" w:rsidR="004943D7" w:rsidRPr="00F04331" w:rsidRDefault="004943D7" w:rsidP="004943D7">
      <w:pPr>
        <w:autoSpaceDE w:val="0"/>
        <w:autoSpaceDN w:val="0"/>
        <w:adjustRightInd w:val="0"/>
        <w:spacing w:after="0" w:line="240" w:lineRule="auto"/>
        <w:jc w:val="both"/>
        <w:rPr>
          <w:rFonts w:ascii="Arial" w:hAnsi="Arial" w:cs="Arial"/>
          <w:sz w:val="20"/>
          <w:szCs w:val="20"/>
        </w:rPr>
      </w:pPr>
      <w:r w:rsidRPr="00F04331">
        <w:rPr>
          <w:rFonts w:ascii="Arial" w:hAnsi="Arial" w:cs="Arial"/>
          <w:sz w:val="20"/>
          <w:szCs w:val="20"/>
        </w:rPr>
        <w:t xml:space="preserve">National Treasury requires that the municipality assess its financial sustainability against fourteen different measures that look at various aspects of the financial health of the municipality. These measures are contained in the following table. All the information comes directly from the annual budgeted statements of financial performance, financial position and cash flows. The funding compliance measurement table essentially measures the degree to which the proposed budget complies with the funding requirements of the MFMA. </w:t>
      </w:r>
    </w:p>
    <w:p w14:paraId="45A0E067" w14:textId="77777777" w:rsidR="00F16346" w:rsidRDefault="00F16346" w:rsidP="00DD62B4">
      <w:pPr>
        <w:autoSpaceDE w:val="0"/>
        <w:autoSpaceDN w:val="0"/>
        <w:adjustRightInd w:val="0"/>
        <w:spacing w:after="0" w:line="240" w:lineRule="auto"/>
        <w:jc w:val="both"/>
        <w:rPr>
          <w:rFonts w:ascii="Arial" w:hAnsi="Arial" w:cs="Arial"/>
          <w:b/>
          <w:sz w:val="20"/>
          <w:szCs w:val="20"/>
        </w:rPr>
      </w:pPr>
    </w:p>
    <w:p w14:paraId="551B8B27" w14:textId="77777777" w:rsidR="00E20F1E" w:rsidRDefault="00E20F1E" w:rsidP="00DD62B4">
      <w:pPr>
        <w:autoSpaceDE w:val="0"/>
        <w:autoSpaceDN w:val="0"/>
        <w:adjustRightInd w:val="0"/>
        <w:spacing w:after="0" w:line="240" w:lineRule="auto"/>
        <w:jc w:val="both"/>
        <w:rPr>
          <w:rFonts w:ascii="Arial" w:hAnsi="Arial" w:cs="Arial"/>
          <w:b/>
          <w:sz w:val="20"/>
          <w:szCs w:val="20"/>
        </w:rPr>
      </w:pPr>
    </w:p>
    <w:p w14:paraId="26D476F7" w14:textId="77777777" w:rsidR="00E20F1E" w:rsidRDefault="00E20F1E" w:rsidP="00DD62B4">
      <w:pPr>
        <w:autoSpaceDE w:val="0"/>
        <w:autoSpaceDN w:val="0"/>
        <w:adjustRightInd w:val="0"/>
        <w:spacing w:after="0" w:line="240" w:lineRule="auto"/>
        <w:jc w:val="both"/>
        <w:rPr>
          <w:rFonts w:ascii="Arial" w:hAnsi="Arial" w:cs="Arial"/>
          <w:b/>
          <w:sz w:val="20"/>
          <w:szCs w:val="20"/>
        </w:rPr>
      </w:pPr>
    </w:p>
    <w:p w14:paraId="3FE498F4" w14:textId="77777777" w:rsidR="00E20F1E" w:rsidRPr="00F04331" w:rsidRDefault="00E20F1E" w:rsidP="00DD62B4">
      <w:pPr>
        <w:autoSpaceDE w:val="0"/>
        <w:autoSpaceDN w:val="0"/>
        <w:adjustRightInd w:val="0"/>
        <w:spacing w:after="0" w:line="240" w:lineRule="auto"/>
        <w:jc w:val="both"/>
        <w:rPr>
          <w:rFonts w:ascii="Arial" w:hAnsi="Arial" w:cs="Arial"/>
          <w:b/>
          <w:sz w:val="20"/>
          <w:szCs w:val="20"/>
        </w:rPr>
      </w:pPr>
    </w:p>
    <w:p w14:paraId="06946957" w14:textId="77777777" w:rsidR="00DD62B4" w:rsidRPr="00E20F1E" w:rsidRDefault="00DD62B4" w:rsidP="00DD62B4">
      <w:pPr>
        <w:autoSpaceDE w:val="0"/>
        <w:autoSpaceDN w:val="0"/>
        <w:adjustRightInd w:val="0"/>
        <w:spacing w:after="0" w:line="240" w:lineRule="auto"/>
        <w:jc w:val="both"/>
        <w:rPr>
          <w:rFonts w:ascii="Arial" w:hAnsi="Arial" w:cs="Arial"/>
          <w:sz w:val="20"/>
          <w:szCs w:val="20"/>
        </w:rPr>
      </w:pPr>
      <w:r w:rsidRPr="00E20F1E">
        <w:rPr>
          <w:rFonts w:ascii="Arial" w:hAnsi="Arial" w:cs="Arial"/>
          <w:b/>
          <w:sz w:val="20"/>
          <w:szCs w:val="20"/>
        </w:rPr>
        <w:lastRenderedPageBreak/>
        <w:t>Table 22 – Funding compliance measurement</w:t>
      </w:r>
    </w:p>
    <w:p w14:paraId="0699E814" w14:textId="77777777" w:rsidR="004943D7" w:rsidRPr="00F04331" w:rsidRDefault="004943D7" w:rsidP="004943D7">
      <w:pPr>
        <w:autoSpaceDE w:val="0"/>
        <w:autoSpaceDN w:val="0"/>
        <w:adjustRightInd w:val="0"/>
        <w:spacing w:after="0" w:line="240" w:lineRule="auto"/>
        <w:jc w:val="both"/>
        <w:rPr>
          <w:rFonts w:ascii="Arial" w:hAnsi="Arial" w:cs="Arial"/>
          <w:sz w:val="20"/>
          <w:szCs w:val="20"/>
        </w:rPr>
      </w:pPr>
    </w:p>
    <w:p w14:paraId="596906F4" w14:textId="060742E4" w:rsidR="00967A5E" w:rsidRPr="00F04331" w:rsidRDefault="00E20F1E" w:rsidP="004943D7">
      <w:pPr>
        <w:autoSpaceDE w:val="0"/>
        <w:autoSpaceDN w:val="0"/>
        <w:adjustRightInd w:val="0"/>
        <w:spacing w:after="0" w:line="240" w:lineRule="auto"/>
        <w:jc w:val="both"/>
        <w:rPr>
          <w:rFonts w:ascii="Arial" w:hAnsi="Arial" w:cs="Arial"/>
          <w:sz w:val="20"/>
          <w:szCs w:val="20"/>
        </w:rPr>
      </w:pPr>
      <w:r w:rsidRPr="00E20F1E">
        <w:rPr>
          <w:rFonts w:ascii="Arial" w:hAnsi="Arial" w:cs="Arial"/>
          <w:sz w:val="20"/>
          <w:szCs w:val="20"/>
        </w:rPr>
        <w:drawing>
          <wp:inline distT="0" distB="0" distL="0" distR="0" wp14:anchorId="5F9DD2C2" wp14:editId="487B0739">
            <wp:extent cx="5731510" cy="442595"/>
            <wp:effectExtent l="0" t="0" r="889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31510" cy="442595"/>
                    </a:xfrm>
                    <a:prstGeom prst="rect">
                      <a:avLst/>
                    </a:prstGeom>
                  </pic:spPr>
                </pic:pic>
              </a:graphicData>
            </a:graphic>
          </wp:inline>
        </w:drawing>
      </w:r>
    </w:p>
    <w:p w14:paraId="2D3CA79E" w14:textId="4E09140A" w:rsidR="00FE2731" w:rsidRPr="00F04331" w:rsidRDefault="00E20F1E" w:rsidP="004943D7">
      <w:pPr>
        <w:autoSpaceDE w:val="0"/>
        <w:autoSpaceDN w:val="0"/>
        <w:adjustRightInd w:val="0"/>
        <w:spacing w:after="0" w:line="240" w:lineRule="auto"/>
        <w:jc w:val="both"/>
        <w:rPr>
          <w:rFonts w:ascii="Arial" w:hAnsi="Arial" w:cs="Arial"/>
          <w:b/>
          <w:sz w:val="20"/>
          <w:szCs w:val="20"/>
        </w:rPr>
      </w:pPr>
      <w:r w:rsidRPr="00E20F1E">
        <w:rPr>
          <w:rFonts w:ascii="Arial" w:hAnsi="Arial" w:cs="Arial"/>
          <w:b/>
          <w:sz w:val="20"/>
          <w:szCs w:val="20"/>
        </w:rPr>
        <w:drawing>
          <wp:inline distT="0" distB="0" distL="0" distR="0" wp14:anchorId="4D52AD5B" wp14:editId="3EF7C795">
            <wp:extent cx="5731510" cy="711835"/>
            <wp:effectExtent l="0" t="0" r="889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31510" cy="711835"/>
                    </a:xfrm>
                    <a:prstGeom prst="rect">
                      <a:avLst/>
                    </a:prstGeom>
                  </pic:spPr>
                </pic:pic>
              </a:graphicData>
            </a:graphic>
          </wp:inline>
        </w:drawing>
      </w:r>
    </w:p>
    <w:p w14:paraId="0AF71E3C" w14:textId="77777777" w:rsidR="009E7128" w:rsidRPr="00F04331" w:rsidRDefault="009E7128" w:rsidP="004943D7">
      <w:pPr>
        <w:autoSpaceDE w:val="0"/>
        <w:autoSpaceDN w:val="0"/>
        <w:adjustRightInd w:val="0"/>
        <w:spacing w:after="0" w:line="240" w:lineRule="auto"/>
        <w:jc w:val="both"/>
        <w:rPr>
          <w:rFonts w:ascii="Arial" w:hAnsi="Arial" w:cs="Arial"/>
          <w:b/>
          <w:sz w:val="20"/>
          <w:szCs w:val="20"/>
        </w:rPr>
      </w:pPr>
    </w:p>
    <w:p w14:paraId="454FA25D" w14:textId="77777777" w:rsidR="00DD62B4" w:rsidRPr="00F04331" w:rsidRDefault="00DD62B4" w:rsidP="00DD62B4">
      <w:pPr>
        <w:autoSpaceDE w:val="0"/>
        <w:autoSpaceDN w:val="0"/>
        <w:adjustRightInd w:val="0"/>
        <w:spacing w:after="0" w:line="240" w:lineRule="auto"/>
        <w:jc w:val="both"/>
        <w:rPr>
          <w:rFonts w:ascii="Arial" w:hAnsi="Arial" w:cs="Arial"/>
          <w:sz w:val="20"/>
          <w:szCs w:val="20"/>
        </w:rPr>
      </w:pPr>
      <w:r w:rsidRPr="00F04331">
        <w:rPr>
          <w:rFonts w:ascii="Arial" w:hAnsi="Arial" w:cs="Arial"/>
          <w:b/>
          <w:sz w:val="20"/>
          <w:szCs w:val="20"/>
        </w:rPr>
        <w:t>2</w:t>
      </w:r>
      <w:r w:rsidR="00F16346" w:rsidRPr="00F04331">
        <w:rPr>
          <w:rFonts w:ascii="Arial" w:hAnsi="Arial" w:cs="Arial"/>
          <w:b/>
          <w:sz w:val="20"/>
          <w:szCs w:val="20"/>
        </w:rPr>
        <w:t>.7</w:t>
      </w:r>
      <w:r w:rsidRPr="00F04331">
        <w:rPr>
          <w:rFonts w:ascii="Arial" w:hAnsi="Arial" w:cs="Arial"/>
          <w:b/>
          <w:sz w:val="20"/>
          <w:szCs w:val="20"/>
        </w:rPr>
        <w:t xml:space="preserve"> Annual budgets and SDBIPs – internal departments</w:t>
      </w:r>
    </w:p>
    <w:p w14:paraId="1B1496F7" w14:textId="77777777" w:rsidR="00DD62B4" w:rsidRPr="00F04331" w:rsidRDefault="00DD62B4" w:rsidP="00DD62B4">
      <w:pPr>
        <w:autoSpaceDE w:val="0"/>
        <w:autoSpaceDN w:val="0"/>
        <w:adjustRightInd w:val="0"/>
        <w:spacing w:after="0" w:line="240" w:lineRule="auto"/>
        <w:jc w:val="both"/>
        <w:rPr>
          <w:rFonts w:ascii="Arial" w:hAnsi="Arial" w:cs="Arial"/>
          <w:sz w:val="20"/>
          <w:szCs w:val="20"/>
        </w:rPr>
      </w:pPr>
    </w:p>
    <w:p w14:paraId="7FF038A6" w14:textId="77777777" w:rsidR="00DD62B4" w:rsidRPr="00F04331" w:rsidRDefault="00DD62B4" w:rsidP="00DD62B4">
      <w:pPr>
        <w:autoSpaceDE w:val="0"/>
        <w:autoSpaceDN w:val="0"/>
        <w:adjustRightInd w:val="0"/>
        <w:spacing w:after="0" w:line="240" w:lineRule="auto"/>
        <w:jc w:val="both"/>
        <w:rPr>
          <w:rFonts w:ascii="Arial" w:hAnsi="Arial" w:cs="Arial"/>
          <w:sz w:val="20"/>
          <w:szCs w:val="20"/>
        </w:rPr>
      </w:pPr>
      <w:r w:rsidRPr="00F04331">
        <w:rPr>
          <w:rFonts w:ascii="Arial" w:hAnsi="Arial" w:cs="Arial"/>
          <w:sz w:val="20"/>
          <w:szCs w:val="20"/>
        </w:rPr>
        <w:t>The SDBIPs for the different departments will in terms of section 53(1)(c)(ii) of the MFMA be tabled and approved by the mayor within 28 days after the approval of the annual budget. Therefore, at the time when this budget</w:t>
      </w:r>
      <w:r w:rsidR="00285CD8" w:rsidRPr="00F04331">
        <w:rPr>
          <w:rFonts w:ascii="Arial" w:hAnsi="Arial" w:cs="Arial"/>
          <w:sz w:val="20"/>
          <w:szCs w:val="20"/>
        </w:rPr>
        <w:t xml:space="preserve"> was adopted the SDBIP was yet to be approved.</w:t>
      </w:r>
    </w:p>
    <w:p w14:paraId="3DBA3DFA" w14:textId="77777777" w:rsidR="00DD62B4" w:rsidRPr="00F04331" w:rsidRDefault="00DD62B4" w:rsidP="00DD62B4">
      <w:pPr>
        <w:autoSpaceDE w:val="0"/>
        <w:autoSpaceDN w:val="0"/>
        <w:adjustRightInd w:val="0"/>
        <w:spacing w:after="0" w:line="240" w:lineRule="auto"/>
        <w:jc w:val="both"/>
        <w:rPr>
          <w:rFonts w:ascii="Arial" w:hAnsi="Arial" w:cs="Arial"/>
          <w:sz w:val="20"/>
          <w:szCs w:val="20"/>
        </w:rPr>
      </w:pPr>
    </w:p>
    <w:p w14:paraId="2CE87B76" w14:textId="77777777" w:rsidR="00DD62B4" w:rsidRPr="00F04331" w:rsidRDefault="00F16346" w:rsidP="00DD62B4">
      <w:pPr>
        <w:autoSpaceDE w:val="0"/>
        <w:autoSpaceDN w:val="0"/>
        <w:adjustRightInd w:val="0"/>
        <w:spacing w:after="0" w:line="240" w:lineRule="auto"/>
        <w:jc w:val="both"/>
        <w:rPr>
          <w:rFonts w:ascii="Arial" w:hAnsi="Arial" w:cs="Arial"/>
          <w:b/>
          <w:sz w:val="20"/>
          <w:szCs w:val="20"/>
        </w:rPr>
      </w:pPr>
      <w:r w:rsidRPr="00F04331">
        <w:rPr>
          <w:rFonts w:ascii="Arial" w:hAnsi="Arial" w:cs="Arial"/>
          <w:b/>
          <w:sz w:val="20"/>
          <w:szCs w:val="20"/>
        </w:rPr>
        <w:t>2.8</w:t>
      </w:r>
      <w:r w:rsidR="00DD62B4" w:rsidRPr="00F04331">
        <w:rPr>
          <w:rFonts w:ascii="Arial" w:hAnsi="Arial" w:cs="Arial"/>
          <w:b/>
          <w:sz w:val="20"/>
          <w:szCs w:val="20"/>
        </w:rPr>
        <w:t xml:space="preserve"> Contracts having future budgetary implications</w:t>
      </w:r>
    </w:p>
    <w:p w14:paraId="6DD516F6" w14:textId="77777777" w:rsidR="00DD62B4" w:rsidRPr="00F04331" w:rsidRDefault="00DD62B4" w:rsidP="00DD62B4">
      <w:pPr>
        <w:autoSpaceDE w:val="0"/>
        <w:autoSpaceDN w:val="0"/>
        <w:adjustRightInd w:val="0"/>
        <w:spacing w:after="0" w:line="240" w:lineRule="auto"/>
        <w:jc w:val="both"/>
        <w:rPr>
          <w:rFonts w:ascii="Arial" w:hAnsi="Arial" w:cs="Arial"/>
          <w:sz w:val="20"/>
          <w:szCs w:val="20"/>
        </w:rPr>
      </w:pPr>
    </w:p>
    <w:p w14:paraId="22DEC4F1" w14:textId="77777777" w:rsidR="00DD62B4" w:rsidRPr="00F04331" w:rsidRDefault="00DD62B4" w:rsidP="00DD62B4">
      <w:pPr>
        <w:autoSpaceDE w:val="0"/>
        <w:autoSpaceDN w:val="0"/>
        <w:adjustRightInd w:val="0"/>
        <w:spacing w:after="0" w:line="240" w:lineRule="auto"/>
        <w:jc w:val="both"/>
        <w:rPr>
          <w:rFonts w:ascii="Arial" w:hAnsi="Arial" w:cs="Arial"/>
          <w:sz w:val="20"/>
          <w:szCs w:val="20"/>
        </w:rPr>
      </w:pPr>
      <w:r w:rsidRPr="00F04331">
        <w:rPr>
          <w:rFonts w:ascii="Arial" w:hAnsi="Arial" w:cs="Arial"/>
          <w:sz w:val="20"/>
          <w:szCs w:val="20"/>
        </w:rPr>
        <w:t>In terms of the PLM’s Supply Chain Management Policy, no contracts are awarded beyond the medium term revenue and expenditure framework (three years). In ensuring adherence to this contractual time frame limitation, all reports submitted to either the Bid Evaluation and Adjudication Committees must obtain formal financial comments from the Financial Management Division of the Treasury Department.</w:t>
      </w:r>
    </w:p>
    <w:p w14:paraId="573628D7" w14:textId="77777777" w:rsidR="00DD62B4" w:rsidRPr="00F04331" w:rsidRDefault="00DD62B4" w:rsidP="00783EBA">
      <w:pPr>
        <w:jc w:val="both"/>
        <w:rPr>
          <w:rFonts w:ascii="Arial" w:hAnsi="Arial" w:cs="Arial"/>
          <w:b/>
          <w:sz w:val="20"/>
          <w:szCs w:val="20"/>
        </w:rPr>
      </w:pPr>
    </w:p>
    <w:p w14:paraId="53C9B165" w14:textId="08F4389D" w:rsidR="00F97C92" w:rsidRPr="00F04331" w:rsidRDefault="00F97C92" w:rsidP="00F97C92">
      <w:pPr>
        <w:rPr>
          <w:rFonts w:ascii="Arial" w:hAnsi="Arial" w:cs="Arial"/>
          <w:sz w:val="20"/>
          <w:szCs w:val="20"/>
        </w:rPr>
      </w:pPr>
      <w:r w:rsidRPr="00F04331">
        <w:rPr>
          <w:rFonts w:ascii="Arial" w:hAnsi="Arial" w:cs="Arial"/>
          <w:b/>
          <w:sz w:val="20"/>
          <w:szCs w:val="20"/>
        </w:rPr>
        <w:t xml:space="preserve">PART </w:t>
      </w:r>
      <w:r w:rsidR="007437E0" w:rsidRPr="00F04331">
        <w:rPr>
          <w:rFonts w:ascii="Arial" w:hAnsi="Arial" w:cs="Arial"/>
          <w:b/>
          <w:sz w:val="20"/>
          <w:szCs w:val="20"/>
        </w:rPr>
        <w:t>2:</w:t>
      </w:r>
      <w:r w:rsidRPr="00F04331">
        <w:rPr>
          <w:rFonts w:ascii="Arial" w:hAnsi="Arial" w:cs="Arial"/>
          <w:b/>
          <w:sz w:val="20"/>
          <w:szCs w:val="20"/>
        </w:rPr>
        <w:t xml:space="preserve"> SUPPORTING DOCUMENTATION</w:t>
      </w:r>
    </w:p>
    <w:p w14:paraId="7BA7621B" w14:textId="77777777" w:rsidR="00F97C92" w:rsidRPr="00F04331" w:rsidRDefault="00F16346" w:rsidP="00F97C92">
      <w:pPr>
        <w:autoSpaceDE w:val="0"/>
        <w:autoSpaceDN w:val="0"/>
        <w:adjustRightInd w:val="0"/>
        <w:spacing w:after="0" w:line="240" w:lineRule="auto"/>
        <w:jc w:val="both"/>
        <w:rPr>
          <w:rFonts w:ascii="Arial" w:hAnsi="Arial" w:cs="Arial"/>
          <w:b/>
          <w:sz w:val="20"/>
          <w:szCs w:val="20"/>
        </w:rPr>
      </w:pPr>
      <w:r w:rsidRPr="00F04331">
        <w:rPr>
          <w:rFonts w:ascii="Arial" w:hAnsi="Arial" w:cs="Arial"/>
          <w:b/>
          <w:sz w:val="20"/>
          <w:szCs w:val="20"/>
        </w:rPr>
        <w:t>2.9</w:t>
      </w:r>
      <w:r w:rsidR="00F97C92" w:rsidRPr="00F04331">
        <w:rPr>
          <w:rFonts w:ascii="Arial" w:hAnsi="Arial" w:cs="Arial"/>
          <w:b/>
          <w:sz w:val="20"/>
          <w:szCs w:val="20"/>
        </w:rPr>
        <w:t xml:space="preserve"> Legislation compliance status</w:t>
      </w:r>
    </w:p>
    <w:p w14:paraId="5F6B8DA8" w14:textId="77777777" w:rsidR="00F97C92" w:rsidRPr="00F04331" w:rsidRDefault="00F97C92" w:rsidP="00F97C92">
      <w:pPr>
        <w:autoSpaceDE w:val="0"/>
        <w:autoSpaceDN w:val="0"/>
        <w:adjustRightInd w:val="0"/>
        <w:spacing w:after="0" w:line="240" w:lineRule="auto"/>
        <w:jc w:val="both"/>
        <w:rPr>
          <w:rFonts w:ascii="Arial" w:hAnsi="Arial" w:cs="Arial"/>
          <w:sz w:val="20"/>
          <w:szCs w:val="20"/>
        </w:rPr>
      </w:pPr>
    </w:p>
    <w:p w14:paraId="3C265CF1" w14:textId="77777777" w:rsidR="00F97C92" w:rsidRPr="00F04331" w:rsidRDefault="00F97C92" w:rsidP="00F97C92">
      <w:pPr>
        <w:autoSpaceDE w:val="0"/>
        <w:autoSpaceDN w:val="0"/>
        <w:adjustRightInd w:val="0"/>
        <w:spacing w:after="0" w:line="240" w:lineRule="auto"/>
        <w:jc w:val="both"/>
        <w:rPr>
          <w:rFonts w:ascii="Arial" w:hAnsi="Arial" w:cs="Arial"/>
          <w:sz w:val="20"/>
          <w:szCs w:val="20"/>
        </w:rPr>
      </w:pPr>
      <w:r w:rsidRPr="00F04331">
        <w:rPr>
          <w:rFonts w:ascii="Arial" w:hAnsi="Arial" w:cs="Arial"/>
          <w:sz w:val="20"/>
          <w:szCs w:val="20"/>
        </w:rPr>
        <w:t>Compliance with the MFMA implementation requirements have been substantially adhered to through the following activities:</w:t>
      </w:r>
    </w:p>
    <w:p w14:paraId="26C86D82" w14:textId="77777777" w:rsidR="00F97C92" w:rsidRPr="00F04331" w:rsidRDefault="00F97C92" w:rsidP="00F97C92">
      <w:pPr>
        <w:autoSpaceDE w:val="0"/>
        <w:autoSpaceDN w:val="0"/>
        <w:adjustRightInd w:val="0"/>
        <w:spacing w:after="0" w:line="240" w:lineRule="auto"/>
        <w:jc w:val="both"/>
        <w:rPr>
          <w:rFonts w:ascii="Arial" w:hAnsi="Arial" w:cs="Arial"/>
          <w:sz w:val="20"/>
          <w:szCs w:val="20"/>
        </w:rPr>
      </w:pPr>
    </w:p>
    <w:p w14:paraId="721DD38A" w14:textId="77777777" w:rsidR="00F97C92" w:rsidRPr="00F04331" w:rsidRDefault="00F16346" w:rsidP="00F97C92">
      <w:pPr>
        <w:autoSpaceDE w:val="0"/>
        <w:autoSpaceDN w:val="0"/>
        <w:adjustRightInd w:val="0"/>
        <w:spacing w:after="0" w:line="240" w:lineRule="auto"/>
        <w:jc w:val="both"/>
        <w:rPr>
          <w:rFonts w:ascii="Arial" w:hAnsi="Arial" w:cs="Arial"/>
          <w:sz w:val="20"/>
          <w:szCs w:val="20"/>
        </w:rPr>
      </w:pPr>
      <w:r w:rsidRPr="00F04331">
        <w:rPr>
          <w:rFonts w:ascii="Arial" w:hAnsi="Arial" w:cs="Arial"/>
          <w:b/>
          <w:sz w:val="20"/>
          <w:szCs w:val="20"/>
        </w:rPr>
        <w:t>2.9</w:t>
      </w:r>
      <w:r w:rsidR="00F97C92" w:rsidRPr="00F04331">
        <w:rPr>
          <w:rFonts w:ascii="Arial" w:hAnsi="Arial" w:cs="Arial"/>
          <w:b/>
          <w:sz w:val="20"/>
          <w:szCs w:val="20"/>
        </w:rPr>
        <w:t>.1 In-year reporting</w:t>
      </w:r>
    </w:p>
    <w:p w14:paraId="7D4941A0" w14:textId="77777777" w:rsidR="00F97C92" w:rsidRPr="00F04331" w:rsidRDefault="00F97C92" w:rsidP="00F97C92">
      <w:pPr>
        <w:autoSpaceDE w:val="0"/>
        <w:autoSpaceDN w:val="0"/>
        <w:adjustRightInd w:val="0"/>
        <w:spacing w:after="0" w:line="240" w:lineRule="auto"/>
        <w:jc w:val="both"/>
        <w:rPr>
          <w:rFonts w:ascii="Arial" w:hAnsi="Arial" w:cs="Arial"/>
          <w:sz w:val="20"/>
          <w:szCs w:val="20"/>
        </w:rPr>
      </w:pPr>
    </w:p>
    <w:p w14:paraId="7E6797EC" w14:textId="77777777" w:rsidR="00F97C92" w:rsidRPr="00F04331" w:rsidRDefault="00F97C92" w:rsidP="00F97C92">
      <w:pPr>
        <w:autoSpaceDE w:val="0"/>
        <w:autoSpaceDN w:val="0"/>
        <w:adjustRightInd w:val="0"/>
        <w:spacing w:after="0" w:line="240" w:lineRule="auto"/>
        <w:jc w:val="both"/>
        <w:rPr>
          <w:rFonts w:ascii="Arial" w:hAnsi="Arial" w:cs="Arial"/>
          <w:sz w:val="20"/>
          <w:szCs w:val="20"/>
        </w:rPr>
      </w:pPr>
      <w:r w:rsidRPr="00F04331">
        <w:rPr>
          <w:rFonts w:ascii="Arial" w:hAnsi="Arial" w:cs="Arial"/>
          <w:sz w:val="20"/>
          <w:szCs w:val="20"/>
        </w:rPr>
        <w:t>Reporting to National Treasury in electronic format was fully complied with on a monthly basis. Secti</w:t>
      </w:r>
      <w:r w:rsidR="00D801B8" w:rsidRPr="00F04331">
        <w:rPr>
          <w:rFonts w:ascii="Arial" w:hAnsi="Arial" w:cs="Arial"/>
          <w:sz w:val="20"/>
          <w:szCs w:val="20"/>
        </w:rPr>
        <w:t>on 71 reporting to the</w:t>
      </w:r>
      <w:r w:rsidRPr="00F04331">
        <w:rPr>
          <w:rFonts w:ascii="Arial" w:hAnsi="Arial" w:cs="Arial"/>
          <w:sz w:val="20"/>
          <w:szCs w:val="20"/>
        </w:rPr>
        <w:t xml:space="preserve"> Mayor (within 10 working days) has progressively improved and includes monthly published financial performance on the PLM’s website.</w:t>
      </w:r>
    </w:p>
    <w:p w14:paraId="673C423A" w14:textId="77777777" w:rsidR="00F97C92" w:rsidRPr="00F04331" w:rsidRDefault="00F97C92" w:rsidP="00F97C92">
      <w:pPr>
        <w:autoSpaceDE w:val="0"/>
        <w:autoSpaceDN w:val="0"/>
        <w:adjustRightInd w:val="0"/>
        <w:spacing w:after="0" w:line="240" w:lineRule="auto"/>
        <w:jc w:val="both"/>
        <w:rPr>
          <w:rFonts w:ascii="Arial" w:hAnsi="Arial" w:cs="Arial"/>
          <w:sz w:val="20"/>
          <w:szCs w:val="20"/>
        </w:rPr>
      </w:pPr>
    </w:p>
    <w:p w14:paraId="0DC590E7" w14:textId="77777777" w:rsidR="00F97C92" w:rsidRPr="0087284B" w:rsidRDefault="00F16346" w:rsidP="00F97C92">
      <w:pPr>
        <w:autoSpaceDE w:val="0"/>
        <w:autoSpaceDN w:val="0"/>
        <w:adjustRightInd w:val="0"/>
        <w:spacing w:after="0" w:line="240" w:lineRule="auto"/>
        <w:jc w:val="both"/>
        <w:rPr>
          <w:rFonts w:ascii="Arial" w:hAnsi="Arial" w:cs="Arial"/>
          <w:sz w:val="20"/>
          <w:szCs w:val="20"/>
        </w:rPr>
      </w:pPr>
      <w:r w:rsidRPr="0087284B">
        <w:rPr>
          <w:rFonts w:ascii="Arial" w:hAnsi="Arial" w:cs="Arial"/>
          <w:b/>
          <w:sz w:val="20"/>
          <w:szCs w:val="20"/>
        </w:rPr>
        <w:t>2.9</w:t>
      </w:r>
      <w:r w:rsidR="00F97C92" w:rsidRPr="0087284B">
        <w:rPr>
          <w:rFonts w:ascii="Arial" w:hAnsi="Arial" w:cs="Arial"/>
          <w:b/>
          <w:sz w:val="20"/>
          <w:szCs w:val="20"/>
        </w:rPr>
        <w:t>.2 Internship programme</w:t>
      </w:r>
    </w:p>
    <w:p w14:paraId="6F549B9F" w14:textId="77777777" w:rsidR="00F97C92" w:rsidRPr="0087284B" w:rsidRDefault="00F97C92" w:rsidP="00F97C92">
      <w:pPr>
        <w:autoSpaceDE w:val="0"/>
        <w:autoSpaceDN w:val="0"/>
        <w:adjustRightInd w:val="0"/>
        <w:spacing w:after="0" w:line="240" w:lineRule="auto"/>
        <w:jc w:val="both"/>
        <w:rPr>
          <w:rFonts w:ascii="Arial" w:hAnsi="Arial" w:cs="Arial"/>
          <w:sz w:val="20"/>
          <w:szCs w:val="20"/>
        </w:rPr>
      </w:pPr>
    </w:p>
    <w:p w14:paraId="1BE31B53" w14:textId="0BC69FD4" w:rsidR="00F97C92" w:rsidRPr="0087284B" w:rsidRDefault="00F97C92" w:rsidP="00F97C92">
      <w:pPr>
        <w:autoSpaceDE w:val="0"/>
        <w:autoSpaceDN w:val="0"/>
        <w:adjustRightInd w:val="0"/>
        <w:spacing w:after="0" w:line="240" w:lineRule="auto"/>
        <w:jc w:val="both"/>
        <w:rPr>
          <w:rFonts w:ascii="Arial" w:hAnsi="Arial" w:cs="Arial"/>
          <w:sz w:val="20"/>
          <w:szCs w:val="20"/>
        </w:rPr>
      </w:pPr>
      <w:r w:rsidRPr="0087284B">
        <w:rPr>
          <w:rFonts w:ascii="Arial" w:hAnsi="Arial" w:cs="Arial"/>
          <w:sz w:val="20"/>
          <w:szCs w:val="20"/>
        </w:rPr>
        <w:t xml:space="preserve">The PLM is participating in the Municipal Financial Management Internship </w:t>
      </w:r>
      <w:r w:rsidR="0087284B" w:rsidRPr="0087284B">
        <w:rPr>
          <w:rFonts w:ascii="Arial" w:hAnsi="Arial" w:cs="Arial"/>
          <w:sz w:val="20"/>
          <w:szCs w:val="20"/>
        </w:rPr>
        <w:t>programme and has employed 5</w:t>
      </w:r>
      <w:r w:rsidRPr="0087284B">
        <w:rPr>
          <w:rFonts w:ascii="Arial" w:hAnsi="Arial" w:cs="Arial"/>
          <w:sz w:val="20"/>
          <w:szCs w:val="20"/>
        </w:rPr>
        <w:t xml:space="preserve"> interns undergoing training in various divisions of the Financial Services Department. </w:t>
      </w:r>
      <w:r w:rsidR="00702F26" w:rsidRPr="0087284B">
        <w:rPr>
          <w:rFonts w:ascii="Arial" w:hAnsi="Arial" w:cs="Arial"/>
          <w:sz w:val="20"/>
          <w:szCs w:val="20"/>
        </w:rPr>
        <w:t>5 of the interns previously trained by the municipality were appointed on permanent basis as of 4</w:t>
      </w:r>
      <w:r w:rsidR="00702F26" w:rsidRPr="0087284B">
        <w:rPr>
          <w:rFonts w:ascii="Arial" w:hAnsi="Arial" w:cs="Arial"/>
          <w:sz w:val="20"/>
          <w:szCs w:val="20"/>
          <w:vertAlign w:val="superscript"/>
        </w:rPr>
        <w:t>th</w:t>
      </w:r>
      <w:r w:rsidR="00702F26" w:rsidRPr="0087284B">
        <w:rPr>
          <w:rFonts w:ascii="Arial" w:hAnsi="Arial" w:cs="Arial"/>
          <w:sz w:val="20"/>
          <w:szCs w:val="20"/>
        </w:rPr>
        <w:t xml:space="preserve"> May 2015</w:t>
      </w:r>
      <w:r w:rsidRPr="0087284B">
        <w:rPr>
          <w:rFonts w:ascii="Arial" w:hAnsi="Arial" w:cs="Arial"/>
          <w:sz w:val="20"/>
          <w:szCs w:val="20"/>
        </w:rPr>
        <w:t>. Since the introduction of the Internship programme the PLM has succe</w:t>
      </w:r>
      <w:r w:rsidR="00702F26" w:rsidRPr="0087284B">
        <w:rPr>
          <w:rFonts w:ascii="Arial" w:hAnsi="Arial" w:cs="Arial"/>
          <w:sz w:val="20"/>
          <w:szCs w:val="20"/>
        </w:rPr>
        <w:t>ssfully employed and trained eighteen</w:t>
      </w:r>
      <w:r w:rsidRPr="0087284B">
        <w:rPr>
          <w:rFonts w:ascii="Arial" w:hAnsi="Arial" w:cs="Arial"/>
          <w:sz w:val="20"/>
          <w:szCs w:val="20"/>
        </w:rPr>
        <w:t xml:space="preserve"> interns through this programme and a majority of them were appointed either in the PLM and other institutions such as KPMG, Anglo American and municipalities such as </w:t>
      </w:r>
      <w:proofErr w:type="spellStart"/>
      <w:r w:rsidRPr="0087284B">
        <w:rPr>
          <w:rFonts w:ascii="Arial" w:hAnsi="Arial" w:cs="Arial"/>
          <w:sz w:val="20"/>
          <w:szCs w:val="20"/>
        </w:rPr>
        <w:t>Lekwa</w:t>
      </w:r>
      <w:proofErr w:type="spellEnd"/>
      <w:r w:rsidRPr="0087284B">
        <w:rPr>
          <w:rFonts w:ascii="Arial" w:hAnsi="Arial" w:cs="Arial"/>
          <w:sz w:val="20"/>
          <w:szCs w:val="20"/>
        </w:rPr>
        <w:t xml:space="preserve"> Local Municipality and Thabo </w:t>
      </w:r>
      <w:proofErr w:type="spellStart"/>
      <w:r w:rsidRPr="0087284B">
        <w:rPr>
          <w:rFonts w:ascii="Arial" w:hAnsi="Arial" w:cs="Arial"/>
          <w:sz w:val="20"/>
          <w:szCs w:val="20"/>
        </w:rPr>
        <w:t>Mofutsanyana</w:t>
      </w:r>
      <w:proofErr w:type="spellEnd"/>
      <w:r w:rsidRPr="0087284B">
        <w:rPr>
          <w:rFonts w:ascii="Arial" w:hAnsi="Arial" w:cs="Arial"/>
          <w:sz w:val="20"/>
          <w:szCs w:val="20"/>
        </w:rPr>
        <w:t xml:space="preserve"> District municipality.</w:t>
      </w:r>
    </w:p>
    <w:p w14:paraId="729BFCAA" w14:textId="77777777" w:rsidR="00702F26" w:rsidRPr="005F77AF" w:rsidRDefault="00702F26" w:rsidP="00F97C92">
      <w:pPr>
        <w:autoSpaceDE w:val="0"/>
        <w:autoSpaceDN w:val="0"/>
        <w:adjustRightInd w:val="0"/>
        <w:spacing w:after="0" w:line="240" w:lineRule="auto"/>
        <w:jc w:val="both"/>
        <w:rPr>
          <w:rFonts w:ascii="Arial" w:hAnsi="Arial" w:cs="Arial"/>
          <w:color w:val="FF0000"/>
          <w:sz w:val="20"/>
          <w:szCs w:val="20"/>
        </w:rPr>
      </w:pPr>
    </w:p>
    <w:p w14:paraId="65390AD4" w14:textId="58ADA664" w:rsidR="00702F26" w:rsidRPr="0087284B" w:rsidRDefault="007437E0" w:rsidP="00F97C92">
      <w:pPr>
        <w:autoSpaceDE w:val="0"/>
        <w:autoSpaceDN w:val="0"/>
        <w:adjustRightInd w:val="0"/>
        <w:spacing w:after="0" w:line="240" w:lineRule="auto"/>
        <w:jc w:val="both"/>
        <w:rPr>
          <w:rFonts w:ascii="Arial" w:hAnsi="Arial" w:cs="Arial"/>
          <w:sz w:val="20"/>
          <w:szCs w:val="20"/>
        </w:rPr>
      </w:pPr>
      <w:r w:rsidRPr="0087284B">
        <w:rPr>
          <w:rFonts w:ascii="Arial" w:hAnsi="Arial" w:cs="Arial"/>
          <w:sz w:val="20"/>
          <w:szCs w:val="20"/>
        </w:rPr>
        <w:t xml:space="preserve">The contracts of the Five interns </w:t>
      </w:r>
      <w:r w:rsidR="00702F26" w:rsidRPr="0087284B">
        <w:rPr>
          <w:rFonts w:ascii="Arial" w:hAnsi="Arial" w:cs="Arial"/>
          <w:sz w:val="20"/>
          <w:szCs w:val="20"/>
        </w:rPr>
        <w:t xml:space="preserve">appointed by </w:t>
      </w:r>
      <w:r w:rsidR="0053602F" w:rsidRPr="0087284B">
        <w:rPr>
          <w:rFonts w:ascii="Arial" w:hAnsi="Arial" w:cs="Arial"/>
          <w:sz w:val="20"/>
          <w:szCs w:val="20"/>
        </w:rPr>
        <w:t>the municipality during the 2017-18</w:t>
      </w:r>
      <w:r w:rsidR="00702F26" w:rsidRPr="0087284B">
        <w:rPr>
          <w:rFonts w:ascii="Arial" w:hAnsi="Arial" w:cs="Arial"/>
          <w:sz w:val="20"/>
          <w:szCs w:val="20"/>
        </w:rPr>
        <w:t xml:space="preserve"> financial year</w:t>
      </w:r>
      <w:r w:rsidRPr="0087284B">
        <w:rPr>
          <w:rFonts w:ascii="Arial" w:hAnsi="Arial" w:cs="Arial"/>
          <w:sz w:val="20"/>
          <w:szCs w:val="20"/>
        </w:rPr>
        <w:t xml:space="preserve"> have been extended with a further one year in order to allow them to complete the MFMP programme and attain the required competency</w:t>
      </w:r>
      <w:r w:rsidR="00702F26" w:rsidRPr="0087284B">
        <w:rPr>
          <w:rFonts w:ascii="Arial" w:hAnsi="Arial" w:cs="Arial"/>
          <w:sz w:val="20"/>
          <w:szCs w:val="20"/>
        </w:rPr>
        <w:t>.</w:t>
      </w:r>
    </w:p>
    <w:p w14:paraId="586157A2" w14:textId="77777777" w:rsidR="00F97C92" w:rsidRPr="00F04331" w:rsidRDefault="00F97C92" w:rsidP="00F97C92">
      <w:pPr>
        <w:autoSpaceDE w:val="0"/>
        <w:autoSpaceDN w:val="0"/>
        <w:adjustRightInd w:val="0"/>
        <w:spacing w:after="0" w:line="240" w:lineRule="auto"/>
        <w:jc w:val="both"/>
        <w:rPr>
          <w:rFonts w:ascii="Arial" w:hAnsi="Arial" w:cs="Arial"/>
          <w:sz w:val="20"/>
          <w:szCs w:val="20"/>
        </w:rPr>
      </w:pPr>
    </w:p>
    <w:p w14:paraId="1E746843" w14:textId="77777777" w:rsidR="007437E0" w:rsidRDefault="007437E0" w:rsidP="00F97C92">
      <w:pPr>
        <w:autoSpaceDE w:val="0"/>
        <w:autoSpaceDN w:val="0"/>
        <w:adjustRightInd w:val="0"/>
        <w:spacing w:after="0" w:line="240" w:lineRule="auto"/>
        <w:jc w:val="both"/>
        <w:rPr>
          <w:rFonts w:ascii="Arial" w:hAnsi="Arial" w:cs="Arial"/>
          <w:b/>
          <w:sz w:val="20"/>
          <w:szCs w:val="20"/>
        </w:rPr>
      </w:pPr>
    </w:p>
    <w:p w14:paraId="296BBBEB" w14:textId="34D30505" w:rsidR="00F97C92" w:rsidRPr="00F04331" w:rsidRDefault="00F16346" w:rsidP="00F97C92">
      <w:pPr>
        <w:autoSpaceDE w:val="0"/>
        <w:autoSpaceDN w:val="0"/>
        <w:adjustRightInd w:val="0"/>
        <w:spacing w:after="0" w:line="240" w:lineRule="auto"/>
        <w:jc w:val="both"/>
        <w:rPr>
          <w:rFonts w:ascii="Arial" w:hAnsi="Arial" w:cs="Arial"/>
          <w:sz w:val="20"/>
          <w:szCs w:val="20"/>
        </w:rPr>
      </w:pPr>
      <w:r w:rsidRPr="00F04331">
        <w:rPr>
          <w:rFonts w:ascii="Arial" w:hAnsi="Arial" w:cs="Arial"/>
          <w:b/>
          <w:sz w:val="20"/>
          <w:szCs w:val="20"/>
        </w:rPr>
        <w:t>2.9</w:t>
      </w:r>
      <w:r w:rsidR="00F97C92" w:rsidRPr="00F04331">
        <w:rPr>
          <w:rFonts w:ascii="Arial" w:hAnsi="Arial" w:cs="Arial"/>
          <w:b/>
          <w:sz w:val="20"/>
          <w:szCs w:val="20"/>
        </w:rPr>
        <w:t>.3 Budget and Treasury Office</w:t>
      </w:r>
    </w:p>
    <w:p w14:paraId="2514E696" w14:textId="77777777" w:rsidR="00F97C92" w:rsidRPr="00F04331" w:rsidRDefault="00F97C92" w:rsidP="00F97C92">
      <w:pPr>
        <w:autoSpaceDE w:val="0"/>
        <w:autoSpaceDN w:val="0"/>
        <w:adjustRightInd w:val="0"/>
        <w:spacing w:after="0" w:line="240" w:lineRule="auto"/>
        <w:jc w:val="both"/>
        <w:rPr>
          <w:rFonts w:ascii="Arial" w:hAnsi="Arial" w:cs="Arial"/>
          <w:sz w:val="20"/>
          <w:szCs w:val="20"/>
        </w:rPr>
      </w:pPr>
    </w:p>
    <w:p w14:paraId="2DDED585" w14:textId="77777777" w:rsidR="00F97C92" w:rsidRPr="00F04331" w:rsidRDefault="00F97C92" w:rsidP="00F97C92">
      <w:pPr>
        <w:autoSpaceDE w:val="0"/>
        <w:autoSpaceDN w:val="0"/>
        <w:adjustRightInd w:val="0"/>
        <w:spacing w:after="0" w:line="240" w:lineRule="auto"/>
        <w:jc w:val="both"/>
        <w:rPr>
          <w:rFonts w:ascii="Arial" w:hAnsi="Arial" w:cs="Arial"/>
          <w:sz w:val="20"/>
          <w:szCs w:val="20"/>
        </w:rPr>
      </w:pPr>
      <w:r w:rsidRPr="00F04331">
        <w:rPr>
          <w:rFonts w:ascii="Arial" w:hAnsi="Arial" w:cs="Arial"/>
          <w:sz w:val="20"/>
          <w:szCs w:val="20"/>
        </w:rPr>
        <w:t>The Budget and Treasury Office has been established in accordance with the MFMA.</w:t>
      </w:r>
    </w:p>
    <w:p w14:paraId="58B21EAA" w14:textId="77777777" w:rsidR="00F97C92" w:rsidRPr="00F04331" w:rsidRDefault="00F97C92" w:rsidP="00F97C92">
      <w:pPr>
        <w:autoSpaceDE w:val="0"/>
        <w:autoSpaceDN w:val="0"/>
        <w:adjustRightInd w:val="0"/>
        <w:spacing w:after="0" w:line="240" w:lineRule="auto"/>
        <w:jc w:val="both"/>
        <w:rPr>
          <w:rFonts w:ascii="Arial" w:hAnsi="Arial" w:cs="Arial"/>
          <w:sz w:val="20"/>
          <w:szCs w:val="20"/>
        </w:rPr>
      </w:pPr>
    </w:p>
    <w:p w14:paraId="444F474F" w14:textId="77777777" w:rsidR="00F97C92" w:rsidRPr="00F04331" w:rsidRDefault="00F16346" w:rsidP="00F97C92">
      <w:pPr>
        <w:autoSpaceDE w:val="0"/>
        <w:autoSpaceDN w:val="0"/>
        <w:adjustRightInd w:val="0"/>
        <w:spacing w:after="0" w:line="240" w:lineRule="auto"/>
        <w:jc w:val="both"/>
        <w:rPr>
          <w:rFonts w:ascii="Arial" w:hAnsi="Arial" w:cs="Arial"/>
          <w:b/>
          <w:sz w:val="20"/>
          <w:szCs w:val="20"/>
        </w:rPr>
      </w:pPr>
      <w:r w:rsidRPr="00F04331">
        <w:rPr>
          <w:rFonts w:ascii="Arial" w:hAnsi="Arial" w:cs="Arial"/>
          <w:b/>
          <w:sz w:val="20"/>
          <w:szCs w:val="20"/>
        </w:rPr>
        <w:t>2.9</w:t>
      </w:r>
      <w:r w:rsidR="00F97C92" w:rsidRPr="00F04331">
        <w:rPr>
          <w:rFonts w:ascii="Arial" w:hAnsi="Arial" w:cs="Arial"/>
          <w:b/>
          <w:sz w:val="20"/>
          <w:szCs w:val="20"/>
        </w:rPr>
        <w:t>.4 Audit Committee</w:t>
      </w:r>
    </w:p>
    <w:p w14:paraId="306F7C97" w14:textId="77777777" w:rsidR="00F97C92" w:rsidRPr="00F04331" w:rsidRDefault="00F97C92" w:rsidP="00F97C92">
      <w:pPr>
        <w:autoSpaceDE w:val="0"/>
        <w:autoSpaceDN w:val="0"/>
        <w:adjustRightInd w:val="0"/>
        <w:spacing w:after="0" w:line="240" w:lineRule="auto"/>
        <w:jc w:val="both"/>
        <w:rPr>
          <w:rFonts w:ascii="Arial" w:hAnsi="Arial" w:cs="Arial"/>
          <w:sz w:val="20"/>
          <w:szCs w:val="20"/>
        </w:rPr>
      </w:pPr>
      <w:r w:rsidRPr="00F04331">
        <w:rPr>
          <w:rFonts w:ascii="Arial" w:hAnsi="Arial" w:cs="Arial"/>
          <w:sz w:val="20"/>
          <w:szCs w:val="20"/>
        </w:rPr>
        <w:t>PLM is currently using a shared district Audit Committee.</w:t>
      </w:r>
    </w:p>
    <w:p w14:paraId="400B6CFF" w14:textId="77777777" w:rsidR="002130F8" w:rsidRPr="00F04331" w:rsidRDefault="002130F8" w:rsidP="00F97C92">
      <w:pPr>
        <w:autoSpaceDE w:val="0"/>
        <w:autoSpaceDN w:val="0"/>
        <w:adjustRightInd w:val="0"/>
        <w:spacing w:after="0" w:line="240" w:lineRule="auto"/>
        <w:jc w:val="both"/>
        <w:rPr>
          <w:rFonts w:ascii="Arial" w:hAnsi="Arial" w:cs="Arial"/>
          <w:sz w:val="20"/>
          <w:szCs w:val="20"/>
        </w:rPr>
      </w:pPr>
    </w:p>
    <w:p w14:paraId="116138B3" w14:textId="77777777" w:rsidR="00F97C92" w:rsidRPr="00F04331" w:rsidRDefault="00F16346" w:rsidP="00F97C92">
      <w:pPr>
        <w:autoSpaceDE w:val="0"/>
        <w:autoSpaceDN w:val="0"/>
        <w:adjustRightInd w:val="0"/>
        <w:spacing w:after="0" w:line="240" w:lineRule="auto"/>
        <w:jc w:val="both"/>
        <w:rPr>
          <w:rFonts w:ascii="Arial" w:hAnsi="Arial" w:cs="Arial"/>
          <w:sz w:val="20"/>
          <w:szCs w:val="20"/>
        </w:rPr>
      </w:pPr>
      <w:r w:rsidRPr="00F04331">
        <w:rPr>
          <w:rFonts w:ascii="Arial" w:hAnsi="Arial" w:cs="Arial"/>
          <w:b/>
          <w:sz w:val="20"/>
          <w:szCs w:val="20"/>
        </w:rPr>
        <w:t>2.9</w:t>
      </w:r>
      <w:r w:rsidR="00F97C92" w:rsidRPr="00F04331">
        <w:rPr>
          <w:rFonts w:ascii="Arial" w:hAnsi="Arial" w:cs="Arial"/>
          <w:b/>
          <w:sz w:val="20"/>
          <w:szCs w:val="20"/>
        </w:rPr>
        <w:t>.5 Service De</w:t>
      </w:r>
      <w:r w:rsidR="002130F8" w:rsidRPr="00F04331">
        <w:rPr>
          <w:rFonts w:ascii="Arial" w:hAnsi="Arial" w:cs="Arial"/>
          <w:b/>
          <w:sz w:val="20"/>
          <w:szCs w:val="20"/>
        </w:rPr>
        <w:t>livery and Budget Implementation</w:t>
      </w:r>
      <w:r w:rsidR="00F97C92" w:rsidRPr="00F04331">
        <w:rPr>
          <w:rFonts w:ascii="Arial" w:hAnsi="Arial" w:cs="Arial"/>
          <w:b/>
          <w:sz w:val="20"/>
          <w:szCs w:val="20"/>
        </w:rPr>
        <w:t xml:space="preserve"> Plan</w:t>
      </w:r>
    </w:p>
    <w:p w14:paraId="59C8D822" w14:textId="77777777" w:rsidR="00F97C92" w:rsidRPr="00F04331" w:rsidRDefault="00F97C92" w:rsidP="00F97C92">
      <w:pPr>
        <w:autoSpaceDE w:val="0"/>
        <w:autoSpaceDN w:val="0"/>
        <w:adjustRightInd w:val="0"/>
        <w:spacing w:after="0" w:line="240" w:lineRule="auto"/>
        <w:jc w:val="both"/>
        <w:rPr>
          <w:rFonts w:ascii="Arial" w:hAnsi="Arial" w:cs="Arial"/>
          <w:sz w:val="20"/>
          <w:szCs w:val="20"/>
        </w:rPr>
      </w:pPr>
    </w:p>
    <w:p w14:paraId="09187788" w14:textId="55B8A684" w:rsidR="00F97C92" w:rsidRPr="00F04331" w:rsidRDefault="00F97C92" w:rsidP="00F97C92">
      <w:pPr>
        <w:autoSpaceDE w:val="0"/>
        <w:autoSpaceDN w:val="0"/>
        <w:adjustRightInd w:val="0"/>
        <w:spacing w:after="0" w:line="240" w:lineRule="auto"/>
        <w:jc w:val="both"/>
        <w:rPr>
          <w:rFonts w:ascii="Arial" w:hAnsi="Arial" w:cs="Arial"/>
          <w:sz w:val="20"/>
          <w:szCs w:val="20"/>
        </w:rPr>
      </w:pPr>
      <w:r w:rsidRPr="00F04331">
        <w:rPr>
          <w:rFonts w:ascii="Arial" w:hAnsi="Arial" w:cs="Arial"/>
          <w:sz w:val="20"/>
          <w:szCs w:val="20"/>
        </w:rPr>
        <w:t>The</w:t>
      </w:r>
      <w:r w:rsidR="007437E0">
        <w:rPr>
          <w:rFonts w:ascii="Arial" w:hAnsi="Arial" w:cs="Arial"/>
          <w:sz w:val="20"/>
          <w:szCs w:val="20"/>
        </w:rPr>
        <w:t xml:space="preserve"> detailed SDBIP document is at</w:t>
      </w:r>
      <w:r w:rsidRPr="00F04331">
        <w:rPr>
          <w:rFonts w:ascii="Arial" w:hAnsi="Arial" w:cs="Arial"/>
          <w:sz w:val="20"/>
          <w:szCs w:val="20"/>
        </w:rPr>
        <w:t xml:space="preserve"> </w:t>
      </w:r>
      <w:r w:rsidR="007437E0">
        <w:rPr>
          <w:rFonts w:ascii="Arial" w:hAnsi="Arial" w:cs="Arial"/>
          <w:sz w:val="20"/>
          <w:szCs w:val="20"/>
        </w:rPr>
        <w:t>draft</w:t>
      </w:r>
      <w:r w:rsidRPr="00F04331">
        <w:rPr>
          <w:rFonts w:ascii="Arial" w:hAnsi="Arial" w:cs="Arial"/>
          <w:sz w:val="20"/>
          <w:szCs w:val="20"/>
        </w:rPr>
        <w:t xml:space="preserve"> stage and will be finalised after approval of the</w:t>
      </w:r>
      <w:r w:rsidR="0087284B">
        <w:rPr>
          <w:rFonts w:ascii="Arial" w:hAnsi="Arial" w:cs="Arial"/>
          <w:sz w:val="20"/>
          <w:szCs w:val="20"/>
        </w:rPr>
        <w:t xml:space="preserve"> 2020/21</w:t>
      </w:r>
      <w:r w:rsidR="008D0054" w:rsidRPr="00F04331">
        <w:rPr>
          <w:rFonts w:ascii="Arial" w:hAnsi="Arial" w:cs="Arial"/>
          <w:sz w:val="20"/>
          <w:szCs w:val="20"/>
        </w:rPr>
        <w:t xml:space="preserve"> MTREF on or before </w:t>
      </w:r>
      <w:r w:rsidR="007437E0" w:rsidRPr="00F04331">
        <w:rPr>
          <w:rFonts w:ascii="Arial" w:hAnsi="Arial" w:cs="Arial"/>
          <w:sz w:val="20"/>
          <w:szCs w:val="20"/>
        </w:rPr>
        <w:t>the 30</w:t>
      </w:r>
      <w:r w:rsidR="008D0054" w:rsidRPr="00F04331">
        <w:rPr>
          <w:rFonts w:ascii="Arial" w:hAnsi="Arial" w:cs="Arial"/>
          <w:sz w:val="20"/>
          <w:szCs w:val="20"/>
        </w:rPr>
        <w:t xml:space="preserve"> </w:t>
      </w:r>
      <w:r w:rsidR="0087284B">
        <w:rPr>
          <w:rFonts w:ascii="Arial" w:hAnsi="Arial" w:cs="Arial"/>
          <w:sz w:val="20"/>
          <w:szCs w:val="20"/>
        </w:rPr>
        <w:t>May 2020</w:t>
      </w:r>
      <w:r w:rsidRPr="00F04331">
        <w:rPr>
          <w:rFonts w:ascii="Arial" w:hAnsi="Arial" w:cs="Arial"/>
          <w:sz w:val="20"/>
          <w:szCs w:val="20"/>
        </w:rPr>
        <w:t xml:space="preserve"> directly </w:t>
      </w:r>
      <w:r w:rsidR="0087284B">
        <w:rPr>
          <w:rFonts w:ascii="Arial" w:hAnsi="Arial" w:cs="Arial"/>
          <w:sz w:val="20"/>
          <w:szCs w:val="20"/>
        </w:rPr>
        <w:t>aligned and informed by the 2020/21</w:t>
      </w:r>
      <w:r w:rsidRPr="00F04331">
        <w:rPr>
          <w:rFonts w:ascii="Arial" w:hAnsi="Arial" w:cs="Arial"/>
          <w:sz w:val="20"/>
          <w:szCs w:val="20"/>
        </w:rPr>
        <w:t xml:space="preserve"> MTREF.</w:t>
      </w:r>
    </w:p>
    <w:p w14:paraId="0AAE5475" w14:textId="77777777" w:rsidR="00F97C92" w:rsidRPr="00F04331" w:rsidRDefault="00F97C92" w:rsidP="00F97C92">
      <w:pPr>
        <w:autoSpaceDE w:val="0"/>
        <w:autoSpaceDN w:val="0"/>
        <w:adjustRightInd w:val="0"/>
        <w:spacing w:after="0" w:line="240" w:lineRule="auto"/>
        <w:jc w:val="both"/>
        <w:rPr>
          <w:rFonts w:ascii="Arial" w:hAnsi="Arial" w:cs="Arial"/>
          <w:sz w:val="20"/>
          <w:szCs w:val="20"/>
        </w:rPr>
      </w:pPr>
    </w:p>
    <w:p w14:paraId="5CEABAE2" w14:textId="77777777" w:rsidR="00F97C92" w:rsidRPr="00F04331" w:rsidRDefault="00F16346" w:rsidP="00F97C92">
      <w:pPr>
        <w:autoSpaceDE w:val="0"/>
        <w:autoSpaceDN w:val="0"/>
        <w:adjustRightInd w:val="0"/>
        <w:spacing w:after="0" w:line="240" w:lineRule="auto"/>
        <w:jc w:val="both"/>
        <w:rPr>
          <w:rFonts w:ascii="Arial" w:hAnsi="Arial" w:cs="Arial"/>
          <w:sz w:val="20"/>
          <w:szCs w:val="20"/>
        </w:rPr>
      </w:pPr>
      <w:r w:rsidRPr="00F04331">
        <w:rPr>
          <w:rFonts w:ascii="Arial" w:hAnsi="Arial" w:cs="Arial"/>
          <w:b/>
          <w:sz w:val="20"/>
          <w:szCs w:val="20"/>
        </w:rPr>
        <w:t>2.9</w:t>
      </w:r>
      <w:r w:rsidR="00F97C92" w:rsidRPr="00F04331">
        <w:rPr>
          <w:rFonts w:ascii="Arial" w:hAnsi="Arial" w:cs="Arial"/>
          <w:b/>
          <w:sz w:val="20"/>
          <w:szCs w:val="20"/>
        </w:rPr>
        <w:t>.6 Annual Report</w:t>
      </w:r>
    </w:p>
    <w:p w14:paraId="34105AA7" w14:textId="77777777" w:rsidR="00F97C92" w:rsidRPr="00F04331" w:rsidRDefault="00F97C92" w:rsidP="00F97C92">
      <w:pPr>
        <w:autoSpaceDE w:val="0"/>
        <w:autoSpaceDN w:val="0"/>
        <w:adjustRightInd w:val="0"/>
        <w:spacing w:after="0" w:line="240" w:lineRule="auto"/>
        <w:jc w:val="both"/>
        <w:rPr>
          <w:rFonts w:ascii="Arial" w:hAnsi="Arial" w:cs="Arial"/>
          <w:sz w:val="20"/>
          <w:szCs w:val="20"/>
        </w:rPr>
      </w:pPr>
    </w:p>
    <w:p w14:paraId="72727761" w14:textId="77777777" w:rsidR="00F97C92" w:rsidRPr="00F04331" w:rsidRDefault="00F97C92" w:rsidP="00F97C92">
      <w:pPr>
        <w:autoSpaceDE w:val="0"/>
        <w:autoSpaceDN w:val="0"/>
        <w:adjustRightInd w:val="0"/>
        <w:spacing w:after="0" w:line="240" w:lineRule="auto"/>
        <w:jc w:val="both"/>
        <w:rPr>
          <w:rFonts w:ascii="Arial" w:hAnsi="Arial" w:cs="Arial"/>
          <w:sz w:val="20"/>
          <w:szCs w:val="20"/>
        </w:rPr>
      </w:pPr>
      <w:r w:rsidRPr="00F04331">
        <w:rPr>
          <w:rFonts w:ascii="Arial" w:hAnsi="Arial" w:cs="Arial"/>
          <w:sz w:val="20"/>
          <w:szCs w:val="20"/>
        </w:rPr>
        <w:t>Annual report is compiled in terms of the MFMA and National Treasury requirements.</w:t>
      </w:r>
    </w:p>
    <w:p w14:paraId="2C5AC5B7" w14:textId="77777777" w:rsidR="00F97C92" w:rsidRPr="00F04331" w:rsidRDefault="00F97C92" w:rsidP="00F97C92">
      <w:pPr>
        <w:autoSpaceDE w:val="0"/>
        <w:autoSpaceDN w:val="0"/>
        <w:adjustRightInd w:val="0"/>
        <w:spacing w:after="0" w:line="240" w:lineRule="auto"/>
        <w:jc w:val="both"/>
        <w:rPr>
          <w:rFonts w:ascii="Arial" w:hAnsi="Arial" w:cs="Arial"/>
          <w:sz w:val="20"/>
          <w:szCs w:val="20"/>
        </w:rPr>
      </w:pPr>
    </w:p>
    <w:p w14:paraId="315FD286" w14:textId="77777777" w:rsidR="00F97C92" w:rsidRPr="00F04331" w:rsidRDefault="00F16346" w:rsidP="00F97C92">
      <w:pPr>
        <w:autoSpaceDE w:val="0"/>
        <w:autoSpaceDN w:val="0"/>
        <w:adjustRightInd w:val="0"/>
        <w:spacing w:after="0" w:line="240" w:lineRule="auto"/>
        <w:jc w:val="both"/>
        <w:rPr>
          <w:rFonts w:ascii="Arial" w:hAnsi="Arial" w:cs="Arial"/>
          <w:b/>
          <w:sz w:val="20"/>
          <w:szCs w:val="20"/>
        </w:rPr>
      </w:pPr>
      <w:r w:rsidRPr="00F04331">
        <w:rPr>
          <w:rFonts w:ascii="Arial" w:hAnsi="Arial" w:cs="Arial"/>
          <w:b/>
          <w:sz w:val="20"/>
          <w:szCs w:val="20"/>
        </w:rPr>
        <w:t>2.9</w:t>
      </w:r>
      <w:r w:rsidR="00F97C92" w:rsidRPr="00F04331">
        <w:rPr>
          <w:rFonts w:ascii="Arial" w:hAnsi="Arial" w:cs="Arial"/>
          <w:b/>
          <w:sz w:val="20"/>
          <w:szCs w:val="20"/>
        </w:rPr>
        <w:t>.7 MFMA Training</w:t>
      </w:r>
    </w:p>
    <w:p w14:paraId="441C3EBD" w14:textId="77777777" w:rsidR="00F97C92" w:rsidRPr="00F04331" w:rsidRDefault="00F97C92" w:rsidP="00F97C92">
      <w:pPr>
        <w:autoSpaceDE w:val="0"/>
        <w:autoSpaceDN w:val="0"/>
        <w:adjustRightInd w:val="0"/>
        <w:spacing w:after="0" w:line="240" w:lineRule="auto"/>
        <w:jc w:val="both"/>
        <w:rPr>
          <w:rFonts w:ascii="Arial" w:hAnsi="Arial" w:cs="Arial"/>
          <w:sz w:val="20"/>
          <w:szCs w:val="20"/>
        </w:rPr>
      </w:pPr>
    </w:p>
    <w:p w14:paraId="0A9FAD42" w14:textId="77777777" w:rsidR="00F97C92" w:rsidRPr="00F04331" w:rsidRDefault="00F97C92" w:rsidP="00F97C92">
      <w:pPr>
        <w:autoSpaceDE w:val="0"/>
        <w:autoSpaceDN w:val="0"/>
        <w:adjustRightInd w:val="0"/>
        <w:spacing w:after="0" w:line="240" w:lineRule="auto"/>
        <w:jc w:val="both"/>
        <w:rPr>
          <w:rFonts w:ascii="Arial" w:hAnsi="Arial" w:cs="Arial"/>
          <w:sz w:val="20"/>
          <w:szCs w:val="20"/>
        </w:rPr>
      </w:pPr>
      <w:r w:rsidRPr="00F04331">
        <w:rPr>
          <w:rFonts w:ascii="Arial" w:hAnsi="Arial" w:cs="Arial"/>
          <w:sz w:val="20"/>
          <w:szCs w:val="20"/>
        </w:rPr>
        <w:t>Current Interns are busy undergoing the MFMA training module in electronic format, and have been registered for the Municipal Finance Manag</w:t>
      </w:r>
      <w:r w:rsidR="00D801B8" w:rsidRPr="00F04331">
        <w:rPr>
          <w:rFonts w:ascii="Arial" w:hAnsi="Arial" w:cs="Arial"/>
          <w:sz w:val="20"/>
          <w:szCs w:val="20"/>
        </w:rPr>
        <w:t>ement Programme</w:t>
      </w:r>
      <w:r w:rsidRPr="00F04331">
        <w:rPr>
          <w:rFonts w:ascii="Arial" w:hAnsi="Arial" w:cs="Arial"/>
          <w:sz w:val="20"/>
          <w:szCs w:val="20"/>
        </w:rPr>
        <w:t>. Nine officials of the municipality have undergone the Municipal Finance Management Programme and are</w:t>
      </w:r>
      <w:r w:rsidR="002130F8" w:rsidRPr="00F04331">
        <w:rPr>
          <w:rFonts w:ascii="Arial" w:hAnsi="Arial" w:cs="Arial"/>
          <w:sz w:val="20"/>
          <w:szCs w:val="20"/>
        </w:rPr>
        <w:t xml:space="preserve"> awaiting certification</w:t>
      </w:r>
      <w:r w:rsidRPr="00F04331">
        <w:rPr>
          <w:rFonts w:ascii="Arial" w:hAnsi="Arial" w:cs="Arial"/>
          <w:sz w:val="20"/>
          <w:szCs w:val="20"/>
        </w:rPr>
        <w:t>.</w:t>
      </w:r>
    </w:p>
    <w:p w14:paraId="2AC6733A" w14:textId="77777777" w:rsidR="00F97C92" w:rsidRPr="00F04331" w:rsidRDefault="00F97C92" w:rsidP="00F97C92">
      <w:pPr>
        <w:autoSpaceDE w:val="0"/>
        <w:autoSpaceDN w:val="0"/>
        <w:adjustRightInd w:val="0"/>
        <w:spacing w:after="0" w:line="240" w:lineRule="auto"/>
        <w:jc w:val="both"/>
        <w:rPr>
          <w:rFonts w:ascii="Arial" w:hAnsi="Arial" w:cs="Arial"/>
          <w:sz w:val="20"/>
          <w:szCs w:val="20"/>
        </w:rPr>
      </w:pPr>
    </w:p>
    <w:p w14:paraId="1A3F3F08" w14:textId="77777777" w:rsidR="00F97C92" w:rsidRPr="00F04331" w:rsidRDefault="00F16346" w:rsidP="00F97C92">
      <w:pPr>
        <w:autoSpaceDE w:val="0"/>
        <w:autoSpaceDN w:val="0"/>
        <w:adjustRightInd w:val="0"/>
        <w:spacing w:after="0" w:line="240" w:lineRule="auto"/>
        <w:jc w:val="both"/>
        <w:rPr>
          <w:rFonts w:ascii="Arial" w:hAnsi="Arial" w:cs="Arial"/>
          <w:sz w:val="20"/>
          <w:szCs w:val="20"/>
        </w:rPr>
      </w:pPr>
      <w:r w:rsidRPr="00F04331">
        <w:rPr>
          <w:rFonts w:ascii="Arial" w:hAnsi="Arial" w:cs="Arial"/>
          <w:b/>
          <w:sz w:val="20"/>
          <w:szCs w:val="20"/>
        </w:rPr>
        <w:t>2.9</w:t>
      </w:r>
      <w:r w:rsidR="00F97C92" w:rsidRPr="00F04331">
        <w:rPr>
          <w:rFonts w:ascii="Arial" w:hAnsi="Arial" w:cs="Arial"/>
          <w:b/>
          <w:sz w:val="20"/>
          <w:szCs w:val="20"/>
        </w:rPr>
        <w:t>.8 Policies</w:t>
      </w:r>
    </w:p>
    <w:p w14:paraId="0761C9E9" w14:textId="77777777" w:rsidR="00F97C92" w:rsidRPr="00F04331" w:rsidRDefault="00F97C92" w:rsidP="00F97C92">
      <w:pPr>
        <w:autoSpaceDE w:val="0"/>
        <w:autoSpaceDN w:val="0"/>
        <w:adjustRightInd w:val="0"/>
        <w:spacing w:after="0" w:line="240" w:lineRule="auto"/>
        <w:jc w:val="both"/>
        <w:rPr>
          <w:rFonts w:ascii="Arial" w:hAnsi="Arial" w:cs="Arial"/>
          <w:sz w:val="20"/>
          <w:szCs w:val="20"/>
        </w:rPr>
      </w:pPr>
    </w:p>
    <w:p w14:paraId="4D8BA55E" w14:textId="77777777" w:rsidR="00E543C4" w:rsidRPr="00F04331" w:rsidRDefault="00F97C92" w:rsidP="00F97C92">
      <w:pPr>
        <w:autoSpaceDE w:val="0"/>
        <w:autoSpaceDN w:val="0"/>
        <w:adjustRightInd w:val="0"/>
        <w:spacing w:after="0" w:line="240" w:lineRule="auto"/>
        <w:jc w:val="both"/>
        <w:rPr>
          <w:rFonts w:ascii="Arial" w:hAnsi="Arial" w:cs="Arial"/>
          <w:sz w:val="20"/>
          <w:szCs w:val="20"/>
        </w:rPr>
      </w:pPr>
      <w:r w:rsidRPr="00F04331">
        <w:rPr>
          <w:rFonts w:ascii="Arial" w:hAnsi="Arial" w:cs="Arial"/>
          <w:sz w:val="20"/>
          <w:szCs w:val="20"/>
        </w:rPr>
        <w:t>All Phumelela Local Municipality’s developed and reviewed policies are aligned to government legislations and regulations as gazetted. Any amendments to our policies will not deviate from gazetted legislations and regulations.</w:t>
      </w:r>
    </w:p>
    <w:p w14:paraId="0153EA0F" w14:textId="2E4E2EBB" w:rsidR="00B14795" w:rsidRPr="00F04331" w:rsidRDefault="00B14795" w:rsidP="00B71FD8">
      <w:pPr>
        <w:autoSpaceDE w:val="0"/>
        <w:autoSpaceDN w:val="0"/>
        <w:adjustRightInd w:val="0"/>
        <w:spacing w:after="0" w:line="240" w:lineRule="auto"/>
        <w:jc w:val="both"/>
        <w:rPr>
          <w:rFonts w:ascii="Arial" w:hAnsi="Arial" w:cs="Arial"/>
          <w:b/>
          <w:sz w:val="20"/>
          <w:szCs w:val="20"/>
        </w:rPr>
      </w:pPr>
    </w:p>
    <w:p w14:paraId="57E0AF7C" w14:textId="77777777" w:rsidR="007039B4" w:rsidRDefault="007039B4" w:rsidP="00C179E0">
      <w:pPr>
        <w:rPr>
          <w:rFonts w:ascii="Arial" w:hAnsi="Arial" w:cs="Arial"/>
          <w:b/>
          <w:sz w:val="20"/>
          <w:szCs w:val="20"/>
        </w:rPr>
      </w:pPr>
    </w:p>
    <w:p w14:paraId="7197111E" w14:textId="103EE4EA" w:rsidR="00F97C98" w:rsidRPr="0087284B" w:rsidRDefault="00057E21" w:rsidP="00C179E0">
      <w:pPr>
        <w:rPr>
          <w:rFonts w:ascii="Arial" w:hAnsi="Arial" w:cs="Arial"/>
          <w:b/>
          <w:sz w:val="20"/>
          <w:szCs w:val="20"/>
        </w:rPr>
      </w:pPr>
      <w:r w:rsidRPr="0087284B">
        <w:rPr>
          <w:rFonts w:ascii="Arial" w:hAnsi="Arial" w:cs="Arial"/>
          <w:b/>
          <w:sz w:val="20"/>
          <w:szCs w:val="20"/>
        </w:rPr>
        <w:t>2.10 TARIFFS</w:t>
      </w:r>
    </w:p>
    <w:p w14:paraId="4B78A68E" w14:textId="108158F5" w:rsidR="00B90A39" w:rsidRPr="00F04331" w:rsidRDefault="0087284B" w:rsidP="00C179E0">
      <w:pPr>
        <w:rPr>
          <w:rFonts w:ascii="Arial" w:hAnsi="Arial" w:cs="Arial"/>
          <w:b/>
          <w:sz w:val="20"/>
          <w:szCs w:val="20"/>
        </w:rPr>
      </w:pPr>
      <w:r w:rsidRPr="0087284B">
        <w:rPr>
          <w:rFonts w:ascii="Arial" w:hAnsi="Arial" w:cs="Arial"/>
          <w:b/>
          <w:sz w:val="20"/>
          <w:szCs w:val="20"/>
        </w:rPr>
        <w:drawing>
          <wp:inline distT="0" distB="0" distL="0" distR="0" wp14:anchorId="4D3E7B48" wp14:editId="70B8A941">
            <wp:extent cx="5731510" cy="3419475"/>
            <wp:effectExtent l="0" t="0" r="889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31510" cy="3419475"/>
                    </a:xfrm>
                    <a:prstGeom prst="rect">
                      <a:avLst/>
                    </a:prstGeom>
                  </pic:spPr>
                </pic:pic>
              </a:graphicData>
            </a:graphic>
          </wp:inline>
        </w:drawing>
      </w:r>
    </w:p>
    <w:p w14:paraId="6E9A7CC2" w14:textId="06C590AD" w:rsidR="00B90A39" w:rsidRPr="00F04331" w:rsidRDefault="00B90A39" w:rsidP="00C179E0">
      <w:pPr>
        <w:rPr>
          <w:rFonts w:ascii="Arial" w:hAnsi="Arial" w:cs="Arial"/>
          <w:b/>
          <w:sz w:val="20"/>
          <w:szCs w:val="20"/>
        </w:rPr>
      </w:pPr>
    </w:p>
    <w:p w14:paraId="37B12340" w14:textId="5C553B29" w:rsidR="00B90A39" w:rsidRDefault="00B90A39" w:rsidP="00C179E0">
      <w:pPr>
        <w:rPr>
          <w:rFonts w:ascii="Arial" w:hAnsi="Arial" w:cs="Arial"/>
          <w:b/>
          <w:sz w:val="20"/>
          <w:szCs w:val="20"/>
        </w:rPr>
      </w:pPr>
    </w:p>
    <w:p w14:paraId="1BCCF048" w14:textId="21E54596" w:rsidR="007039B4" w:rsidRDefault="0087284B" w:rsidP="00C179E0">
      <w:pPr>
        <w:rPr>
          <w:rFonts w:ascii="Arial" w:hAnsi="Arial" w:cs="Arial"/>
        </w:rPr>
      </w:pPr>
      <w:r w:rsidRPr="0087284B">
        <w:rPr>
          <w:rFonts w:ascii="Arial" w:hAnsi="Arial" w:cs="Arial"/>
        </w:rPr>
        <w:lastRenderedPageBreak/>
        <w:drawing>
          <wp:inline distT="0" distB="0" distL="0" distR="0" wp14:anchorId="4894BE51" wp14:editId="0D55F6C1">
            <wp:extent cx="5483225" cy="8863330"/>
            <wp:effectExtent l="0" t="0" r="3175" b="127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483225" cy="8863330"/>
                    </a:xfrm>
                    <a:prstGeom prst="rect">
                      <a:avLst/>
                    </a:prstGeom>
                  </pic:spPr>
                </pic:pic>
              </a:graphicData>
            </a:graphic>
          </wp:inline>
        </w:drawing>
      </w:r>
    </w:p>
    <w:p w14:paraId="3FB9EDCC" w14:textId="27C4C16C" w:rsidR="007039B4" w:rsidRDefault="007039B4" w:rsidP="00C179E0">
      <w:pPr>
        <w:rPr>
          <w:rFonts w:ascii="Arial" w:hAnsi="Arial" w:cs="Arial"/>
        </w:rPr>
      </w:pPr>
    </w:p>
    <w:p w14:paraId="475D2387" w14:textId="43A7685F" w:rsidR="00057E21" w:rsidRDefault="007039B4" w:rsidP="007039B4">
      <w:pPr>
        <w:pStyle w:val="ListParagraph"/>
        <w:ind w:left="810"/>
        <w:rPr>
          <w:rFonts w:ascii="Arial" w:hAnsi="Arial" w:cs="Arial"/>
          <w:b/>
          <w:sz w:val="20"/>
          <w:szCs w:val="20"/>
        </w:rPr>
      </w:pPr>
      <w:r w:rsidRPr="00F04331">
        <w:rPr>
          <w:rFonts w:ascii="Arial" w:hAnsi="Arial" w:cs="Arial"/>
          <w:noProof/>
          <w:lang w:val="en-GB" w:eastAsia="en-GB"/>
        </w:rPr>
        <mc:AlternateContent>
          <mc:Choice Requires="wps">
            <w:drawing>
              <wp:anchor distT="0" distB="0" distL="114300" distR="114300" simplePos="0" relativeHeight="251653120" behindDoc="0" locked="0" layoutInCell="1" allowOverlap="1" wp14:anchorId="0C1E06A8" wp14:editId="5D760BD8">
                <wp:simplePos x="0" y="0"/>
                <wp:positionH relativeFrom="column">
                  <wp:posOffset>-549275</wp:posOffset>
                </wp:positionH>
                <wp:positionV relativeFrom="paragraph">
                  <wp:posOffset>-8890</wp:posOffset>
                </wp:positionV>
                <wp:extent cx="2400300" cy="850265"/>
                <wp:effectExtent l="0" t="0" r="19050" b="26035"/>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850265"/>
                        </a:xfrm>
                        <a:prstGeom prst="rect">
                          <a:avLst/>
                        </a:prstGeom>
                        <a:solidFill>
                          <a:srgbClr val="FFFFFF"/>
                        </a:solidFill>
                        <a:ln w="9525">
                          <a:solidFill>
                            <a:srgbClr val="FFFFFF"/>
                          </a:solidFill>
                          <a:miter lim="800000"/>
                          <a:headEnd/>
                          <a:tailEnd/>
                        </a:ln>
                      </wps:spPr>
                      <wps:txbx>
                        <w:txbxContent>
                          <w:p w14:paraId="506B6B99" w14:textId="77777777" w:rsidR="007A35AC" w:rsidRDefault="007A35AC" w:rsidP="00B90A39">
                            <w:pPr>
                              <w:rPr>
                                <w:rFonts w:ascii="Tunga" w:hAnsi="Tunga" w:cs="Tunga"/>
                                <w:b/>
                                <w:color w:val="A50021"/>
                                <w:sz w:val="20"/>
                                <w:szCs w:val="20"/>
                              </w:rPr>
                            </w:pPr>
                            <w:proofErr w:type="spellStart"/>
                            <w:r>
                              <w:rPr>
                                <w:rFonts w:ascii="Tunga" w:hAnsi="Tunga" w:cs="Tunga"/>
                                <w:b/>
                                <w:color w:val="A50021"/>
                                <w:sz w:val="20"/>
                                <w:szCs w:val="20"/>
                              </w:rPr>
                              <w:t>Crn</w:t>
                            </w:r>
                            <w:proofErr w:type="spellEnd"/>
                            <w:r>
                              <w:rPr>
                                <w:rFonts w:ascii="Tunga" w:hAnsi="Tunga" w:cs="Tunga"/>
                                <w:b/>
                                <w:color w:val="A50021"/>
                                <w:sz w:val="20"/>
                                <w:szCs w:val="20"/>
                              </w:rPr>
                              <w:t xml:space="preserve">: </w:t>
                            </w:r>
                            <w:r w:rsidRPr="00DB0168">
                              <w:rPr>
                                <w:rFonts w:ascii="Tunga" w:hAnsi="Tunga" w:cs="Tunga"/>
                                <w:b/>
                                <w:color w:val="A50021"/>
                                <w:sz w:val="20"/>
                                <w:szCs w:val="20"/>
                              </w:rPr>
                              <w:t xml:space="preserve"> Kuhn &amp;Prinsloo</w:t>
                            </w:r>
                            <w:r>
                              <w:rPr>
                                <w:rFonts w:ascii="Tunga" w:hAnsi="Tunga" w:cs="Tunga"/>
                                <w:b/>
                                <w:color w:val="A50021"/>
                                <w:sz w:val="20"/>
                                <w:szCs w:val="20"/>
                              </w:rPr>
                              <w:t xml:space="preserve"> Street</w:t>
                            </w:r>
                          </w:p>
                          <w:p w14:paraId="440BABD1" w14:textId="77777777" w:rsidR="007A35AC" w:rsidRPr="00DB0168" w:rsidRDefault="007A35AC" w:rsidP="00B90A39">
                            <w:pPr>
                              <w:rPr>
                                <w:rFonts w:ascii="Tunga" w:hAnsi="Tunga" w:cs="Tunga"/>
                                <w:b/>
                                <w:color w:val="A50021"/>
                                <w:sz w:val="20"/>
                                <w:szCs w:val="20"/>
                              </w:rPr>
                            </w:pPr>
                          </w:p>
                          <w:p w14:paraId="0ECB4599" w14:textId="77777777" w:rsidR="007A35AC" w:rsidRDefault="007A35AC" w:rsidP="00B90A39">
                            <w:pPr>
                              <w:rPr>
                                <w:rFonts w:ascii="Tunga" w:hAnsi="Tunga" w:cs="Tunga"/>
                                <w:b/>
                                <w:color w:val="A50021"/>
                                <w:sz w:val="20"/>
                                <w:szCs w:val="20"/>
                              </w:rPr>
                            </w:pPr>
                            <w:r>
                              <w:rPr>
                                <w:rFonts w:ascii="Tunga" w:hAnsi="Tunga" w:cs="Tunga"/>
                                <w:b/>
                                <w:color w:val="A50021"/>
                                <w:sz w:val="20"/>
                                <w:szCs w:val="20"/>
                              </w:rPr>
                              <w:t>VREDE</w:t>
                            </w:r>
                            <w:r w:rsidRPr="00DB0168">
                              <w:rPr>
                                <w:rFonts w:ascii="Tunga" w:hAnsi="Tunga" w:cs="Tunga"/>
                                <w:b/>
                                <w:color w:val="A50021"/>
                                <w:sz w:val="20"/>
                                <w:szCs w:val="20"/>
                              </w:rPr>
                              <w:t>, 9835</w:t>
                            </w:r>
                          </w:p>
                          <w:p w14:paraId="2739BBCD" w14:textId="77777777" w:rsidR="007A35AC" w:rsidRDefault="007A35AC" w:rsidP="00B90A39">
                            <w:pPr>
                              <w:rPr>
                                <w:rFonts w:ascii="Tunga" w:hAnsi="Tunga" w:cs="Tunga"/>
                                <w:b/>
                                <w:color w:val="A50021"/>
                                <w:sz w:val="20"/>
                                <w:szCs w:val="20"/>
                              </w:rPr>
                            </w:pPr>
                          </w:p>
                          <w:p w14:paraId="6CE66A4E" w14:textId="77777777" w:rsidR="007A35AC" w:rsidRDefault="007A35AC" w:rsidP="00B90A39">
                            <w:pPr>
                              <w:rPr>
                                <w:rFonts w:ascii="Tunga" w:hAnsi="Tunga" w:cs="Tunga"/>
                                <w:b/>
                                <w:color w:val="A50021"/>
                                <w:sz w:val="20"/>
                                <w:szCs w:val="20"/>
                              </w:rPr>
                            </w:pPr>
                            <w:r>
                              <w:rPr>
                                <w:rFonts w:ascii="Tunga" w:hAnsi="Tunga" w:cs="Tunga"/>
                                <w:b/>
                                <w:color w:val="A50021"/>
                                <w:sz w:val="20"/>
                                <w:szCs w:val="20"/>
                              </w:rPr>
                              <w:t>Tel: 058 913 8300</w:t>
                            </w:r>
                          </w:p>
                          <w:p w14:paraId="5E893370" w14:textId="77777777" w:rsidR="007A35AC" w:rsidRPr="00DB0168" w:rsidRDefault="007A35AC" w:rsidP="00B90A39">
                            <w:pPr>
                              <w:rPr>
                                <w:rFonts w:ascii="Tunga" w:hAnsi="Tunga" w:cs="Tunga"/>
                                <w:b/>
                                <w:color w:val="A50021"/>
                                <w:sz w:val="20"/>
                                <w:szCs w:val="20"/>
                              </w:rPr>
                            </w:pPr>
                          </w:p>
                          <w:p w14:paraId="50872854" w14:textId="77777777" w:rsidR="007A35AC" w:rsidRPr="00DB0168" w:rsidRDefault="007A35AC" w:rsidP="00B90A39">
                            <w:pPr>
                              <w:rPr>
                                <w:rFonts w:ascii="Tunga" w:hAnsi="Tunga" w:cs="Tunga"/>
                                <w:b/>
                                <w:color w:val="A50021"/>
                                <w:sz w:val="20"/>
                                <w:szCs w:val="20"/>
                              </w:rPr>
                            </w:pPr>
                          </w:p>
                          <w:p w14:paraId="6C22F3C8" w14:textId="77777777" w:rsidR="007A35AC" w:rsidRPr="00DB0168" w:rsidRDefault="007A35AC" w:rsidP="00B90A39">
                            <w:pPr>
                              <w:rPr>
                                <w:rFonts w:ascii="Tunga" w:hAnsi="Tunga" w:cs="Tunga"/>
                                <w:b/>
                                <w:color w:val="A50021"/>
                                <w:sz w:val="20"/>
                                <w:szCs w:val="20"/>
                              </w:rPr>
                            </w:pPr>
                          </w:p>
                          <w:p w14:paraId="13EF349F" w14:textId="77777777" w:rsidR="007A35AC" w:rsidRPr="00DB0168" w:rsidRDefault="007A35AC" w:rsidP="00B90A39">
                            <w:pPr>
                              <w:rPr>
                                <w:rFonts w:ascii="Tunga" w:hAnsi="Tunga" w:cs="Tunga"/>
                                <w:b/>
                                <w:color w:val="A50021"/>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type w14:anchorId="0C1E06A8" id="_x0000_t202" coordsize="21600,21600" o:spt="202" path="m,l,21600r21600,l21600,xe">
                <v:stroke joinstyle="miter"/>
                <v:path gradientshapeok="t" o:connecttype="rect"/>
              </v:shapetype>
              <v:shape id="Text Box 4" o:spid="_x0000_s1026" type="#_x0000_t202" style="position:absolute;left:0;text-align:left;margin-left:-43.25pt;margin-top:-.7pt;width:189pt;height:66.9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" strokecolor="white">
                <v:textbox>
                  <w:txbxContent>
                    <w:p w14:paraId="506B6B99" w14:textId="77777777" w:rsidR="007A35AC" w:rsidRDefault="007A35AC" w:rsidP="00B90A39">
                      <w:pPr>
                        <w:rPr>
                          <w:rFonts w:ascii="Tunga" w:hAnsi="Tunga" w:cs="Tunga"/>
                          <w:b/>
                          <w:color w:val="A50021"/>
                          <w:sz w:val="20"/>
                          <w:szCs w:val="20"/>
                        </w:rPr>
                      </w:pPr>
                      <w:r>
                        <w:rPr>
                          <w:rFonts w:ascii="Tunga" w:hAnsi="Tunga" w:cs="Tunga"/>
                          <w:b/>
                          <w:color w:val="A50021"/>
                          <w:sz w:val="20"/>
                          <w:szCs w:val="20"/>
                        </w:rPr>
                        <w:t xml:space="preserve">Crn: </w:t>
                      </w:r>
                      <w:r w:rsidRPr="00DB0168">
                        <w:rPr>
                          <w:rFonts w:ascii="Tunga" w:hAnsi="Tunga" w:cs="Tunga"/>
                          <w:b/>
                          <w:color w:val="A50021"/>
                          <w:sz w:val="20"/>
                          <w:szCs w:val="20"/>
                        </w:rPr>
                        <w:t xml:space="preserve"> Kuhn &amp;Prinsloo</w:t>
                      </w:r>
                      <w:r>
                        <w:rPr>
                          <w:rFonts w:ascii="Tunga" w:hAnsi="Tunga" w:cs="Tunga"/>
                          <w:b/>
                          <w:color w:val="A50021"/>
                          <w:sz w:val="20"/>
                          <w:szCs w:val="20"/>
                        </w:rPr>
                        <w:t xml:space="preserve"> Street</w:t>
                      </w:r>
                    </w:p>
                    <w:p w14:paraId="440BABD1" w14:textId="77777777" w:rsidR="007A35AC" w:rsidRPr="00DB0168" w:rsidRDefault="007A35AC" w:rsidP="00B90A39">
                      <w:pPr>
                        <w:rPr>
                          <w:rFonts w:ascii="Tunga" w:hAnsi="Tunga" w:cs="Tunga"/>
                          <w:b/>
                          <w:color w:val="A50021"/>
                          <w:sz w:val="20"/>
                          <w:szCs w:val="20"/>
                        </w:rPr>
                      </w:pPr>
                    </w:p>
                    <w:p w14:paraId="0ECB4599" w14:textId="77777777" w:rsidR="007A35AC" w:rsidRDefault="007A35AC" w:rsidP="00B90A39">
                      <w:pPr>
                        <w:rPr>
                          <w:rFonts w:ascii="Tunga" w:hAnsi="Tunga" w:cs="Tunga"/>
                          <w:b/>
                          <w:color w:val="A50021"/>
                          <w:sz w:val="20"/>
                          <w:szCs w:val="20"/>
                        </w:rPr>
                      </w:pPr>
                      <w:r>
                        <w:rPr>
                          <w:rFonts w:ascii="Tunga" w:hAnsi="Tunga" w:cs="Tunga"/>
                          <w:b/>
                          <w:color w:val="A50021"/>
                          <w:sz w:val="20"/>
                          <w:szCs w:val="20"/>
                        </w:rPr>
                        <w:t>VREDE</w:t>
                      </w:r>
                      <w:r w:rsidRPr="00DB0168">
                        <w:rPr>
                          <w:rFonts w:ascii="Tunga" w:hAnsi="Tunga" w:cs="Tunga"/>
                          <w:b/>
                          <w:color w:val="A50021"/>
                          <w:sz w:val="20"/>
                          <w:szCs w:val="20"/>
                        </w:rPr>
                        <w:t>, 9835</w:t>
                      </w:r>
                    </w:p>
                    <w:p w14:paraId="2739BBCD" w14:textId="77777777" w:rsidR="007A35AC" w:rsidRDefault="007A35AC" w:rsidP="00B90A39">
                      <w:pPr>
                        <w:rPr>
                          <w:rFonts w:ascii="Tunga" w:hAnsi="Tunga" w:cs="Tunga"/>
                          <w:b/>
                          <w:color w:val="A50021"/>
                          <w:sz w:val="20"/>
                          <w:szCs w:val="20"/>
                        </w:rPr>
                      </w:pPr>
                    </w:p>
                    <w:p w14:paraId="6CE66A4E" w14:textId="77777777" w:rsidR="007A35AC" w:rsidRDefault="007A35AC" w:rsidP="00B90A39">
                      <w:pPr>
                        <w:rPr>
                          <w:rFonts w:ascii="Tunga" w:hAnsi="Tunga" w:cs="Tunga"/>
                          <w:b/>
                          <w:color w:val="A50021"/>
                          <w:sz w:val="20"/>
                          <w:szCs w:val="20"/>
                        </w:rPr>
                      </w:pPr>
                      <w:r>
                        <w:rPr>
                          <w:rFonts w:ascii="Tunga" w:hAnsi="Tunga" w:cs="Tunga"/>
                          <w:b/>
                          <w:color w:val="A50021"/>
                          <w:sz w:val="20"/>
                          <w:szCs w:val="20"/>
                        </w:rPr>
                        <w:t>Tel: 058 913 8300</w:t>
                      </w:r>
                    </w:p>
                    <w:p w14:paraId="5E893370" w14:textId="77777777" w:rsidR="007A35AC" w:rsidRPr="00DB0168" w:rsidRDefault="007A35AC" w:rsidP="00B90A39">
                      <w:pPr>
                        <w:rPr>
                          <w:rFonts w:ascii="Tunga" w:hAnsi="Tunga" w:cs="Tunga"/>
                          <w:b/>
                          <w:color w:val="A50021"/>
                          <w:sz w:val="20"/>
                          <w:szCs w:val="20"/>
                        </w:rPr>
                      </w:pPr>
                    </w:p>
                    <w:p w14:paraId="50872854" w14:textId="77777777" w:rsidR="007A35AC" w:rsidRPr="00DB0168" w:rsidRDefault="007A35AC" w:rsidP="00B90A39">
                      <w:pPr>
                        <w:rPr>
                          <w:rFonts w:ascii="Tunga" w:hAnsi="Tunga" w:cs="Tunga"/>
                          <w:b/>
                          <w:color w:val="A50021"/>
                          <w:sz w:val="20"/>
                          <w:szCs w:val="20"/>
                        </w:rPr>
                      </w:pPr>
                    </w:p>
                    <w:p w14:paraId="6C22F3C8" w14:textId="77777777" w:rsidR="007A35AC" w:rsidRPr="00DB0168" w:rsidRDefault="007A35AC" w:rsidP="00B90A39">
                      <w:pPr>
                        <w:rPr>
                          <w:rFonts w:ascii="Tunga" w:hAnsi="Tunga" w:cs="Tunga"/>
                          <w:b/>
                          <w:color w:val="A50021"/>
                          <w:sz w:val="20"/>
                          <w:szCs w:val="20"/>
                        </w:rPr>
                      </w:pPr>
                    </w:p>
                    <w:p w14:paraId="13EF349F" w14:textId="77777777" w:rsidR="007A35AC" w:rsidRPr="00DB0168" w:rsidRDefault="007A35AC" w:rsidP="00B90A39">
                      <w:pPr>
                        <w:rPr>
                          <w:rFonts w:ascii="Tunga" w:hAnsi="Tunga" w:cs="Tunga"/>
                          <w:b/>
                          <w:color w:val="A50021"/>
                          <w:sz w:val="20"/>
                          <w:szCs w:val="20"/>
                        </w:rPr>
                      </w:pPr>
                    </w:p>
                  </w:txbxContent>
                </v:textbox>
              </v:shape>
            </w:pict>
          </mc:Fallback>
        </mc:AlternateContent>
      </w:r>
      <w:r w:rsidR="00057E21" w:rsidRPr="00F04331">
        <w:rPr>
          <w:rFonts w:ascii="Arial" w:hAnsi="Arial" w:cs="Arial"/>
          <w:noProof/>
          <w:lang w:val="en-GB" w:eastAsia="en-GB"/>
        </w:rPr>
        <mc:AlternateContent>
          <mc:Choice Requires="wps">
            <w:drawing>
              <wp:anchor distT="0" distB="0" distL="114300" distR="114300" simplePos="0" relativeHeight="251659264" behindDoc="0" locked="0" layoutInCell="1" allowOverlap="1" wp14:anchorId="3DF87059" wp14:editId="6BDF2B51">
                <wp:simplePos x="0" y="0"/>
                <wp:positionH relativeFrom="column">
                  <wp:posOffset>3711575</wp:posOffset>
                </wp:positionH>
                <wp:positionV relativeFrom="paragraph">
                  <wp:posOffset>10795</wp:posOffset>
                </wp:positionV>
                <wp:extent cx="2628900" cy="850789"/>
                <wp:effectExtent l="0" t="0" r="19050" b="26035"/>
                <wp:wrapNone/>
                <wp:docPr id="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850789"/>
                        </a:xfrm>
                        <a:prstGeom prst="rect">
                          <a:avLst/>
                        </a:prstGeom>
                        <a:solidFill>
                          <a:srgbClr val="FFFFFF"/>
                        </a:solidFill>
                        <a:ln w="9525">
                          <a:solidFill>
                            <a:srgbClr val="FFFFFF"/>
                          </a:solidFill>
                          <a:miter lim="800000"/>
                          <a:headEnd/>
                          <a:tailEnd/>
                        </a:ln>
                      </wps:spPr>
                      <wps:txbx>
                        <w:txbxContent>
                          <w:p w14:paraId="72B7F0E0" w14:textId="77777777" w:rsidR="007A35AC" w:rsidRDefault="007A35AC" w:rsidP="00B90A39">
                            <w:pPr>
                              <w:jc w:val="right"/>
                              <w:rPr>
                                <w:rFonts w:ascii="Tunga" w:hAnsi="Tunga" w:cs="Tunga"/>
                                <w:b/>
                                <w:color w:val="A50021"/>
                                <w:sz w:val="20"/>
                                <w:szCs w:val="20"/>
                              </w:rPr>
                            </w:pPr>
                            <w:r>
                              <w:rPr>
                                <w:rFonts w:ascii="Tunga" w:hAnsi="Tunga" w:cs="Tunga"/>
                                <w:b/>
                                <w:color w:val="A50021"/>
                                <w:sz w:val="20"/>
                                <w:szCs w:val="20"/>
                              </w:rPr>
                              <w:t>Private Bag x 5</w:t>
                            </w:r>
                          </w:p>
                          <w:p w14:paraId="15A0C660" w14:textId="77777777" w:rsidR="007A35AC" w:rsidRDefault="007A35AC" w:rsidP="00B90A39">
                            <w:pPr>
                              <w:jc w:val="right"/>
                              <w:rPr>
                                <w:rFonts w:ascii="Tunga" w:hAnsi="Tunga" w:cs="Tunga"/>
                                <w:b/>
                                <w:color w:val="A50021"/>
                                <w:sz w:val="20"/>
                                <w:szCs w:val="20"/>
                              </w:rPr>
                            </w:pPr>
                          </w:p>
                          <w:p w14:paraId="53E7143C" w14:textId="77777777" w:rsidR="007A35AC" w:rsidRDefault="007A35AC" w:rsidP="00B90A39">
                            <w:pPr>
                              <w:jc w:val="right"/>
                              <w:rPr>
                                <w:rFonts w:ascii="Tunga" w:hAnsi="Tunga" w:cs="Tunga"/>
                                <w:b/>
                                <w:color w:val="A50021"/>
                                <w:sz w:val="20"/>
                                <w:szCs w:val="20"/>
                              </w:rPr>
                            </w:pPr>
                            <w:r>
                              <w:rPr>
                                <w:rFonts w:ascii="Tunga" w:hAnsi="Tunga" w:cs="Tunga"/>
                                <w:b/>
                                <w:color w:val="A50021"/>
                                <w:sz w:val="20"/>
                                <w:szCs w:val="20"/>
                              </w:rPr>
                              <w:t>VREDE, 9835</w:t>
                            </w:r>
                          </w:p>
                          <w:p w14:paraId="630026F3" w14:textId="77777777" w:rsidR="007A35AC" w:rsidRDefault="007A35AC" w:rsidP="00B90A39">
                            <w:pPr>
                              <w:jc w:val="right"/>
                              <w:rPr>
                                <w:rFonts w:ascii="Tunga" w:hAnsi="Tunga" w:cs="Tunga"/>
                                <w:b/>
                                <w:color w:val="A50021"/>
                                <w:sz w:val="20"/>
                                <w:szCs w:val="20"/>
                              </w:rPr>
                            </w:pPr>
                          </w:p>
                          <w:p w14:paraId="17E31A5C" w14:textId="77777777" w:rsidR="007A35AC" w:rsidRDefault="007A35AC" w:rsidP="00B90A39">
                            <w:pPr>
                              <w:jc w:val="right"/>
                              <w:rPr>
                                <w:rFonts w:ascii="Tunga" w:hAnsi="Tunga" w:cs="Tunga"/>
                                <w:b/>
                                <w:color w:val="A50021"/>
                                <w:sz w:val="20"/>
                                <w:szCs w:val="20"/>
                              </w:rPr>
                            </w:pPr>
                            <w:r>
                              <w:rPr>
                                <w:rFonts w:ascii="Tunga" w:hAnsi="Tunga" w:cs="Tunga"/>
                                <w:b/>
                                <w:color w:val="A50021"/>
                                <w:sz w:val="20"/>
                                <w:szCs w:val="20"/>
                              </w:rPr>
                              <w:t>Fax: 058 913 2317</w:t>
                            </w:r>
                          </w:p>
                          <w:p w14:paraId="7E770C57" w14:textId="77777777" w:rsidR="007A35AC" w:rsidRPr="00DB0168" w:rsidRDefault="007A35AC" w:rsidP="00B90A39">
                            <w:pPr>
                              <w:jc w:val="right"/>
                              <w:rPr>
                                <w:rFonts w:ascii="Tunga" w:hAnsi="Tunga" w:cs="Tunga"/>
                                <w:b/>
                                <w:color w:val="A50021"/>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3DF87059" id="Text Box 10" o:spid="_x0000_s1027" type="#_x0000_t202" style="position:absolute;left:0;text-align:left;margin-left:292.25pt;margin-top:.85pt;width:207pt;height:6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" strokecolor="white">
                <v:textbox>
                  <w:txbxContent>
                    <w:p w14:paraId="72B7F0E0" w14:textId="77777777" w:rsidR="007A35AC" w:rsidRDefault="007A35AC" w:rsidP="00B90A39">
                      <w:pPr>
                        <w:jc w:val="right"/>
                        <w:rPr>
                          <w:rFonts w:ascii="Tunga" w:hAnsi="Tunga" w:cs="Tunga"/>
                          <w:b/>
                          <w:color w:val="A50021"/>
                          <w:sz w:val="20"/>
                          <w:szCs w:val="20"/>
                        </w:rPr>
                      </w:pPr>
                      <w:r>
                        <w:rPr>
                          <w:rFonts w:ascii="Tunga" w:hAnsi="Tunga" w:cs="Tunga"/>
                          <w:b/>
                          <w:color w:val="A50021"/>
                          <w:sz w:val="20"/>
                          <w:szCs w:val="20"/>
                        </w:rPr>
                        <w:t>Private Bag x 5</w:t>
                      </w:r>
                    </w:p>
                    <w:p w14:paraId="15A0C660" w14:textId="77777777" w:rsidR="007A35AC" w:rsidRDefault="007A35AC" w:rsidP="00B90A39">
                      <w:pPr>
                        <w:jc w:val="right"/>
                        <w:rPr>
                          <w:rFonts w:ascii="Tunga" w:hAnsi="Tunga" w:cs="Tunga"/>
                          <w:b/>
                          <w:color w:val="A50021"/>
                          <w:sz w:val="20"/>
                          <w:szCs w:val="20"/>
                        </w:rPr>
                      </w:pPr>
                    </w:p>
                    <w:p w14:paraId="53E7143C" w14:textId="77777777" w:rsidR="007A35AC" w:rsidRDefault="007A35AC" w:rsidP="00B90A39">
                      <w:pPr>
                        <w:jc w:val="right"/>
                        <w:rPr>
                          <w:rFonts w:ascii="Tunga" w:hAnsi="Tunga" w:cs="Tunga"/>
                          <w:b/>
                          <w:color w:val="A50021"/>
                          <w:sz w:val="20"/>
                          <w:szCs w:val="20"/>
                        </w:rPr>
                      </w:pPr>
                      <w:r>
                        <w:rPr>
                          <w:rFonts w:ascii="Tunga" w:hAnsi="Tunga" w:cs="Tunga"/>
                          <w:b/>
                          <w:color w:val="A50021"/>
                          <w:sz w:val="20"/>
                          <w:szCs w:val="20"/>
                        </w:rPr>
                        <w:t>VREDE, 9835</w:t>
                      </w:r>
                    </w:p>
                    <w:p w14:paraId="630026F3" w14:textId="77777777" w:rsidR="007A35AC" w:rsidRDefault="007A35AC" w:rsidP="00B90A39">
                      <w:pPr>
                        <w:jc w:val="right"/>
                        <w:rPr>
                          <w:rFonts w:ascii="Tunga" w:hAnsi="Tunga" w:cs="Tunga"/>
                          <w:b/>
                          <w:color w:val="A50021"/>
                          <w:sz w:val="20"/>
                          <w:szCs w:val="20"/>
                        </w:rPr>
                      </w:pPr>
                    </w:p>
                    <w:p w14:paraId="17E31A5C" w14:textId="77777777" w:rsidR="007A35AC" w:rsidRDefault="007A35AC" w:rsidP="00B90A39">
                      <w:pPr>
                        <w:jc w:val="right"/>
                        <w:rPr>
                          <w:rFonts w:ascii="Tunga" w:hAnsi="Tunga" w:cs="Tunga"/>
                          <w:b/>
                          <w:color w:val="A50021"/>
                          <w:sz w:val="20"/>
                          <w:szCs w:val="20"/>
                        </w:rPr>
                      </w:pPr>
                      <w:r>
                        <w:rPr>
                          <w:rFonts w:ascii="Tunga" w:hAnsi="Tunga" w:cs="Tunga"/>
                          <w:b/>
                          <w:color w:val="A50021"/>
                          <w:sz w:val="20"/>
                          <w:szCs w:val="20"/>
                        </w:rPr>
                        <w:t>Fax: 058 913 2317</w:t>
                      </w:r>
                    </w:p>
                    <w:p w14:paraId="7E770C57" w14:textId="77777777" w:rsidR="007A35AC" w:rsidRPr="00DB0168" w:rsidRDefault="007A35AC" w:rsidP="00B90A39">
                      <w:pPr>
                        <w:jc w:val="right"/>
                        <w:rPr>
                          <w:rFonts w:ascii="Tunga" w:hAnsi="Tunga" w:cs="Tunga"/>
                          <w:b/>
                          <w:color w:val="A50021"/>
                          <w:sz w:val="20"/>
                          <w:szCs w:val="20"/>
                        </w:rPr>
                      </w:pPr>
                    </w:p>
                  </w:txbxContent>
                </v:textbox>
              </v:shape>
            </w:pict>
          </mc:Fallback>
        </mc:AlternateContent>
      </w:r>
      <w:r w:rsidR="00057E21" w:rsidRPr="00F04331">
        <w:rPr>
          <w:rFonts w:ascii="Arial" w:hAnsi="Arial" w:cs="Arial"/>
          <w:noProof/>
          <w:lang w:val="en-GB" w:eastAsia="en-GB"/>
        </w:rPr>
        <w:drawing>
          <wp:anchor distT="0" distB="0" distL="114300" distR="114300" simplePos="0" relativeHeight="251666432" behindDoc="1" locked="0" layoutInCell="1" allowOverlap="1" wp14:anchorId="5009319D" wp14:editId="68D01052">
            <wp:simplePos x="0" y="0"/>
            <wp:positionH relativeFrom="column">
              <wp:posOffset>2066925</wp:posOffset>
            </wp:positionH>
            <wp:positionV relativeFrom="paragraph">
              <wp:posOffset>10795</wp:posOffset>
            </wp:positionV>
            <wp:extent cx="1581785" cy="922020"/>
            <wp:effectExtent l="0" t="0" r="0" b="0"/>
            <wp:wrapTight wrapText="bothSides">
              <wp:wrapPolygon edited="0">
                <wp:start x="0" y="0"/>
                <wp:lineTo x="0" y="20975"/>
                <wp:lineTo x="21331" y="20975"/>
                <wp:lineTo x="21331"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srcRect/>
                    <a:stretch>
                      <a:fillRect/>
                    </a:stretch>
                  </pic:blipFill>
                  <pic:spPr bwMode="auto">
                    <a:xfrm>
                      <a:off x="0" y="0"/>
                      <a:ext cx="1581785" cy="922020"/>
                    </a:xfrm>
                    <a:prstGeom prst="rect">
                      <a:avLst/>
                    </a:prstGeom>
                    <a:noFill/>
                    <a:ln w="9525">
                      <a:noFill/>
                      <a:miter lim="800000"/>
                      <a:headEnd/>
                      <a:tailEnd/>
                    </a:ln>
                  </pic:spPr>
                </pic:pic>
              </a:graphicData>
            </a:graphic>
            <wp14:sizeRelV relativeFrom="margin">
              <wp14:pctHeight>0</wp14:pctHeight>
            </wp14:sizeRelV>
          </wp:anchor>
        </w:drawing>
      </w:r>
    </w:p>
    <w:p w14:paraId="5D6F9DFF" w14:textId="4C940436" w:rsidR="00057E21" w:rsidRDefault="00057E21" w:rsidP="00057E21">
      <w:pPr>
        <w:rPr>
          <w:rFonts w:ascii="Arial" w:hAnsi="Arial" w:cs="Arial"/>
          <w:b/>
          <w:sz w:val="20"/>
          <w:szCs w:val="20"/>
        </w:rPr>
      </w:pPr>
    </w:p>
    <w:p w14:paraId="63BEFE2B" w14:textId="2013C548" w:rsidR="00057E21" w:rsidRDefault="00057E21" w:rsidP="00057E21">
      <w:pPr>
        <w:rPr>
          <w:rFonts w:ascii="Arial" w:hAnsi="Arial" w:cs="Arial"/>
          <w:b/>
          <w:sz w:val="20"/>
          <w:szCs w:val="20"/>
        </w:rPr>
      </w:pPr>
    </w:p>
    <w:p w14:paraId="4E0D8A5F" w14:textId="2F0CF2DF" w:rsidR="00057E21" w:rsidRDefault="00057E21" w:rsidP="00057E21">
      <w:pPr>
        <w:rPr>
          <w:rFonts w:ascii="Arial" w:hAnsi="Arial" w:cs="Arial"/>
          <w:b/>
          <w:sz w:val="20"/>
          <w:szCs w:val="20"/>
        </w:rPr>
      </w:pPr>
      <w:r w:rsidRPr="00F04331">
        <w:rPr>
          <w:rFonts w:ascii="Arial" w:hAnsi="Arial" w:cs="Arial"/>
          <w:noProof/>
          <w:lang w:val="en-GB" w:eastAsia="en-GB"/>
        </w:rPr>
        <mc:AlternateContent>
          <mc:Choice Requires="wps">
            <w:drawing>
              <wp:anchor distT="4294967295" distB="4294967295" distL="114300" distR="114300" simplePos="0" relativeHeight="251663360" behindDoc="0" locked="0" layoutInCell="1" allowOverlap="1" wp14:anchorId="7A683ECA" wp14:editId="4F35BA3B">
                <wp:simplePos x="0" y="0"/>
                <wp:positionH relativeFrom="column">
                  <wp:posOffset>-720725</wp:posOffset>
                </wp:positionH>
                <wp:positionV relativeFrom="paragraph">
                  <wp:posOffset>199390</wp:posOffset>
                </wp:positionV>
                <wp:extent cx="6972300" cy="0"/>
                <wp:effectExtent l="0" t="19050" r="0" b="19050"/>
                <wp:wrapNone/>
                <wp:docPr id="7"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72300" cy="0"/>
                        </a:xfrm>
                        <a:prstGeom prst="line">
                          <a:avLst/>
                        </a:prstGeom>
                        <a:noFill/>
                        <a:ln w="38100" cmpd="dbl">
                          <a:solidFill>
                            <a:srgbClr val="9900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0EDF0723" id="Line 13"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6.75pt,15.7pt" to="492.2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" strokecolor="#903" strokeweight="3pt">
                <v:stroke linestyle="thinThin"/>
              </v:line>
            </w:pict>
          </mc:Fallback>
        </mc:AlternateContent>
      </w:r>
    </w:p>
    <w:p w14:paraId="4846D5D7" w14:textId="77777777" w:rsidR="00057E21" w:rsidRPr="00057E21" w:rsidRDefault="00057E21" w:rsidP="00057E21">
      <w:pPr>
        <w:rPr>
          <w:rFonts w:ascii="Arial" w:hAnsi="Arial" w:cs="Arial"/>
          <w:b/>
          <w:sz w:val="20"/>
          <w:szCs w:val="20"/>
        </w:rPr>
      </w:pPr>
    </w:p>
    <w:p w14:paraId="490D7614" w14:textId="77777777" w:rsidR="00057E21" w:rsidRDefault="00057E21" w:rsidP="00057E21">
      <w:pPr>
        <w:pStyle w:val="ListParagraph"/>
        <w:ind w:left="810"/>
        <w:rPr>
          <w:rFonts w:ascii="Arial" w:hAnsi="Arial" w:cs="Arial"/>
          <w:b/>
          <w:sz w:val="20"/>
          <w:szCs w:val="20"/>
        </w:rPr>
      </w:pPr>
    </w:p>
    <w:p w14:paraId="0733E15F" w14:textId="68DD456C" w:rsidR="00B71FD8" w:rsidRPr="00F04331" w:rsidRDefault="00F04331" w:rsidP="00F97C98">
      <w:pPr>
        <w:pStyle w:val="ListParagraph"/>
        <w:numPr>
          <w:ilvl w:val="1"/>
          <w:numId w:val="15"/>
        </w:numPr>
        <w:rPr>
          <w:rFonts w:ascii="Arial" w:hAnsi="Arial" w:cs="Arial"/>
          <w:b/>
          <w:sz w:val="20"/>
          <w:szCs w:val="20"/>
        </w:rPr>
      </w:pPr>
      <w:r>
        <w:rPr>
          <w:rFonts w:ascii="Arial" w:hAnsi="Arial" w:cs="Arial"/>
          <w:b/>
          <w:sz w:val="20"/>
          <w:szCs w:val="20"/>
        </w:rPr>
        <w:t>Municipal Manager’s Quality C</w:t>
      </w:r>
      <w:r w:rsidR="00B71FD8" w:rsidRPr="00F04331">
        <w:rPr>
          <w:rFonts w:ascii="Arial" w:hAnsi="Arial" w:cs="Arial"/>
          <w:b/>
          <w:sz w:val="20"/>
          <w:szCs w:val="20"/>
        </w:rPr>
        <w:t>ertificate</w:t>
      </w:r>
    </w:p>
    <w:p w14:paraId="6C59AE42" w14:textId="53DFE535" w:rsidR="00B90A39" w:rsidRPr="00F04331" w:rsidRDefault="00B90A39" w:rsidP="00B90A39">
      <w:pPr>
        <w:rPr>
          <w:rFonts w:ascii="Arial" w:hAnsi="Arial" w:cs="Arial"/>
          <w:b/>
          <w:sz w:val="20"/>
          <w:szCs w:val="20"/>
        </w:rPr>
      </w:pPr>
    </w:p>
    <w:p w14:paraId="477F1562" w14:textId="77777777" w:rsidR="00B90A39" w:rsidRPr="00F04331" w:rsidRDefault="00B90A39" w:rsidP="00B90A39">
      <w:pPr>
        <w:rPr>
          <w:rFonts w:ascii="Arial" w:hAnsi="Arial" w:cs="Arial"/>
          <w:b/>
          <w:sz w:val="20"/>
          <w:szCs w:val="20"/>
        </w:rPr>
      </w:pPr>
    </w:p>
    <w:p w14:paraId="716430BB" w14:textId="77777777" w:rsidR="00F97C98" w:rsidRPr="00F04331" w:rsidRDefault="00F97C98" w:rsidP="00F97C98">
      <w:pPr>
        <w:pStyle w:val="ListParagraph"/>
        <w:ind w:left="810"/>
        <w:rPr>
          <w:rFonts w:ascii="Arial" w:hAnsi="Arial" w:cs="Arial"/>
          <w:b/>
          <w:sz w:val="20"/>
          <w:szCs w:val="20"/>
        </w:rPr>
      </w:pPr>
    </w:p>
    <w:p w14:paraId="2BAE77DC" w14:textId="26D34E43" w:rsidR="00B71FD8" w:rsidRPr="00F04331" w:rsidRDefault="00B71FD8" w:rsidP="00F04331">
      <w:pPr>
        <w:autoSpaceDE w:val="0"/>
        <w:autoSpaceDN w:val="0"/>
        <w:adjustRightInd w:val="0"/>
        <w:spacing w:after="0" w:line="240" w:lineRule="auto"/>
        <w:jc w:val="both"/>
        <w:rPr>
          <w:rFonts w:ascii="Arial" w:hAnsi="Arial" w:cs="Arial"/>
          <w:sz w:val="20"/>
          <w:szCs w:val="20"/>
        </w:rPr>
      </w:pPr>
      <w:r w:rsidRPr="00F04331">
        <w:rPr>
          <w:rFonts w:ascii="Arial" w:hAnsi="Arial" w:cs="Arial"/>
          <w:sz w:val="20"/>
          <w:szCs w:val="20"/>
        </w:rPr>
        <w:t>I …………………………………</w:t>
      </w:r>
      <w:r w:rsidR="00920764" w:rsidRPr="00F04331">
        <w:rPr>
          <w:rFonts w:ascii="Arial" w:hAnsi="Arial" w:cs="Arial"/>
          <w:sz w:val="20"/>
          <w:szCs w:val="20"/>
        </w:rPr>
        <w:t>…………………</w:t>
      </w:r>
      <w:r w:rsidR="0053602F" w:rsidRPr="00F04331">
        <w:rPr>
          <w:rFonts w:ascii="Arial" w:hAnsi="Arial" w:cs="Arial"/>
          <w:sz w:val="20"/>
          <w:szCs w:val="20"/>
        </w:rPr>
        <w:t>,</w:t>
      </w:r>
      <w:r w:rsidR="00F97C98" w:rsidRPr="00F04331">
        <w:rPr>
          <w:rFonts w:ascii="Arial" w:hAnsi="Arial" w:cs="Arial"/>
          <w:sz w:val="20"/>
          <w:szCs w:val="20"/>
        </w:rPr>
        <w:t xml:space="preserve"> Municipal M</w:t>
      </w:r>
      <w:r w:rsidRPr="00F04331">
        <w:rPr>
          <w:rFonts w:ascii="Arial" w:hAnsi="Arial" w:cs="Arial"/>
          <w:sz w:val="20"/>
          <w:szCs w:val="20"/>
        </w:rPr>
        <w:t>anager of Phumelela Local Municipality, hereby certify that the annual budget and supporting documentation have been prepared in accordance with the Municipal Finance Management Act and the regulations made under the Act, and that the annual budget and supporting documents are consistent with the Integrated Development Plan of the municipality.</w:t>
      </w:r>
    </w:p>
    <w:p w14:paraId="5F390B8F" w14:textId="77777777" w:rsidR="00B71FD8" w:rsidRPr="00F04331" w:rsidRDefault="00B71FD8" w:rsidP="00F04331">
      <w:pPr>
        <w:autoSpaceDE w:val="0"/>
        <w:autoSpaceDN w:val="0"/>
        <w:adjustRightInd w:val="0"/>
        <w:spacing w:after="0" w:line="240" w:lineRule="auto"/>
        <w:jc w:val="both"/>
        <w:rPr>
          <w:rFonts w:ascii="Arial" w:hAnsi="Arial" w:cs="Arial"/>
          <w:sz w:val="20"/>
          <w:szCs w:val="20"/>
        </w:rPr>
      </w:pPr>
    </w:p>
    <w:p w14:paraId="2A7D6895" w14:textId="77777777" w:rsidR="00B90A39" w:rsidRPr="00F04331" w:rsidRDefault="00B90A39" w:rsidP="00F04331">
      <w:pPr>
        <w:autoSpaceDE w:val="0"/>
        <w:autoSpaceDN w:val="0"/>
        <w:adjustRightInd w:val="0"/>
        <w:spacing w:after="0" w:line="240" w:lineRule="auto"/>
        <w:jc w:val="both"/>
        <w:rPr>
          <w:rFonts w:ascii="Arial" w:hAnsi="Arial" w:cs="Arial"/>
          <w:sz w:val="20"/>
          <w:szCs w:val="20"/>
        </w:rPr>
      </w:pPr>
    </w:p>
    <w:p w14:paraId="2821EABB" w14:textId="77777777" w:rsidR="00B90A39" w:rsidRPr="00F04331" w:rsidRDefault="00B90A39" w:rsidP="00F04331">
      <w:pPr>
        <w:autoSpaceDE w:val="0"/>
        <w:autoSpaceDN w:val="0"/>
        <w:adjustRightInd w:val="0"/>
        <w:spacing w:after="0" w:line="240" w:lineRule="auto"/>
        <w:jc w:val="both"/>
        <w:rPr>
          <w:rFonts w:ascii="Arial" w:hAnsi="Arial" w:cs="Arial"/>
          <w:sz w:val="20"/>
          <w:szCs w:val="20"/>
        </w:rPr>
      </w:pPr>
    </w:p>
    <w:p w14:paraId="3836D02A" w14:textId="77777777" w:rsidR="00B90A39" w:rsidRPr="00F04331" w:rsidRDefault="00B90A39" w:rsidP="00F04331">
      <w:pPr>
        <w:autoSpaceDE w:val="0"/>
        <w:autoSpaceDN w:val="0"/>
        <w:adjustRightInd w:val="0"/>
        <w:spacing w:after="0" w:line="240" w:lineRule="auto"/>
        <w:jc w:val="both"/>
        <w:rPr>
          <w:rFonts w:ascii="Arial" w:hAnsi="Arial" w:cs="Arial"/>
          <w:sz w:val="20"/>
          <w:szCs w:val="20"/>
        </w:rPr>
      </w:pPr>
    </w:p>
    <w:p w14:paraId="29DCB8FF" w14:textId="77777777" w:rsidR="00B90A39" w:rsidRPr="00F04331" w:rsidRDefault="00B90A39" w:rsidP="00F04331">
      <w:pPr>
        <w:autoSpaceDE w:val="0"/>
        <w:autoSpaceDN w:val="0"/>
        <w:adjustRightInd w:val="0"/>
        <w:spacing w:after="0" w:line="240" w:lineRule="auto"/>
        <w:jc w:val="both"/>
        <w:rPr>
          <w:rFonts w:ascii="Arial" w:hAnsi="Arial" w:cs="Arial"/>
          <w:sz w:val="20"/>
          <w:szCs w:val="20"/>
        </w:rPr>
      </w:pPr>
    </w:p>
    <w:p w14:paraId="13B1CB08" w14:textId="77777777" w:rsidR="00B90A39" w:rsidRPr="00F04331" w:rsidRDefault="00B90A39" w:rsidP="00F04331">
      <w:pPr>
        <w:autoSpaceDE w:val="0"/>
        <w:autoSpaceDN w:val="0"/>
        <w:adjustRightInd w:val="0"/>
        <w:spacing w:after="0" w:line="240" w:lineRule="auto"/>
        <w:jc w:val="both"/>
        <w:rPr>
          <w:rFonts w:ascii="Arial" w:hAnsi="Arial" w:cs="Arial"/>
          <w:sz w:val="20"/>
          <w:szCs w:val="20"/>
        </w:rPr>
      </w:pPr>
    </w:p>
    <w:p w14:paraId="26C6B4D2" w14:textId="77777777" w:rsidR="00B71FD8" w:rsidRPr="00F04331" w:rsidRDefault="00B71FD8" w:rsidP="00F04331">
      <w:pPr>
        <w:autoSpaceDE w:val="0"/>
        <w:autoSpaceDN w:val="0"/>
        <w:adjustRightInd w:val="0"/>
        <w:spacing w:after="0" w:line="240" w:lineRule="auto"/>
        <w:jc w:val="both"/>
        <w:rPr>
          <w:rFonts w:ascii="Arial" w:hAnsi="Arial" w:cs="Arial"/>
          <w:sz w:val="20"/>
          <w:szCs w:val="20"/>
        </w:rPr>
      </w:pPr>
      <w:r w:rsidRPr="00F04331">
        <w:rPr>
          <w:rFonts w:ascii="Arial" w:hAnsi="Arial" w:cs="Arial"/>
          <w:sz w:val="20"/>
          <w:szCs w:val="20"/>
        </w:rPr>
        <w:t>Print Name _____________________________________________</w:t>
      </w:r>
    </w:p>
    <w:p w14:paraId="301397A2" w14:textId="77777777" w:rsidR="00B71FD8" w:rsidRPr="00F04331" w:rsidRDefault="00B71FD8" w:rsidP="00F04331">
      <w:pPr>
        <w:autoSpaceDE w:val="0"/>
        <w:autoSpaceDN w:val="0"/>
        <w:adjustRightInd w:val="0"/>
        <w:spacing w:after="0" w:line="240" w:lineRule="auto"/>
        <w:jc w:val="both"/>
        <w:rPr>
          <w:rFonts w:ascii="Arial" w:hAnsi="Arial" w:cs="Arial"/>
          <w:sz w:val="20"/>
          <w:szCs w:val="20"/>
        </w:rPr>
      </w:pPr>
    </w:p>
    <w:p w14:paraId="7AACF64B" w14:textId="26C0D2A0" w:rsidR="00B71FD8" w:rsidRPr="00F04331" w:rsidRDefault="00B90A39" w:rsidP="00F04331">
      <w:pPr>
        <w:autoSpaceDE w:val="0"/>
        <w:autoSpaceDN w:val="0"/>
        <w:adjustRightInd w:val="0"/>
        <w:spacing w:after="0" w:line="240" w:lineRule="auto"/>
        <w:jc w:val="both"/>
        <w:rPr>
          <w:rFonts w:ascii="Arial" w:hAnsi="Arial" w:cs="Arial"/>
          <w:sz w:val="20"/>
          <w:szCs w:val="20"/>
        </w:rPr>
      </w:pPr>
      <w:r w:rsidRPr="00F04331">
        <w:rPr>
          <w:rFonts w:ascii="Arial" w:hAnsi="Arial" w:cs="Arial"/>
          <w:sz w:val="20"/>
          <w:szCs w:val="20"/>
        </w:rPr>
        <w:t>Municipal M</w:t>
      </w:r>
      <w:r w:rsidR="00B71FD8" w:rsidRPr="00F04331">
        <w:rPr>
          <w:rFonts w:ascii="Arial" w:hAnsi="Arial" w:cs="Arial"/>
          <w:sz w:val="20"/>
          <w:szCs w:val="20"/>
        </w:rPr>
        <w:t>anager of Phumelela Local Municipality (FS195)</w:t>
      </w:r>
    </w:p>
    <w:p w14:paraId="58719048" w14:textId="77777777" w:rsidR="00B71FD8" w:rsidRPr="00F04331" w:rsidRDefault="00B71FD8" w:rsidP="00F04331">
      <w:pPr>
        <w:autoSpaceDE w:val="0"/>
        <w:autoSpaceDN w:val="0"/>
        <w:adjustRightInd w:val="0"/>
        <w:spacing w:after="0" w:line="240" w:lineRule="auto"/>
        <w:jc w:val="both"/>
        <w:rPr>
          <w:rFonts w:ascii="Arial" w:hAnsi="Arial" w:cs="Arial"/>
          <w:sz w:val="20"/>
          <w:szCs w:val="20"/>
        </w:rPr>
      </w:pPr>
    </w:p>
    <w:p w14:paraId="17B90FDF" w14:textId="77777777" w:rsidR="00B71FD8" w:rsidRPr="00F04331" w:rsidRDefault="00B71FD8" w:rsidP="00F04331">
      <w:pPr>
        <w:autoSpaceDE w:val="0"/>
        <w:autoSpaceDN w:val="0"/>
        <w:adjustRightInd w:val="0"/>
        <w:spacing w:after="0" w:line="240" w:lineRule="auto"/>
        <w:jc w:val="both"/>
        <w:rPr>
          <w:rFonts w:ascii="Arial" w:hAnsi="Arial" w:cs="Arial"/>
          <w:sz w:val="20"/>
          <w:szCs w:val="20"/>
        </w:rPr>
      </w:pPr>
      <w:r w:rsidRPr="00F04331">
        <w:rPr>
          <w:rFonts w:ascii="Arial" w:hAnsi="Arial" w:cs="Arial"/>
          <w:sz w:val="20"/>
          <w:szCs w:val="20"/>
        </w:rPr>
        <w:t>Signature ______________________________________________</w:t>
      </w:r>
    </w:p>
    <w:p w14:paraId="31A29F33" w14:textId="77777777" w:rsidR="00B71FD8" w:rsidRPr="00F04331" w:rsidRDefault="00B71FD8" w:rsidP="00F04331">
      <w:pPr>
        <w:autoSpaceDE w:val="0"/>
        <w:autoSpaceDN w:val="0"/>
        <w:adjustRightInd w:val="0"/>
        <w:spacing w:after="0" w:line="240" w:lineRule="auto"/>
        <w:jc w:val="both"/>
        <w:rPr>
          <w:rFonts w:ascii="Arial" w:hAnsi="Arial" w:cs="Arial"/>
          <w:sz w:val="20"/>
          <w:szCs w:val="20"/>
        </w:rPr>
      </w:pPr>
    </w:p>
    <w:p w14:paraId="46C2426A" w14:textId="77777777" w:rsidR="00B71FD8" w:rsidRPr="00F04331" w:rsidRDefault="00B71FD8" w:rsidP="00F04331">
      <w:pPr>
        <w:autoSpaceDE w:val="0"/>
        <w:autoSpaceDN w:val="0"/>
        <w:adjustRightInd w:val="0"/>
        <w:spacing w:after="0" w:line="240" w:lineRule="auto"/>
        <w:jc w:val="both"/>
        <w:rPr>
          <w:rFonts w:ascii="Arial" w:hAnsi="Arial" w:cs="Arial"/>
          <w:sz w:val="20"/>
          <w:szCs w:val="20"/>
        </w:rPr>
      </w:pPr>
      <w:r w:rsidRPr="00F04331">
        <w:rPr>
          <w:rFonts w:ascii="Arial" w:hAnsi="Arial" w:cs="Arial"/>
          <w:sz w:val="20"/>
          <w:szCs w:val="20"/>
        </w:rPr>
        <w:t>Date ____________________________</w:t>
      </w:r>
    </w:p>
    <w:p w14:paraId="257AC303" w14:textId="77777777" w:rsidR="00B71FD8" w:rsidRPr="00F04331" w:rsidRDefault="00B71FD8" w:rsidP="00783EBA">
      <w:pPr>
        <w:jc w:val="both"/>
        <w:rPr>
          <w:rFonts w:ascii="Arial" w:hAnsi="Arial" w:cs="Arial"/>
          <w:b/>
          <w:sz w:val="20"/>
          <w:szCs w:val="20"/>
        </w:rPr>
      </w:pPr>
    </w:p>
    <w:sectPr w:rsidR="00B71FD8" w:rsidRPr="00F04331" w:rsidSect="00FD62DB">
      <w:footerReference w:type="default" r:id="rId33"/>
      <w:pgSz w:w="11906" w:h="16838"/>
      <w:pgMar w:top="1440" w:right="1440" w:bottom="1440" w:left="1440" w:header="283"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10F6BF" w14:textId="77777777" w:rsidR="006A75D3" w:rsidRDefault="006A75D3" w:rsidP="009F4BC0">
      <w:pPr>
        <w:spacing w:after="0" w:line="240" w:lineRule="auto"/>
      </w:pPr>
      <w:r>
        <w:separator/>
      </w:r>
    </w:p>
  </w:endnote>
  <w:endnote w:type="continuationSeparator" w:id="0">
    <w:p w14:paraId="31615755" w14:textId="77777777" w:rsidR="006A75D3" w:rsidRDefault="006A75D3" w:rsidP="009F4B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unga">
    <w:panose1 w:val="020B0502040204020203"/>
    <w:charset w:val="00"/>
    <w:family w:val="auto"/>
    <w:pitch w:val="variable"/>
    <w:sig w:usb0="004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E0CEBB" w14:textId="2702F657" w:rsidR="007A35AC" w:rsidRDefault="007A35AC">
    <w:pPr>
      <w:pStyle w:val="Footer"/>
      <w:jc w:val="right"/>
    </w:pPr>
    <w:r>
      <w:rPr>
        <w:color w:val="4F81BD" w:themeColor="accent1"/>
        <w:sz w:val="20"/>
        <w:szCs w:val="20"/>
      </w:rPr>
      <w:t xml:space="preserve">pg. </w:t>
    </w:r>
    <w:r>
      <w:rPr>
        <w:color w:val="4F81BD" w:themeColor="accent1"/>
        <w:sz w:val="20"/>
        <w:szCs w:val="20"/>
      </w:rPr>
      <w:fldChar w:fldCharType="begin"/>
    </w:r>
    <w:r>
      <w:rPr>
        <w:color w:val="4F81BD" w:themeColor="accent1"/>
        <w:sz w:val="20"/>
        <w:szCs w:val="20"/>
      </w:rPr>
      <w:instrText xml:space="preserve"> PAGE  \* Arabic </w:instrText>
    </w:r>
    <w:r>
      <w:rPr>
        <w:color w:val="4F81BD" w:themeColor="accent1"/>
        <w:sz w:val="20"/>
        <w:szCs w:val="20"/>
      </w:rPr>
      <w:fldChar w:fldCharType="separate"/>
    </w:r>
    <w:r w:rsidR="00353639">
      <w:rPr>
        <w:noProof/>
        <w:color w:val="4F81BD" w:themeColor="accent1"/>
        <w:sz w:val="20"/>
        <w:szCs w:val="20"/>
      </w:rPr>
      <w:t>43</w:t>
    </w:r>
    <w:r>
      <w:rPr>
        <w:color w:val="4F81BD" w:themeColor="accent1"/>
        <w:sz w:val="20"/>
        <w:szCs w:val="20"/>
      </w:rPr>
      <w:fldChar w:fldCharType="end"/>
    </w:r>
  </w:p>
  <w:p w14:paraId="10EA01AB" w14:textId="77777777" w:rsidR="007A35AC" w:rsidRDefault="007A35AC">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FD70F1" w14:textId="77777777" w:rsidR="006A75D3" w:rsidRDefault="006A75D3" w:rsidP="009F4BC0">
      <w:pPr>
        <w:spacing w:after="0" w:line="240" w:lineRule="auto"/>
      </w:pPr>
      <w:r>
        <w:separator/>
      </w:r>
    </w:p>
  </w:footnote>
  <w:footnote w:type="continuationSeparator" w:id="0">
    <w:p w14:paraId="4193632A" w14:textId="77777777" w:rsidR="006A75D3" w:rsidRDefault="006A75D3" w:rsidP="009F4BC0">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9973B9"/>
    <w:multiLevelType w:val="hybridMultilevel"/>
    <w:tmpl w:val="B18E1206"/>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
    <w:nsid w:val="03C9573D"/>
    <w:multiLevelType w:val="hybridMultilevel"/>
    <w:tmpl w:val="1B945EA4"/>
    <w:lvl w:ilvl="0" w:tplc="1C090001">
      <w:start w:val="1"/>
      <w:numFmt w:val="bullet"/>
      <w:lvlText w:val=""/>
      <w:lvlJc w:val="left"/>
      <w:pPr>
        <w:ind w:left="770" w:hanging="360"/>
      </w:pPr>
      <w:rPr>
        <w:rFonts w:ascii="Symbol" w:hAnsi="Symbol" w:hint="default"/>
      </w:rPr>
    </w:lvl>
    <w:lvl w:ilvl="1" w:tplc="1C090003" w:tentative="1">
      <w:start w:val="1"/>
      <w:numFmt w:val="bullet"/>
      <w:lvlText w:val="o"/>
      <w:lvlJc w:val="left"/>
      <w:pPr>
        <w:ind w:left="1490" w:hanging="360"/>
      </w:pPr>
      <w:rPr>
        <w:rFonts w:ascii="Courier New" w:hAnsi="Courier New" w:cs="Courier New" w:hint="default"/>
      </w:rPr>
    </w:lvl>
    <w:lvl w:ilvl="2" w:tplc="1C090005" w:tentative="1">
      <w:start w:val="1"/>
      <w:numFmt w:val="bullet"/>
      <w:lvlText w:val=""/>
      <w:lvlJc w:val="left"/>
      <w:pPr>
        <w:ind w:left="2210" w:hanging="360"/>
      </w:pPr>
      <w:rPr>
        <w:rFonts w:ascii="Wingdings" w:hAnsi="Wingdings" w:hint="default"/>
      </w:rPr>
    </w:lvl>
    <w:lvl w:ilvl="3" w:tplc="1C090001" w:tentative="1">
      <w:start w:val="1"/>
      <w:numFmt w:val="bullet"/>
      <w:lvlText w:val=""/>
      <w:lvlJc w:val="left"/>
      <w:pPr>
        <w:ind w:left="2930" w:hanging="360"/>
      </w:pPr>
      <w:rPr>
        <w:rFonts w:ascii="Symbol" w:hAnsi="Symbol" w:hint="default"/>
      </w:rPr>
    </w:lvl>
    <w:lvl w:ilvl="4" w:tplc="1C090003" w:tentative="1">
      <w:start w:val="1"/>
      <w:numFmt w:val="bullet"/>
      <w:lvlText w:val="o"/>
      <w:lvlJc w:val="left"/>
      <w:pPr>
        <w:ind w:left="3650" w:hanging="360"/>
      </w:pPr>
      <w:rPr>
        <w:rFonts w:ascii="Courier New" w:hAnsi="Courier New" w:cs="Courier New" w:hint="default"/>
      </w:rPr>
    </w:lvl>
    <w:lvl w:ilvl="5" w:tplc="1C090005" w:tentative="1">
      <w:start w:val="1"/>
      <w:numFmt w:val="bullet"/>
      <w:lvlText w:val=""/>
      <w:lvlJc w:val="left"/>
      <w:pPr>
        <w:ind w:left="4370" w:hanging="360"/>
      </w:pPr>
      <w:rPr>
        <w:rFonts w:ascii="Wingdings" w:hAnsi="Wingdings" w:hint="default"/>
      </w:rPr>
    </w:lvl>
    <w:lvl w:ilvl="6" w:tplc="1C090001" w:tentative="1">
      <w:start w:val="1"/>
      <w:numFmt w:val="bullet"/>
      <w:lvlText w:val=""/>
      <w:lvlJc w:val="left"/>
      <w:pPr>
        <w:ind w:left="5090" w:hanging="360"/>
      </w:pPr>
      <w:rPr>
        <w:rFonts w:ascii="Symbol" w:hAnsi="Symbol" w:hint="default"/>
      </w:rPr>
    </w:lvl>
    <w:lvl w:ilvl="7" w:tplc="1C090003" w:tentative="1">
      <w:start w:val="1"/>
      <w:numFmt w:val="bullet"/>
      <w:lvlText w:val="o"/>
      <w:lvlJc w:val="left"/>
      <w:pPr>
        <w:ind w:left="5810" w:hanging="360"/>
      </w:pPr>
      <w:rPr>
        <w:rFonts w:ascii="Courier New" w:hAnsi="Courier New" w:cs="Courier New" w:hint="default"/>
      </w:rPr>
    </w:lvl>
    <w:lvl w:ilvl="8" w:tplc="1C090005" w:tentative="1">
      <w:start w:val="1"/>
      <w:numFmt w:val="bullet"/>
      <w:lvlText w:val=""/>
      <w:lvlJc w:val="left"/>
      <w:pPr>
        <w:ind w:left="6530" w:hanging="360"/>
      </w:pPr>
      <w:rPr>
        <w:rFonts w:ascii="Wingdings" w:hAnsi="Wingdings" w:hint="default"/>
      </w:rPr>
    </w:lvl>
  </w:abstractNum>
  <w:abstractNum w:abstractNumId="2">
    <w:nsid w:val="050E094E"/>
    <w:multiLevelType w:val="hybridMultilevel"/>
    <w:tmpl w:val="EADC9460"/>
    <w:lvl w:ilvl="0" w:tplc="1C09000B">
      <w:start w:val="1"/>
      <w:numFmt w:val="bullet"/>
      <w:lvlText w:val=""/>
      <w:lvlJc w:val="left"/>
      <w:pPr>
        <w:ind w:left="720" w:hanging="360"/>
      </w:pPr>
      <w:rPr>
        <w:rFonts w:ascii="Wingdings" w:hAnsi="Wingdings"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3">
    <w:nsid w:val="06790C1C"/>
    <w:multiLevelType w:val="hybridMultilevel"/>
    <w:tmpl w:val="BE5AFD5A"/>
    <w:lvl w:ilvl="0" w:tplc="42DA2F10">
      <w:start w:val="1"/>
      <w:numFmt w:val="bullet"/>
      <w:lvlText w:val="-"/>
      <w:lvlJc w:val="left"/>
      <w:pPr>
        <w:ind w:left="1380" w:hanging="360"/>
      </w:pPr>
      <w:rPr>
        <w:rFonts w:ascii="Times New Roman" w:eastAsiaTheme="minorEastAsia" w:hAnsi="Times New Roman" w:cs="Times New Roman" w:hint="default"/>
      </w:rPr>
    </w:lvl>
    <w:lvl w:ilvl="1" w:tplc="04090003" w:tentative="1">
      <w:start w:val="1"/>
      <w:numFmt w:val="bullet"/>
      <w:lvlText w:val="o"/>
      <w:lvlJc w:val="left"/>
      <w:pPr>
        <w:ind w:left="2100" w:hanging="360"/>
      </w:pPr>
      <w:rPr>
        <w:rFonts w:ascii="Courier New" w:hAnsi="Courier New" w:cs="Courier New" w:hint="default"/>
      </w:rPr>
    </w:lvl>
    <w:lvl w:ilvl="2" w:tplc="04090005" w:tentative="1">
      <w:start w:val="1"/>
      <w:numFmt w:val="bullet"/>
      <w:lvlText w:val=""/>
      <w:lvlJc w:val="left"/>
      <w:pPr>
        <w:ind w:left="2820" w:hanging="360"/>
      </w:pPr>
      <w:rPr>
        <w:rFonts w:ascii="Wingdings" w:hAnsi="Wingdings" w:hint="default"/>
      </w:rPr>
    </w:lvl>
    <w:lvl w:ilvl="3" w:tplc="04090001" w:tentative="1">
      <w:start w:val="1"/>
      <w:numFmt w:val="bullet"/>
      <w:lvlText w:val=""/>
      <w:lvlJc w:val="left"/>
      <w:pPr>
        <w:ind w:left="3540" w:hanging="360"/>
      </w:pPr>
      <w:rPr>
        <w:rFonts w:ascii="Symbol" w:hAnsi="Symbol" w:hint="default"/>
      </w:rPr>
    </w:lvl>
    <w:lvl w:ilvl="4" w:tplc="04090003" w:tentative="1">
      <w:start w:val="1"/>
      <w:numFmt w:val="bullet"/>
      <w:lvlText w:val="o"/>
      <w:lvlJc w:val="left"/>
      <w:pPr>
        <w:ind w:left="4260" w:hanging="360"/>
      </w:pPr>
      <w:rPr>
        <w:rFonts w:ascii="Courier New" w:hAnsi="Courier New" w:cs="Courier New" w:hint="default"/>
      </w:rPr>
    </w:lvl>
    <w:lvl w:ilvl="5" w:tplc="04090005" w:tentative="1">
      <w:start w:val="1"/>
      <w:numFmt w:val="bullet"/>
      <w:lvlText w:val=""/>
      <w:lvlJc w:val="left"/>
      <w:pPr>
        <w:ind w:left="4980" w:hanging="360"/>
      </w:pPr>
      <w:rPr>
        <w:rFonts w:ascii="Wingdings" w:hAnsi="Wingdings" w:hint="default"/>
      </w:rPr>
    </w:lvl>
    <w:lvl w:ilvl="6" w:tplc="04090001" w:tentative="1">
      <w:start w:val="1"/>
      <w:numFmt w:val="bullet"/>
      <w:lvlText w:val=""/>
      <w:lvlJc w:val="left"/>
      <w:pPr>
        <w:ind w:left="5700" w:hanging="360"/>
      </w:pPr>
      <w:rPr>
        <w:rFonts w:ascii="Symbol" w:hAnsi="Symbol" w:hint="default"/>
      </w:rPr>
    </w:lvl>
    <w:lvl w:ilvl="7" w:tplc="04090003" w:tentative="1">
      <w:start w:val="1"/>
      <w:numFmt w:val="bullet"/>
      <w:lvlText w:val="o"/>
      <w:lvlJc w:val="left"/>
      <w:pPr>
        <w:ind w:left="6420" w:hanging="360"/>
      </w:pPr>
      <w:rPr>
        <w:rFonts w:ascii="Courier New" w:hAnsi="Courier New" w:cs="Courier New" w:hint="default"/>
      </w:rPr>
    </w:lvl>
    <w:lvl w:ilvl="8" w:tplc="04090005" w:tentative="1">
      <w:start w:val="1"/>
      <w:numFmt w:val="bullet"/>
      <w:lvlText w:val=""/>
      <w:lvlJc w:val="left"/>
      <w:pPr>
        <w:ind w:left="7140" w:hanging="360"/>
      </w:pPr>
      <w:rPr>
        <w:rFonts w:ascii="Wingdings" w:hAnsi="Wingdings" w:hint="default"/>
      </w:rPr>
    </w:lvl>
  </w:abstractNum>
  <w:abstractNum w:abstractNumId="4">
    <w:nsid w:val="087B7CD9"/>
    <w:multiLevelType w:val="hybridMultilevel"/>
    <w:tmpl w:val="C28E4E4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nsid w:val="09F11AE0"/>
    <w:multiLevelType w:val="hybridMultilevel"/>
    <w:tmpl w:val="94E81138"/>
    <w:lvl w:ilvl="0" w:tplc="1C09000B">
      <w:start w:val="1"/>
      <w:numFmt w:val="bullet"/>
      <w:lvlText w:val=""/>
      <w:lvlJc w:val="left"/>
      <w:pPr>
        <w:ind w:left="720" w:hanging="360"/>
      </w:pPr>
      <w:rPr>
        <w:rFonts w:ascii="Wingdings" w:hAnsi="Wingdings" w:hint="default"/>
      </w:rPr>
    </w:lvl>
    <w:lvl w:ilvl="1" w:tplc="1C090001">
      <w:start w:val="1"/>
      <w:numFmt w:val="bullet"/>
      <w:lvlText w:val=""/>
      <w:lvlJc w:val="left"/>
      <w:pPr>
        <w:ind w:left="1440" w:hanging="360"/>
      </w:pPr>
      <w:rPr>
        <w:rFonts w:ascii="Symbol" w:hAnsi="Symbol"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
    <w:nsid w:val="0BEE6878"/>
    <w:multiLevelType w:val="hybridMultilevel"/>
    <w:tmpl w:val="317228DA"/>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7">
    <w:nsid w:val="0CE31665"/>
    <w:multiLevelType w:val="hybridMultilevel"/>
    <w:tmpl w:val="AF5C11A6"/>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
    <w:nsid w:val="0E1C6A2B"/>
    <w:multiLevelType w:val="hybridMultilevel"/>
    <w:tmpl w:val="787832A8"/>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9">
    <w:nsid w:val="0E1E5832"/>
    <w:multiLevelType w:val="hybridMultilevel"/>
    <w:tmpl w:val="991C715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
    <w:nsid w:val="10C8710B"/>
    <w:multiLevelType w:val="hybridMultilevel"/>
    <w:tmpl w:val="EF4A7B86"/>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11">
    <w:nsid w:val="14E95A8A"/>
    <w:multiLevelType w:val="hybridMultilevel"/>
    <w:tmpl w:val="59CC743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
    <w:nsid w:val="1A084B54"/>
    <w:multiLevelType w:val="hybridMultilevel"/>
    <w:tmpl w:val="596E433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
    <w:nsid w:val="1BFD6A9F"/>
    <w:multiLevelType w:val="hybridMultilevel"/>
    <w:tmpl w:val="3F6C82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C662EFD"/>
    <w:multiLevelType w:val="hybridMultilevel"/>
    <w:tmpl w:val="AA56255A"/>
    <w:lvl w:ilvl="0" w:tplc="79BE09D6">
      <w:start w:val="1"/>
      <w:numFmt w:val="bullet"/>
      <w:lvlText w:val=""/>
      <w:lvlJc w:val="left"/>
      <w:pPr>
        <w:tabs>
          <w:tab w:val="num" w:pos="720"/>
        </w:tabs>
        <w:ind w:left="720" w:hanging="360"/>
      </w:pPr>
      <w:rPr>
        <w:rFonts w:ascii="Wingdings 2" w:hAnsi="Wingdings 2" w:hint="default"/>
      </w:rPr>
    </w:lvl>
    <w:lvl w:ilvl="1" w:tplc="A1F6E90C">
      <w:start w:val="1"/>
      <w:numFmt w:val="bullet"/>
      <w:lvlText w:val=""/>
      <w:lvlJc w:val="left"/>
      <w:pPr>
        <w:tabs>
          <w:tab w:val="num" w:pos="1440"/>
        </w:tabs>
        <w:ind w:left="1440" w:hanging="360"/>
      </w:pPr>
      <w:rPr>
        <w:rFonts w:ascii="Wingdings 2" w:hAnsi="Wingdings 2" w:hint="default"/>
      </w:rPr>
    </w:lvl>
    <w:lvl w:ilvl="2" w:tplc="247E75EC" w:tentative="1">
      <w:start w:val="1"/>
      <w:numFmt w:val="bullet"/>
      <w:lvlText w:val=""/>
      <w:lvlJc w:val="left"/>
      <w:pPr>
        <w:tabs>
          <w:tab w:val="num" w:pos="2160"/>
        </w:tabs>
        <w:ind w:left="2160" w:hanging="360"/>
      </w:pPr>
      <w:rPr>
        <w:rFonts w:ascii="Wingdings 2" w:hAnsi="Wingdings 2" w:hint="default"/>
      </w:rPr>
    </w:lvl>
    <w:lvl w:ilvl="3" w:tplc="743EC9AC" w:tentative="1">
      <w:start w:val="1"/>
      <w:numFmt w:val="bullet"/>
      <w:lvlText w:val=""/>
      <w:lvlJc w:val="left"/>
      <w:pPr>
        <w:tabs>
          <w:tab w:val="num" w:pos="2880"/>
        </w:tabs>
        <w:ind w:left="2880" w:hanging="360"/>
      </w:pPr>
      <w:rPr>
        <w:rFonts w:ascii="Wingdings 2" w:hAnsi="Wingdings 2" w:hint="default"/>
      </w:rPr>
    </w:lvl>
    <w:lvl w:ilvl="4" w:tplc="7876CB20" w:tentative="1">
      <w:start w:val="1"/>
      <w:numFmt w:val="bullet"/>
      <w:lvlText w:val=""/>
      <w:lvlJc w:val="left"/>
      <w:pPr>
        <w:tabs>
          <w:tab w:val="num" w:pos="3600"/>
        </w:tabs>
        <w:ind w:left="3600" w:hanging="360"/>
      </w:pPr>
      <w:rPr>
        <w:rFonts w:ascii="Wingdings 2" w:hAnsi="Wingdings 2" w:hint="default"/>
      </w:rPr>
    </w:lvl>
    <w:lvl w:ilvl="5" w:tplc="32A428DA" w:tentative="1">
      <w:start w:val="1"/>
      <w:numFmt w:val="bullet"/>
      <w:lvlText w:val=""/>
      <w:lvlJc w:val="left"/>
      <w:pPr>
        <w:tabs>
          <w:tab w:val="num" w:pos="4320"/>
        </w:tabs>
        <w:ind w:left="4320" w:hanging="360"/>
      </w:pPr>
      <w:rPr>
        <w:rFonts w:ascii="Wingdings 2" w:hAnsi="Wingdings 2" w:hint="default"/>
      </w:rPr>
    </w:lvl>
    <w:lvl w:ilvl="6" w:tplc="A6F815DE" w:tentative="1">
      <w:start w:val="1"/>
      <w:numFmt w:val="bullet"/>
      <w:lvlText w:val=""/>
      <w:lvlJc w:val="left"/>
      <w:pPr>
        <w:tabs>
          <w:tab w:val="num" w:pos="5040"/>
        </w:tabs>
        <w:ind w:left="5040" w:hanging="360"/>
      </w:pPr>
      <w:rPr>
        <w:rFonts w:ascii="Wingdings 2" w:hAnsi="Wingdings 2" w:hint="default"/>
      </w:rPr>
    </w:lvl>
    <w:lvl w:ilvl="7" w:tplc="27287E32" w:tentative="1">
      <w:start w:val="1"/>
      <w:numFmt w:val="bullet"/>
      <w:lvlText w:val=""/>
      <w:lvlJc w:val="left"/>
      <w:pPr>
        <w:tabs>
          <w:tab w:val="num" w:pos="5760"/>
        </w:tabs>
        <w:ind w:left="5760" w:hanging="360"/>
      </w:pPr>
      <w:rPr>
        <w:rFonts w:ascii="Wingdings 2" w:hAnsi="Wingdings 2" w:hint="default"/>
      </w:rPr>
    </w:lvl>
    <w:lvl w:ilvl="8" w:tplc="A8124FAC" w:tentative="1">
      <w:start w:val="1"/>
      <w:numFmt w:val="bullet"/>
      <w:lvlText w:val=""/>
      <w:lvlJc w:val="left"/>
      <w:pPr>
        <w:tabs>
          <w:tab w:val="num" w:pos="6480"/>
        </w:tabs>
        <w:ind w:left="6480" w:hanging="360"/>
      </w:pPr>
      <w:rPr>
        <w:rFonts w:ascii="Wingdings 2" w:hAnsi="Wingdings 2" w:hint="default"/>
      </w:rPr>
    </w:lvl>
  </w:abstractNum>
  <w:abstractNum w:abstractNumId="15">
    <w:nsid w:val="1C7B5593"/>
    <w:multiLevelType w:val="hybridMultilevel"/>
    <w:tmpl w:val="BB486CEE"/>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6">
    <w:nsid w:val="1D6155B9"/>
    <w:multiLevelType w:val="hybridMultilevel"/>
    <w:tmpl w:val="747EAA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86B55FE"/>
    <w:multiLevelType w:val="hybridMultilevel"/>
    <w:tmpl w:val="65BC51B8"/>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8">
    <w:nsid w:val="2B547368"/>
    <w:multiLevelType w:val="hybridMultilevel"/>
    <w:tmpl w:val="EEA2611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9">
    <w:nsid w:val="2CAC7059"/>
    <w:multiLevelType w:val="hybridMultilevel"/>
    <w:tmpl w:val="2EB4290E"/>
    <w:lvl w:ilvl="0" w:tplc="1C090003">
      <w:start w:val="1"/>
      <w:numFmt w:val="bullet"/>
      <w:lvlText w:val="o"/>
      <w:lvlJc w:val="left"/>
      <w:pPr>
        <w:ind w:left="1496" w:hanging="360"/>
      </w:pPr>
      <w:rPr>
        <w:rFonts w:ascii="Courier New" w:hAnsi="Courier New" w:cs="Courier New" w:hint="default"/>
      </w:rPr>
    </w:lvl>
    <w:lvl w:ilvl="1" w:tplc="1C090003" w:tentative="1">
      <w:start w:val="1"/>
      <w:numFmt w:val="bullet"/>
      <w:lvlText w:val="o"/>
      <w:lvlJc w:val="left"/>
      <w:pPr>
        <w:ind w:left="2216" w:hanging="360"/>
      </w:pPr>
      <w:rPr>
        <w:rFonts w:ascii="Courier New" w:hAnsi="Courier New" w:cs="Courier New" w:hint="default"/>
      </w:rPr>
    </w:lvl>
    <w:lvl w:ilvl="2" w:tplc="1C090005" w:tentative="1">
      <w:start w:val="1"/>
      <w:numFmt w:val="bullet"/>
      <w:lvlText w:val=""/>
      <w:lvlJc w:val="left"/>
      <w:pPr>
        <w:ind w:left="2936" w:hanging="360"/>
      </w:pPr>
      <w:rPr>
        <w:rFonts w:ascii="Wingdings" w:hAnsi="Wingdings" w:hint="default"/>
      </w:rPr>
    </w:lvl>
    <w:lvl w:ilvl="3" w:tplc="1C090001" w:tentative="1">
      <w:start w:val="1"/>
      <w:numFmt w:val="bullet"/>
      <w:lvlText w:val=""/>
      <w:lvlJc w:val="left"/>
      <w:pPr>
        <w:ind w:left="3656" w:hanging="360"/>
      </w:pPr>
      <w:rPr>
        <w:rFonts w:ascii="Symbol" w:hAnsi="Symbol" w:hint="default"/>
      </w:rPr>
    </w:lvl>
    <w:lvl w:ilvl="4" w:tplc="1C090003" w:tentative="1">
      <w:start w:val="1"/>
      <w:numFmt w:val="bullet"/>
      <w:lvlText w:val="o"/>
      <w:lvlJc w:val="left"/>
      <w:pPr>
        <w:ind w:left="4376" w:hanging="360"/>
      </w:pPr>
      <w:rPr>
        <w:rFonts w:ascii="Courier New" w:hAnsi="Courier New" w:cs="Courier New" w:hint="default"/>
      </w:rPr>
    </w:lvl>
    <w:lvl w:ilvl="5" w:tplc="1C090005" w:tentative="1">
      <w:start w:val="1"/>
      <w:numFmt w:val="bullet"/>
      <w:lvlText w:val=""/>
      <w:lvlJc w:val="left"/>
      <w:pPr>
        <w:ind w:left="5096" w:hanging="360"/>
      </w:pPr>
      <w:rPr>
        <w:rFonts w:ascii="Wingdings" w:hAnsi="Wingdings" w:hint="default"/>
      </w:rPr>
    </w:lvl>
    <w:lvl w:ilvl="6" w:tplc="1C090001" w:tentative="1">
      <w:start w:val="1"/>
      <w:numFmt w:val="bullet"/>
      <w:lvlText w:val=""/>
      <w:lvlJc w:val="left"/>
      <w:pPr>
        <w:ind w:left="5816" w:hanging="360"/>
      </w:pPr>
      <w:rPr>
        <w:rFonts w:ascii="Symbol" w:hAnsi="Symbol" w:hint="default"/>
      </w:rPr>
    </w:lvl>
    <w:lvl w:ilvl="7" w:tplc="1C090003" w:tentative="1">
      <w:start w:val="1"/>
      <w:numFmt w:val="bullet"/>
      <w:lvlText w:val="o"/>
      <w:lvlJc w:val="left"/>
      <w:pPr>
        <w:ind w:left="6536" w:hanging="360"/>
      </w:pPr>
      <w:rPr>
        <w:rFonts w:ascii="Courier New" w:hAnsi="Courier New" w:cs="Courier New" w:hint="default"/>
      </w:rPr>
    </w:lvl>
    <w:lvl w:ilvl="8" w:tplc="1C090005" w:tentative="1">
      <w:start w:val="1"/>
      <w:numFmt w:val="bullet"/>
      <w:lvlText w:val=""/>
      <w:lvlJc w:val="left"/>
      <w:pPr>
        <w:ind w:left="7256" w:hanging="360"/>
      </w:pPr>
      <w:rPr>
        <w:rFonts w:ascii="Wingdings" w:hAnsi="Wingdings" w:hint="default"/>
      </w:rPr>
    </w:lvl>
  </w:abstractNum>
  <w:abstractNum w:abstractNumId="20">
    <w:nsid w:val="2D01280A"/>
    <w:multiLevelType w:val="hybridMultilevel"/>
    <w:tmpl w:val="92DC66AC"/>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1">
    <w:nsid w:val="2E094F29"/>
    <w:multiLevelType w:val="hybridMultilevel"/>
    <w:tmpl w:val="47CAA08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2">
    <w:nsid w:val="2ECF7EE2"/>
    <w:multiLevelType w:val="hybridMultilevel"/>
    <w:tmpl w:val="1DB6217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3">
    <w:nsid w:val="30FB4E0A"/>
    <w:multiLevelType w:val="hybridMultilevel"/>
    <w:tmpl w:val="3D66FD4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4">
    <w:nsid w:val="329371F1"/>
    <w:multiLevelType w:val="hybridMultilevel"/>
    <w:tmpl w:val="0568BEE6"/>
    <w:lvl w:ilvl="0" w:tplc="1C09000F">
      <w:start w:val="1"/>
      <w:numFmt w:val="decimal"/>
      <w:lvlText w:val="%1."/>
      <w:lvlJc w:val="left"/>
      <w:pPr>
        <w:ind w:left="720" w:hanging="360"/>
      </w:pPr>
      <w:rPr>
        <w:rFonts w:hint="default"/>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5">
    <w:nsid w:val="33173A0F"/>
    <w:multiLevelType w:val="hybridMultilevel"/>
    <w:tmpl w:val="BE30D980"/>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6">
    <w:nsid w:val="33A45B43"/>
    <w:multiLevelType w:val="hybridMultilevel"/>
    <w:tmpl w:val="E03855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4126099"/>
    <w:multiLevelType w:val="hybridMultilevel"/>
    <w:tmpl w:val="2A1CF538"/>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8">
    <w:nsid w:val="34BC611A"/>
    <w:multiLevelType w:val="hybridMultilevel"/>
    <w:tmpl w:val="F39A159E"/>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9">
    <w:nsid w:val="35316884"/>
    <w:multiLevelType w:val="hybridMultilevel"/>
    <w:tmpl w:val="67D6F9A8"/>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0">
    <w:nsid w:val="35E8385B"/>
    <w:multiLevelType w:val="multilevel"/>
    <w:tmpl w:val="81F078A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377E1919"/>
    <w:multiLevelType w:val="hybridMultilevel"/>
    <w:tmpl w:val="0F768FD2"/>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32">
    <w:nsid w:val="37B024E2"/>
    <w:multiLevelType w:val="hybridMultilevel"/>
    <w:tmpl w:val="325C7614"/>
    <w:lvl w:ilvl="0" w:tplc="1C090019">
      <w:start w:val="1"/>
      <w:numFmt w:val="lowerLetter"/>
      <w:lvlText w:val="%1."/>
      <w:lvlJc w:val="left"/>
      <w:pPr>
        <w:ind w:left="1080" w:hanging="360"/>
      </w:p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33">
    <w:nsid w:val="3B961B6A"/>
    <w:multiLevelType w:val="hybridMultilevel"/>
    <w:tmpl w:val="CA70BAFC"/>
    <w:lvl w:ilvl="0" w:tplc="1C090001">
      <w:start w:val="1"/>
      <w:numFmt w:val="bullet"/>
      <w:lvlText w:val=""/>
      <w:lvlJc w:val="left"/>
      <w:pPr>
        <w:ind w:left="760" w:hanging="360"/>
      </w:pPr>
      <w:rPr>
        <w:rFonts w:ascii="Symbol" w:hAnsi="Symbol" w:hint="default"/>
      </w:rPr>
    </w:lvl>
    <w:lvl w:ilvl="1" w:tplc="1C090003" w:tentative="1">
      <w:start w:val="1"/>
      <w:numFmt w:val="bullet"/>
      <w:lvlText w:val="o"/>
      <w:lvlJc w:val="left"/>
      <w:pPr>
        <w:ind w:left="1480" w:hanging="360"/>
      </w:pPr>
      <w:rPr>
        <w:rFonts w:ascii="Courier New" w:hAnsi="Courier New" w:cs="Courier New" w:hint="default"/>
      </w:rPr>
    </w:lvl>
    <w:lvl w:ilvl="2" w:tplc="1C090005" w:tentative="1">
      <w:start w:val="1"/>
      <w:numFmt w:val="bullet"/>
      <w:lvlText w:val=""/>
      <w:lvlJc w:val="left"/>
      <w:pPr>
        <w:ind w:left="2200" w:hanging="360"/>
      </w:pPr>
      <w:rPr>
        <w:rFonts w:ascii="Wingdings" w:hAnsi="Wingdings" w:hint="default"/>
      </w:rPr>
    </w:lvl>
    <w:lvl w:ilvl="3" w:tplc="1C090001" w:tentative="1">
      <w:start w:val="1"/>
      <w:numFmt w:val="bullet"/>
      <w:lvlText w:val=""/>
      <w:lvlJc w:val="left"/>
      <w:pPr>
        <w:ind w:left="2920" w:hanging="360"/>
      </w:pPr>
      <w:rPr>
        <w:rFonts w:ascii="Symbol" w:hAnsi="Symbol" w:hint="default"/>
      </w:rPr>
    </w:lvl>
    <w:lvl w:ilvl="4" w:tplc="1C090003" w:tentative="1">
      <w:start w:val="1"/>
      <w:numFmt w:val="bullet"/>
      <w:lvlText w:val="o"/>
      <w:lvlJc w:val="left"/>
      <w:pPr>
        <w:ind w:left="3640" w:hanging="360"/>
      </w:pPr>
      <w:rPr>
        <w:rFonts w:ascii="Courier New" w:hAnsi="Courier New" w:cs="Courier New" w:hint="default"/>
      </w:rPr>
    </w:lvl>
    <w:lvl w:ilvl="5" w:tplc="1C090005" w:tentative="1">
      <w:start w:val="1"/>
      <w:numFmt w:val="bullet"/>
      <w:lvlText w:val=""/>
      <w:lvlJc w:val="left"/>
      <w:pPr>
        <w:ind w:left="4360" w:hanging="360"/>
      </w:pPr>
      <w:rPr>
        <w:rFonts w:ascii="Wingdings" w:hAnsi="Wingdings" w:hint="default"/>
      </w:rPr>
    </w:lvl>
    <w:lvl w:ilvl="6" w:tplc="1C090001" w:tentative="1">
      <w:start w:val="1"/>
      <w:numFmt w:val="bullet"/>
      <w:lvlText w:val=""/>
      <w:lvlJc w:val="left"/>
      <w:pPr>
        <w:ind w:left="5080" w:hanging="360"/>
      </w:pPr>
      <w:rPr>
        <w:rFonts w:ascii="Symbol" w:hAnsi="Symbol" w:hint="default"/>
      </w:rPr>
    </w:lvl>
    <w:lvl w:ilvl="7" w:tplc="1C090003" w:tentative="1">
      <w:start w:val="1"/>
      <w:numFmt w:val="bullet"/>
      <w:lvlText w:val="o"/>
      <w:lvlJc w:val="left"/>
      <w:pPr>
        <w:ind w:left="5800" w:hanging="360"/>
      </w:pPr>
      <w:rPr>
        <w:rFonts w:ascii="Courier New" w:hAnsi="Courier New" w:cs="Courier New" w:hint="default"/>
      </w:rPr>
    </w:lvl>
    <w:lvl w:ilvl="8" w:tplc="1C090005" w:tentative="1">
      <w:start w:val="1"/>
      <w:numFmt w:val="bullet"/>
      <w:lvlText w:val=""/>
      <w:lvlJc w:val="left"/>
      <w:pPr>
        <w:ind w:left="6520" w:hanging="360"/>
      </w:pPr>
      <w:rPr>
        <w:rFonts w:ascii="Wingdings" w:hAnsi="Wingdings" w:hint="default"/>
      </w:rPr>
    </w:lvl>
  </w:abstractNum>
  <w:abstractNum w:abstractNumId="34">
    <w:nsid w:val="40972164"/>
    <w:multiLevelType w:val="hybridMultilevel"/>
    <w:tmpl w:val="7CC28A0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5">
    <w:nsid w:val="434033DA"/>
    <w:multiLevelType w:val="hybridMultilevel"/>
    <w:tmpl w:val="B6D0E2A6"/>
    <w:lvl w:ilvl="0" w:tplc="1C09001B">
      <w:start w:val="1"/>
      <w:numFmt w:val="lowerRoman"/>
      <w:lvlText w:val="%1."/>
      <w:lvlJc w:val="right"/>
      <w:pPr>
        <w:ind w:left="1800" w:hanging="360"/>
      </w:pPr>
    </w:lvl>
    <w:lvl w:ilvl="1" w:tplc="1C090019" w:tentative="1">
      <w:start w:val="1"/>
      <w:numFmt w:val="lowerLetter"/>
      <w:lvlText w:val="%2."/>
      <w:lvlJc w:val="left"/>
      <w:pPr>
        <w:ind w:left="2520" w:hanging="360"/>
      </w:pPr>
    </w:lvl>
    <w:lvl w:ilvl="2" w:tplc="1C09001B" w:tentative="1">
      <w:start w:val="1"/>
      <w:numFmt w:val="lowerRoman"/>
      <w:lvlText w:val="%3."/>
      <w:lvlJc w:val="right"/>
      <w:pPr>
        <w:ind w:left="3240" w:hanging="180"/>
      </w:pPr>
    </w:lvl>
    <w:lvl w:ilvl="3" w:tplc="1C09000F" w:tentative="1">
      <w:start w:val="1"/>
      <w:numFmt w:val="decimal"/>
      <w:lvlText w:val="%4."/>
      <w:lvlJc w:val="left"/>
      <w:pPr>
        <w:ind w:left="3960" w:hanging="360"/>
      </w:pPr>
    </w:lvl>
    <w:lvl w:ilvl="4" w:tplc="1C090019" w:tentative="1">
      <w:start w:val="1"/>
      <w:numFmt w:val="lowerLetter"/>
      <w:lvlText w:val="%5."/>
      <w:lvlJc w:val="left"/>
      <w:pPr>
        <w:ind w:left="4680" w:hanging="360"/>
      </w:pPr>
    </w:lvl>
    <w:lvl w:ilvl="5" w:tplc="1C09001B" w:tentative="1">
      <w:start w:val="1"/>
      <w:numFmt w:val="lowerRoman"/>
      <w:lvlText w:val="%6."/>
      <w:lvlJc w:val="right"/>
      <w:pPr>
        <w:ind w:left="5400" w:hanging="180"/>
      </w:pPr>
    </w:lvl>
    <w:lvl w:ilvl="6" w:tplc="1C09000F" w:tentative="1">
      <w:start w:val="1"/>
      <w:numFmt w:val="decimal"/>
      <w:lvlText w:val="%7."/>
      <w:lvlJc w:val="left"/>
      <w:pPr>
        <w:ind w:left="6120" w:hanging="360"/>
      </w:pPr>
    </w:lvl>
    <w:lvl w:ilvl="7" w:tplc="1C090019" w:tentative="1">
      <w:start w:val="1"/>
      <w:numFmt w:val="lowerLetter"/>
      <w:lvlText w:val="%8."/>
      <w:lvlJc w:val="left"/>
      <w:pPr>
        <w:ind w:left="6840" w:hanging="360"/>
      </w:pPr>
    </w:lvl>
    <w:lvl w:ilvl="8" w:tplc="1C09001B" w:tentative="1">
      <w:start w:val="1"/>
      <w:numFmt w:val="lowerRoman"/>
      <w:lvlText w:val="%9."/>
      <w:lvlJc w:val="right"/>
      <w:pPr>
        <w:ind w:left="7560" w:hanging="180"/>
      </w:pPr>
    </w:lvl>
  </w:abstractNum>
  <w:abstractNum w:abstractNumId="36">
    <w:nsid w:val="441A6766"/>
    <w:multiLevelType w:val="hybridMultilevel"/>
    <w:tmpl w:val="491E723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7">
    <w:nsid w:val="46D34450"/>
    <w:multiLevelType w:val="multilevel"/>
    <w:tmpl w:val="0E1EFA32"/>
    <w:lvl w:ilvl="0">
      <w:start w:val="1"/>
      <w:numFmt w:val="decimal"/>
      <w:lvlText w:val="%1."/>
      <w:lvlJc w:val="left"/>
      <w:pPr>
        <w:ind w:left="720" w:hanging="360"/>
      </w:pPr>
      <w:rPr>
        <w:rFonts w:hint="default"/>
      </w:rPr>
    </w:lvl>
    <w:lvl w:ilvl="1">
      <w:start w:val="10"/>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
    <w:nsid w:val="49CF3CED"/>
    <w:multiLevelType w:val="hybridMultilevel"/>
    <w:tmpl w:val="3F5AD27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9">
    <w:nsid w:val="49FB7025"/>
    <w:multiLevelType w:val="hybridMultilevel"/>
    <w:tmpl w:val="3006BD9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0">
    <w:nsid w:val="4A4E44BA"/>
    <w:multiLevelType w:val="hybridMultilevel"/>
    <w:tmpl w:val="47FAB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53664A47"/>
    <w:multiLevelType w:val="hybridMultilevel"/>
    <w:tmpl w:val="B0E61572"/>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42">
    <w:nsid w:val="536B0A15"/>
    <w:multiLevelType w:val="hybridMultilevel"/>
    <w:tmpl w:val="D2E2C31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3">
    <w:nsid w:val="53B22ABA"/>
    <w:multiLevelType w:val="hybridMultilevel"/>
    <w:tmpl w:val="96F0D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54DD6AB6"/>
    <w:multiLevelType w:val="hybridMultilevel"/>
    <w:tmpl w:val="099CE998"/>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45">
    <w:nsid w:val="559630E1"/>
    <w:multiLevelType w:val="hybridMultilevel"/>
    <w:tmpl w:val="DC625BF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6">
    <w:nsid w:val="57AE7113"/>
    <w:multiLevelType w:val="multilevel"/>
    <w:tmpl w:val="08090021"/>
    <w:lvl w:ilvl="0">
      <w:start w:val="1"/>
      <w:numFmt w:val="bullet"/>
      <w:lvlText w:val=""/>
      <w:lvlJc w:val="left"/>
      <w:pPr>
        <w:ind w:left="720" w:hanging="360"/>
      </w:pPr>
      <w:rPr>
        <w:rFonts w:ascii="Wingdings" w:hAnsi="Wingdings" w:hint="default"/>
      </w:rPr>
    </w:lvl>
    <w:lvl w:ilvl="1">
      <w:start w:val="1"/>
      <w:numFmt w:val="bullet"/>
      <w:lvlText w:val=""/>
      <w:lvlJc w:val="left"/>
      <w:pPr>
        <w:ind w:left="1080" w:hanging="360"/>
      </w:pPr>
      <w:rPr>
        <w:rFonts w:ascii="Wingdings" w:hAnsi="Wingdings"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
      <w:lvlJc w:val="left"/>
      <w:pPr>
        <w:ind w:left="2160" w:hanging="360"/>
      </w:pPr>
      <w:rPr>
        <w:rFonts w:ascii="Symbol" w:hAnsi="Symbol" w:hint="default"/>
      </w:rPr>
    </w:lvl>
    <w:lvl w:ilvl="5">
      <w:start w:val="1"/>
      <w:numFmt w:val="bullet"/>
      <w:lvlText w:val=""/>
      <w:lvlJc w:val="left"/>
      <w:pPr>
        <w:ind w:left="2520" w:hanging="360"/>
      </w:pPr>
      <w:rPr>
        <w:rFonts w:ascii="Wingdings" w:hAnsi="Wingdings" w:hint="default"/>
      </w:rPr>
    </w:lvl>
    <w:lvl w:ilvl="6">
      <w:start w:val="1"/>
      <w:numFmt w:val="bullet"/>
      <w:lvlText w:val=""/>
      <w:lvlJc w:val="left"/>
      <w:pPr>
        <w:ind w:left="2880" w:hanging="360"/>
      </w:pPr>
      <w:rPr>
        <w:rFonts w:ascii="Wingdings" w:hAnsi="Wingdings" w:hint="default"/>
      </w:rPr>
    </w:lvl>
    <w:lvl w:ilvl="7">
      <w:start w:val="1"/>
      <w:numFmt w:val="bullet"/>
      <w:lvlText w:val=""/>
      <w:lvlJc w:val="left"/>
      <w:pPr>
        <w:ind w:left="3240" w:hanging="360"/>
      </w:pPr>
      <w:rPr>
        <w:rFonts w:ascii="Symbol" w:hAnsi="Symbol" w:hint="default"/>
      </w:rPr>
    </w:lvl>
    <w:lvl w:ilvl="8">
      <w:start w:val="1"/>
      <w:numFmt w:val="bullet"/>
      <w:lvlText w:val=""/>
      <w:lvlJc w:val="left"/>
      <w:pPr>
        <w:ind w:left="3600" w:hanging="360"/>
      </w:pPr>
      <w:rPr>
        <w:rFonts w:ascii="Symbol" w:hAnsi="Symbol" w:hint="default"/>
      </w:rPr>
    </w:lvl>
  </w:abstractNum>
  <w:abstractNum w:abstractNumId="47">
    <w:nsid w:val="5A217D25"/>
    <w:multiLevelType w:val="hybridMultilevel"/>
    <w:tmpl w:val="8BC6BC6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8">
    <w:nsid w:val="5D026832"/>
    <w:multiLevelType w:val="hybridMultilevel"/>
    <w:tmpl w:val="106EB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5DCB0392"/>
    <w:multiLevelType w:val="hybridMultilevel"/>
    <w:tmpl w:val="72C43C0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0">
    <w:nsid w:val="5EE709BB"/>
    <w:multiLevelType w:val="hybridMultilevel"/>
    <w:tmpl w:val="079A08E0"/>
    <w:lvl w:ilvl="0" w:tplc="1C090001">
      <w:start w:val="1"/>
      <w:numFmt w:val="bullet"/>
      <w:lvlText w:val=""/>
      <w:lvlJc w:val="left"/>
      <w:pPr>
        <w:ind w:left="1440" w:hanging="360"/>
      </w:pPr>
      <w:rPr>
        <w:rFonts w:ascii="Symbol" w:hAnsi="Symbol" w:hint="default"/>
      </w:rPr>
    </w:lvl>
    <w:lvl w:ilvl="1" w:tplc="1C090003">
      <w:start w:val="1"/>
      <w:numFmt w:val="bullet"/>
      <w:lvlText w:val="o"/>
      <w:lvlJc w:val="left"/>
      <w:pPr>
        <w:ind w:left="2160" w:hanging="360"/>
      </w:pPr>
      <w:rPr>
        <w:rFonts w:ascii="Courier New" w:hAnsi="Courier New" w:cs="Courier New" w:hint="default"/>
      </w:rPr>
    </w:lvl>
    <w:lvl w:ilvl="2" w:tplc="1C090005">
      <w:start w:val="1"/>
      <w:numFmt w:val="bullet"/>
      <w:lvlText w:val=""/>
      <w:lvlJc w:val="left"/>
      <w:pPr>
        <w:ind w:left="2880" w:hanging="360"/>
      </w:pPr>
      <w:rPr>
        <w:rFonts w:ascii="Wingdings" w:hAnsi="Wingdings" w:hint="default"/>
      </w:rPr>
    </w:lvl>
    <w:lvl w:ilvl="3" w:tplc="1C090001">
      <w:start w:val="1"/>
      <w:numFmt w:val="bullet"/>
      <w:lvlText w:val=""/>
      <w:lvlJc w:val="left"/>
      <w:pPr>
        <w:ind w:left="3600" w:hanging="360"/>
      </w:pPr>
      <w:rPr>
        <w:rFonts w:ascii="Symbol" w:hAnsi="Symbol" w:hint="default"/>
      </w:rPr>
    </w:lvl>
    <w:lvl w:ilvl="4" w:tplc="1C090003">
      <w:start w:val="1"/>
      <w:numFmt w:val="bullet"/>
      <w:lvlText w:val="o"/>
      <w:lvlJc w:val="left"/>
      <w:pPr>
        <w:ind w:left="4320" w:hanging="360"/>
      </w:pPr>
      <w:rPr>
        <w:rFonts w:ascii="Courier New" w:hAnsi="Courier New" w:cs="Courier New" w:hint="default"/>
      </w:rPr>
    </w:lvl>
    <w:lvl w:ilvl="5" w:tplc="1C090005">
      <w:start w:val="1"/>
      <w:numFmt w:val="bullet"/>
      <w:lvlText w:val=""/>
      <w:lvlJc w:val="left"/>
      <w:pPr>
        <w:ind w:left="5040" w:hanging="360"/>
      </w:pPr>
      <w:rPr>
        <w:rFonts w:ascii="Wingdings" w:hAnsi="Wingdings" w:hint="default"/>
      </w:rPr>
    </w:lvl>
    <w:lvl w:ilvl="6" w:tplc="1C090001">
      <w:start w:val="1"/>
      <w:numFmt w:val="bullet"/>
      <w:lvlText w:val=""/>
      <w:lvlJc w:val="left"/>
      <w:pPr>
        <w:ind w:left="5760" w:hanging="360"/>
      </w:pPr>
      <w:rPr>
        <w:rFonts w:ascii="Symbol" w:hAnsi="Symbol" w:hint="default"/>
      </w:rPr>
    </w:lvl>
    <w:lvl w:ilvl="7" w:tplc="1C090003">
      <w:start w:val="1"/>
      <w:numFmt w:val="bullet"/>
      <w:lvlText w:val="o"/>
      <w:lvlJc w:val="left"/>
      <w:pPr>
        <w:ind w:left="6480" w:hanging="360"/>
      </w:pPr>
      <w:rPr>
        <w:rFonts w:ascii="Courier New" w:hAnsi="Courier New" w:cs="Courier New" w:hint="default"/>
      </w:rPr>
    </w:lvl>
    <w:lvl w:ilvl="8" w:tplc="1C090005">
      <w:start w:val="1"/>
      <w:numFmt w:val="bullet"/>
      <w:lvlText w:val=""/>
      <w:lvlJc w:val="left"/>
      <w:pPr>
        <w:ind w:left="7200" w:hanging="360"/>
      </w:pPr>
      <w:rPr>
        <w:rFonts w:ascii="Wingdings" w:hAnsi="Wingdings" w:hint="default"/>
      </w:rPr>
    </w:lvl>
  </w:abstractNum>
  <w:abstractNum w:abstractNumId="51">
    <w:nsid w:val="5F36724C"/>
    <w:multiLevelType w:val="hybridMultilevel"/>
    <w:tmpl w:val="9C70F1F8"/>
    <w:lvl w:ilvl="0" w:tplc="A5C61888">
      <w:start w:val="1"/>
      <w:numFmt w:val="bullet"/>
      <w:lvlText w:val="-"/>
      <w:lvlJc w:val="left"/>
      <w:pPr>
        <w:ind w:left="1080" w:hanging="360"/>
      </w:pPr>
      <w:rPr>
        <w:rFonts w:ascii="Cambria" w:eastAsiaTheme="minorHAnsi" w:hAnsi="Cambria" w:cstheme="minorBidi" w:hint="default"/>
      </w:rPr>
    </w:lvl>
    <w:lvl w:ilvl="1" w:tplc="1C090003">
      <w:start w:val="1"/>
      <w:numFmt w:val="bullet"/>
      <w:lvlText w:val="o"/>
      <w:lvlJc w:val="left"/>
      <w:pPr>
        <w:ind w:left="1800" w:hanging="360"/>
      </w:pPr>
      <w:rPr>
        <w:rFonts w:ascii="Courier New" w:hAnsi="Courier New" w:cs="Courier New" w:hint="default"/>
      </w:rPr>
    </w:lvl>
    <w:lvl w:ilvl="2" w:tplc="1C090005">
      <w:start w:val="1"/>
      <w:numFmt w:val="bullet"/>
      <w:lvlText w:val=""/>
      <w:lvlJc w:val="left"/>
      <w:pPr>
        <w:ind w:left="2520" w:hanging="360"/>
      </w:pPr>
      <w:rPr>
        <w:rFonts w:ascii="Wingdings" w:hAnsi="Wingdings" w:hint="default"/>
      </w:rPr>
    </w:lvl>
    <w:lvl w:ilvl="3" w:tplc="1C090001">
      <w:start w:val="1"/>
      <w:numFmt w:val="bullet"/>
      <w:lvlText w:val=""/>
      <w:lvlJc w:val="left"/>
      <w:pPr>
        <w:ind w:left="3240" w:hanging="360"/>
      </w:pPr>
      <w:rPr>
        <w:rFonts w:ascii="Symbol" w:hAnsi="Symbol" w:hint="default"/>
      </w:rPr>
    </w:lvl>
    <w:lvl w:ilvl="4" w:tplc="1C090003">
      <w:start w:val="1"/>
      <w:numFmt w:val="bullet"/>
      <w:lvlText w:val="o"/>
      <w:lvlJc w:val="left"/>
      <w:pPr>
        <w:ind w:left="3960" w:hanging="360"/>
      </w:pPr>
      <w:rPr>
        <w:rFonts w:ascii="Courier New" w:hAnsi="Courier New" w:cs="Courier New" w:hint="default"/>
      </w:rPr>
    </w:lvl>
    <w:lvl w:ilvl="5" w:tplc="1C090005">
      <w:start w:val="1"/>
      <w:numFmt w:val="bullet"/>
      <w:lvlText w:val=""/>
      <w:lvlJc w:val="left"/>
      <w:pPr>
        <w:ind w:left="4680" w:hanging="360"/>
      </w:pPr>
      <w:rPr>
        <w:rFonts w:ascii="Wingdings" w:hAnsi="Wingdings" w:hint="default"/>
      </w:rPr>
    </w:lvl>
    <w:lvl w:ilvl="6" w:tplc="1C090001">
      <w:start w:val="1"/>
      <w:numFmt w:val="bullet"/>
      <w:lvlText w:val=""/>
      <w:lvlJc w:val="left"/>
      <w:pPr>
        <w:ind w:left="5400" w:hanging="360"/>
      </w:pPr>
      <w:rPr>
        <w:rFonts w:ascii="Symbol" w:hAnsi="Symbol" w:hint="default"/>
      </w:rPr>
    </w:lvl>
    <w:lvl w:ilvl="7" w:tplc="1C090003">
      <w:start w:val="1"/>
      <w:numFmt w:val="bullet"/>
      <w:lvlText w:val="o"/>
      <w:lvlJc w:val="left"/>
      <w:pPr>
        <w:ind w:left="6120" w:hanging="360"/>
      </w:pPr>
      <w:rPr>
        <w:rFonts w:ascii="Courier New" w:hAnsi="Courier New" w:cs="Courier New" w:hint="default"/>
      </w:rPr>
    </w:lvl>
    <w:lvl w:ilvl="8" w:tplc="1C090005">
      <w:start w:val="1"/>
      <w:numFmt w:val="bullet"/>
      <w:lvlText w:val=""/>
      <w:lvlJc w:val="left"/>
      <w:pPr>
        <w:ind w:left="6840" w:hanging="360"/>
      </w:pPr>
      <w:rPr>
        <w:rFonts w:ascii="Wingdings" w:hAnsi="Wingdings" w:hint="default"/>
      </w:rPr>
    </w:lvl>
  </w:abstractNum>
  <w:abstractNum w:abstractNumId="52">
    <w:nsid w:val="61320A6C"/>
    <w:multiLevelType w:val="hybridMultilevel"/>
    <w:tmpl w:val="A2F63178"/>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3">
    <w:nsid w:val="671E2630"/>
    <w:multiLevelType w:val="hybridMultilevel"/>
    <w:tmpl w:val="37A8AD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67654F40"/>
    <w:multiLevelType w:val="hybridMultilevel"/>
    <w:tmpl w:val="4C5496F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5">
    <w:nsid w:val="6B2364BA"/>
    <w:multiLevelType w:val="hybridMultilevel"/>
    <w:tmpl w:val="FFC8351C"/>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56">
    <w:nsid w:val="6E9D5430"/>
    <w:multiLevelType w:val="hybridMultilevel"/>
    <w:tmpl w:val="EBFCE95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7">
    <w:nsid w:val="706D602A"/>
    <w:multiLevelType w:val="hybridMultilevel"/>
    <w:tmpl w:val="8B8AB56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8">
    <w:nsid w:val="724508E4"/>
    <w:multiLevelType w:val="hybridMultilevel"/>
    <w:tmpl w:val="7CD8C7BA"/>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59">
    <w:nsid w:val="798008D6"/>
    <w:multiLevelType w:val="hybridMultilevel"/>
    <w:tmpl w:val="B12EB962"/>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60">
    <w:nsid w:val="7A7C41B6"/>
    <w:multiLevelType w:val="hybridMultilevel"/>
    <w:tmpl w:val="47D4190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1">
    <w:nsid w:val="7AB42EE0"/>
    <w:multiLevelType w:val="multilevel"/>
    <w:tmpl w:val="F3905FD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nsid w:val="7AF13511"/>
    <w:multiLevelType w:val="hybridMultilevel"/>
    <w:tmpl w:val="F9CC8C8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22"/>
  </w:num>
  <w:num w:numId="2">
    <w:abstractNumId w:val="57"/>
  </w:num>
  <w:num w:numId="3">
    <w:abstractNumId w:val="54"/>
  </w:num>
  <w:num w:numId="4">
    <w:abstractNumId w:val="36"/>
  </w:num>
  <w:num w:numId="5">
    <w:abstractNumId w:val="27"/>
  </w:num>
  <w:num w:numId="6">
    <w:abstractNumId w:val="32"/>
  </w:num>
  <w:num w:numId="7">
    <w:abstractNumId w:val="35"/>
  </w:num>
  <w:num w:numId="8">
    <w:abstractNumId w:val="20"/>
  </w:num>
  <w:num w:numId="9">
    <w:abstractNumId w:val="17"/>
  </w:num>
  <w:num w:numId="10">
    <w:abstractNumId w:val="52"/>
  </w:num>
  <w:num w:numId="11">
    <w:abstractNumId w:val="15"/>
  </w:num>
  <w:num w:numId="12">
    <w:abstractNumId w:val="24"/>
  </w:num>
  <w:num w:numId="13">
    <w:abstractNumId w:val="29"/>
  </w:num>
  <w:num w:numId="14">
    <w:abstractNumId w:val="25"/>
  </w:num>
  <w:num w:numId="15">
    <w:abstractNumId w:val="37"/>
  </w:num>
  <w:num w:numId="16">
    <w:abstractNumId w:val="11"/>
  </w:num>
  <w:num w:numId="17">
    <w:abstractNumId w:val="34"/>
  </w:num>
  <w:num w:numId="18">
    <w:abstractNumId w:val="42"/>
  </w:num>
  <w:num w:numId="19">
    <w:abstractNumId w:val="39"/>
  </w:num>
  <w:num w:numId="20">
    <w:abstractNumId w:val="9"/>
  </w:num>
  <w:num w:numId="21">
    <w:abstractNumId w:val="60"/>
  </w:num>
  <w:num w:numId="22">
    <w:abstractNumId w:val="4"/>
  </w:num>
  <w:num w:numId="23">
    <w:abstractNumId w:val="7"/>
  </w:num>
  <w:num w:numId="24">
    <w:abstractNumId w:val="55"/>
  </w:num>
  <w:num w:numId="25">
    <w:abstractNumId w:val="31"/>
  </w:num>
  <w:num w:numId="26">
    <w:abstractNumId w:val="6"/>
  </w:num>
  <w:num w:numId="27">
    <w:abstractNumId w:val="58"/>
  </w:num>
  <w:num w:numId="28">
    <w:abstractNumId w:val="8"/>
  </w:num>
  <w:num w:numId="29">
    <w:abstractNumId w:val="59"/>
  </w:num>
  <w:num w:numId="30">
    <w:abstractNumId w:val="44"/>
  </w:num>
  <w:num w:numId="31">
    <w:abstractNumId w:val="41"/>
  </w:num>
  <w:num w:numId="32">
    <w:abstractNumId w:val="21"/>
  </w:num>
  <w:num w:numId="33">
    <w:abstractNumId w:val="45"/>
  </w:num>
  <w:num w:numId="34">
    <w:abstractNumId w:val="23"/>
  </w:num>
  <w:num w:numId="35">
    <w:abstractNumId w:val="12"/>
  </w:num>
  <w:num w:numId="36">
    <w:abstractNumId w:val="49"/>
  </w:num>
  <w:num w:numId="37">
    <w:abstractNumId w:val="33"/>
  </w:num>
  <w:num w:numId="38">
    <w:abstractNumId w:val="18"/>
  </w:num>
  <w:num w:numId="39">
    <w:abstractNumId w:val="2"/>
  </w:num>
  <w:num w:numId="40">
    <w:abstractNumId w:val="51"/>
  </w:num>
  <w:num w:numId="41">
    <w:abstractNumId w:val="62"/>
  </w:num>
  <w:num w:numId="42">
    <w:abstractNumId w:val="50"/>
  </w:num>
  <w:num w:numId="43">
    <w:abstractNumId w:val="30"/>
  </w:num>
  <w:num w:numId="44">
    <w:abstractNumId w:val="61"/>
  </w:num>
  <w:num w:numId="45">
    <w:abstractNumId w:val="56"/>
  </w:num>
  <w:num w:numId="46">
    <w:abstractNumId w:val="5"/>
  </w:num>
  <w:num w:numId="47">
    <w:abstractNumId w:val="38"/>
  </w:num>
  <w:num w:numId="48">
    <w:abstractNumId w:val="19"/>
  </w:num>
  <w:num w:numId="49">
    <w:abstractNumId w:val="1"/>
  </w:num>
  <w:num w:numId="50">
    <w:abstractNumId w:val="3"/>
  </w:num>
  <w:num w:numId="51">
    <w:abstractNumId w:val="28"/>
  </w:num>
  <w:num w:numId="52">
    <w:abstractNumId w:val="53"/>
  </w:num>
  <w:num w:numId="53">
    <w:abstractNumId w:val="10"/>
  </w:num>
  <w:num w:numId="54">
    <w:abstractNumId w:val="47"/>
  </w:num>
  <w:num w:numId="55">
    <w:abstractNumId w:val="14"/>
  </w:num>
  <w:num w:numId="56">
    <w:abstractNumId w:val="0"/>
  </w:num>
  <w:num w:numId="57">
    <w:abstractNumId w:val="13"/>
  </w:num>
  <w:num w:numId="58">
    <w:abstractNumId w:val="16"/>
  </w:num>
  <w:num w:numId="59">
    <w:abstractNumId w:val="40"/>
  </w:num>
  <w:num w:numId="60">
    <w:abstractNumId w:val="48"/>
  </w:num>
  <w:num w:numId="61">
    <w:abstractNumId w:val="26"/>
  </w:num>
  <w:num w:numId="62">
    <w:abstractNumId w:val="43"/>
  </w:num>
  <w:num w:numId="63">
    <w:abstractNumId w:val="46"/>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58FC"/>
    <w:rsid w:val="000022B4"/>
    <w:rsid w:val="0000437E"/>
    <w:rsid w:val="000114C4"/>
    <w:rsid w:val="0001740D"/>
    <w:rsid w:val="000178C7"/>
    <w:rsid w:val="000248FF"/>
    <w:rsid w:val="0003025D"/>
    <w:rsid w:val="000317E2"/>
    <w:rsid w:val="00032C7E"/>
    <w:rsid w:val="000369D8"/>
    <w:rsid w:val="00036F5E"/>
    <w:rsid w:val="00037E23"/>
    <w:rsid w:val="0004342F"/>
    <w:rsid w:val="00045D45"/>
    <w:rsid w:val="000513B9"/>
    <w:rsid w:val="000535C7"/>
    <w:rsid w:val="00053661"/>
    <w:rsid w:val="0005656B"/>
    <w:rsid w:val="00057E21"/>
    <w:rsid w:val="00062EE8"/>
    <w:rsid w:val="00064050"/>
    <w:rsid w:val="00065E62"/>
    <w:rsid w:val="00066A76"/>
    <w:rsid w:val="000702F8"/>
    <w:rsid w:val="000738F0"/>
    <w:rsid w:val="000742CA"/>
    <w:rsid w:val="000775E2"/>
    <w:rsid w:val="000806B4"/>
    <w:rsid w:val="000825F0"/>
    <w:rsid w:val="00082783"/>
    <w:rsid w:val="00084F25"/>
    <w:rsid w:val="00086ACC"/>
    <w:rsid w:val="000877DB"/>
    <w:rsid w:val="00093483"/>
    <w:rsid w:val="0009636F"/>
    <w:rsid w:val="000967DA"/>
    <w:rsid w:val="00097EC0"/>
    <w:rsid w:val="000A532E"/>
    <w:rsid w:val="000A7E19"/>
    <w:rsid w:val="000B61A5"/>
    <w:rsid w:val="000B6738"/>
    <w:rsid w:val="000B7E0B"/>
    <w:rsid w:val="000C2D6B"/>
    <w:rsid w:val="000C5985"/>
    <w:rsid w:val="000C6CAF"/>
    <w:rsid w:val="000C7925"/>
    <w:rsid w:val="000E24EB"/>
    <w:rsid w:val="000E2E25"/>
    <w:rsid w:val="000F6EFE"/>
    <w:rsid w:val="00107536"/>
    <w:rsid w:val="00120644"/>
    <w:rsid w:val="0012209F"/>
    <w:rsid w:val="00123FA9"/>
    <w:rsid w:val="0012776D"/>
    <w:rsid w:val="001312E5"/>
    <w:rsid w:val="00133AAD"/>
    <w:rsid w:val="00133ECD"/>
    <w:rsid w:val="0014207F"/>
    <w:rsid w:val="00143296"/>
    <w:rsid w:val="00146455"/>
    <w:rsid w:val="00151861"/>
    <w:rsid w:val="00151B39"/>
    <w:rsid w:val="00151B9E"/>
    <w:rsid w:val="00161D7E"/>
    <w:rsid w:val="001659D1"/>
    <w:rsid w:val="00171720"/>
    <w:rsid w:val="0017181E"/>
    <w:rsid w:val="00180F9F"/>
    <w:rsid w:val="0018114F"/>
    <w:rsid w:val="00182559"/>
    <w:rsid w:val="001833CF"/>
    <w:rsid w:val="001947DB"/>
    <w:rsid w:val="001A0DE5"/>
    <w:rsid w:val="001A5D0C"/>
    <w:rsid w:val="001B59CC"/>
    <w:rsid w:val="001C550E"/>
    <w:rsid w:val="001C5B5A"/>
    <w:rsid w:val="001C7E1B"/>
    <w:rsid w:val="001D0DA0"/>
    <w:rsid w:val="001D224A"/>
    <w:rsid w:val="001D6368"/>
    <w:rsid w:val="001D6BE2"/>
    <w:rsid w:val="001E08C9"/>
    <w:rsid w:val="001E3D61"/>
    <w:rsid w:val="001F64D5"/>
    <w:rsid w:val="002043CE"/>
    <w:rsid w:val="00204B6E"/>
    <w:rsid w:val="002130F8"/>
    <w:rsid w:val="002157D0"/>
    <w:rsid w:val="00220C2C"/>
    <w:rsid w:val="00227A12"/>
    <w:rsid w:val="00232AAF"/>
    <w:rsid w:val="00237EC1"/>
    <w:rsid w:val="00242576"/>
    <w:rsid w:val="00252D27"/>
    <w:rsid w:val="002541B9"/>
    <w:rsid w:val="002544E6"/>
    <w:rsid w:val="00255496"/>
    <w:rsid w:val="00271B79"/>
    <w:rsid w:val="00272D8E"/>
    <w:rsid w:val="002735E9"/>
    <w:rsid w:val="00273D31"/>
    <w:rsid w:val="00274098"/>
    <w:rsid w:val="00274353"/>
    <w:rsid w:val="002744E6"/>
    <w:rsid w:val="00285CD8"/>
    <w:rsid w:val="002875EB"/>
    <w:rsid w:val="00291C05"/>
    <w:rsid w:val="0029222F"/>
    <w:rsid w:val="00292DD1"/>
    <w:rsid w:val="00293892"/>
    <w:rsid w:val="002A3112"/>
    <w:rsid w:val="002B2889"/>
    <w:rsid w:val="002B424A"/>
    <w:rsid w:val="002B5519"/>
    <w:rsid w:val="002B7172"/>
    <w:rsid w:val="002C0568"/>
    <w:rsid w:val="002C195F"/>
    <w:rsid w:val="002C3D40"/>
    <w:rsid w:val="002D4DCB"/>
    <w:rsid w:val="002D7E74"/>
    <w:rsid w:val="002E1112"/>
    <w:rsid w:val="002E23E7"/>
    <w:rsid w:val="002E407C"/>
    <w:rsid w:val="002E537F"/>
    <w:rsid w:val="002F6855"/>
    <w:rsid w:val="003011B8"/>
    <w:rsid w:val="00314219"/>
    <w:rsid w:val="003162BC"/>
    <w:rsid w:val="003236B2"/>
    <w:rsid w:val="003238EB"/>
    <w:rsid w:val="0033356F"/>
    <w:rsid w:val="00341866"/>
    <w:rsid w:val="0034453D"/>
    <w:rsid w:val="00347B2E"/>
    <w:rsid w:val="00353639"/>
    <w:rsid w:val="00357818"/>
    <w:rsid w:val="00360C2D"/>
    <w:rsid w:val="00370A53"/>
    <w:rsid w:val="003717B8"/>
    <w:rsid w:val="0037762A"/>
    <w:rsid w:val="003911A6"/>
    <w:rsid w:val="003A657E"/>
    <w:rsid w:val="003B06A2"/>
    <w:rsid w:val="003B1B9E"/>
    <w:rsid w:val="003B213E"/>
    <w:rsid w:val="003B60E7"/>
    <w:rsid w:val="003B6FC1"/>
    <w:rsid w:val="003C1256"/>
    <w:rsid w:val="003C436F"/>
    <w:rsid w:val="003C5E97"/>
    <w:rsid w:val="003C72A1"/>
    <w:rsid w:val="003D1800"/>
    <w:rsid w:val="003E3FDD"/>
    <w:rsid w:val="003E6E39"/>
    <w:rsid w:val="003F769D"/>
    <w:rsid w:val="00403C1D"/>
    <w:rsid w:val="004109A4"/>
    <w:rsid w:val="00416801"/>
    <w:rsid w:val="004218D3"/>
    <w:rsid w:val="00422398"/>
    <w:rsid w:val="00423910"/>
    <w:rsid w:val="00431177"/>
    <w:rsid w:val="0043507B"/>
    <w:rsid w:val="00435F5B"/>
    <w:rsid w:val="00435FB4"/>
    <w:rsid w:val="00443BE4"/>
    <w:rsid w:val="00444F24"/>
    <w:rsid w:val="00445198"/>
    <w:rsid w:val="004462BA"/>
    <w:rsid w:val="004469FB"/>
    <w:rsid w:val="00446D5B"/>
    <w:rsid w:val="00446E85"/>
    <w:rsid w:val="0045252B"/>
    <w:rsid w:val="00455671"/>
    <w:rsid w:val="004616DF"/>
    <w:rsid w:val="00476B3D"/>
    <w:rsid w:val="004772F2"/>
    <w:rsid w:val="00477F19"/>
    <w:rsid w:val="00480D92"/>
    <w:rsid w:val="0048616E"/>
    <w:rsid w:val="004862C2"/>
    <w:rsid w:val="00490CFE"/>
    <w:rsid w:val="00491089"/>
    <w:rsid w:val="0049322E"/>
    <w:rsid w:val="004943D7"/>
    <w:rsid w:val="004961D2"/>
    <w:rsid w:val="0049654B"/>
    <w:rsid w:val="004A03E3"/>
    <w:rsid w:val="004A170F"/>
    <w:rsid w:val="004A2D03"/>
    <w:rsid w:val="004A3DFC"/>
    <w:rsid w:val="004A6E10"/>
    <w:rsid w:val="004B3BAF"/>
    <w:rsid w:val="004C2C68"/>
    <w:rsid w:val="004C480F"/>
    <w:rsid w:val="004C7602"/>
    <w:rsid w:val="004D2490"/>
    <w:rsid w:val="004E586E"/>
    <w:rsid w:val="004F0078"/>
    <w:rsid w:val="004F2ABD"/>
    <w:rsid w:val="004F53FB"/>
    <w:rsid w:val="004F5804"/>
    <w:rsid w:val="00502F6C"/>
    <w:rsid w:val="0050433F"/>
    <w:rsid w:val="00510494"/>
    <w:rsid w:val="00510B32"/>
    <w:rsid w:val="00513B13"/>
    <w:rsid w:val="00516434"/>
    <w:rsid w:val="00517A76"/>
    <w:rsid w:val="00520AB4"/>
    <w:rsid w:val="00520EAD"/>
    <w:rsid w:val="0052131B"/>
    <w:rsid w:val="00525381"/>
    <w:rsid w:val="00525999"/>
    <w:rsid w:val="005276ED"/>
    <w:rsid w:val="0053602F"/>
    <w:rsid w:val="00536114"/>
    <w:rsid w:val="00537CEB"/>
    <w:rsid w:val="005419CB"/>
    <w:rsid w:val="00542D4F"/>
    <w:rsid w:val="00547D37"/>
    <w:rsid w:val="00551475"/>
    <w:rsid w:val="005544B8"/>
    <w:rsid w:val="005602A5"/>
    <w:rsid w:val="0056108B"/>
    <w:rsid w:val="00562188"/>
    <w:rsid w:val="00562414"/>
    <w:rsid w:val="00562A6D"/>
    <w:rsid w:val="00563074"/>
    <w:rsid w:val="0056676A"/>
    <w:rsid w:val="00566D3D"/>
    <w:rsid w:val="00573F11"/>
    <w:rsid w:val="00574D67"/>
    <w:rsid w:val="0057520A"/>
    <w:rsid w:val="00585B80"/>
    <w:rsid w:val="00586AFA"/>
    <w:rsid w:val="00592394"/>
    <w:rsid w:val="005A2462"/>
    <w:rsid w:val="005B35A1"/>
    <w:rsid w:val="005B5EFA"/>
    <w:rsid w:val="005C1118"/>
    <w:rsid w:val="005C2240"/>
    <w:rsid w:val="005C24FB"/>
    <w:rsid w:val="005C2ED6"/>
    <w:rsid w:val="005C3523"/>
    <w:rsid w:val="005D0889"/>
    <w:rsid w:val="005D1A46"/>
    <w:rsid w:val="005D25A7"/>
    <w:rsid w:val="005D3C8E"/>
    <w:rsid w:val="005D74C8"/>
    <w:rsid w:val="005D7ADF"/>
    <w:rsid w:val="005E4C57"/>
    <w:rsid w:val="005F4FA7"/>
    <w:rsid w:val="005F5983"/>
    <w:rsid w:val="005F77AF"/>
    <w:rsid w:val="006042C4"/>
    <w:rsid w:val="00606E0E"/>
    <w:rsid w:val="00627641"/>
    <w:rsid w:val="006322CA"/>
    <w:rsid w:val="00641982"/>
    <w:rsid w:val="006429A6"/>
    <w:rsid w:val="00644FEA"/>
    <w:rsid w:val="00645FC6"/>
    <w:rsid w:val="00652466"/>
    <w:rsid w:val="00664526"/>
    <w:rsid w:val="00676985"/>
    <w:rsid w:val="006807BB"/>
    <w:rsid w:val="00681602"/>
    <w:rsid w:val="00687139"/>
    <w:rsid w:val="006913AB"/>
    <w:rsid w:val="006914BE"/>
    <w:rsid w:val="00692696"/>
    <w:rsid w:val="0069435B"/>
    <w:rsid w:val="00696979"/>
    <w:rsid w:val="006A0640"/>
    <w:rsid w:val="006A5DFF"/>
    <w:rsid w:val="006A75D3"/>
    <w:rsid w:val="006B0A31"/>
    <w:rsid w:val="006B7B5E"/>
    <w:rsid w:val="006C0A71"/>
    <w:rsid w:val="006D48DE"/>
    <w:rsid w:val="006E5D0B"/>
    <w:rsid w:val="006E5FD5"/>
    <w:rsid w:val="006E7D38"/>
    <w:rsid w:val="006F126D"/>
    <w:rsid w:val="006F1CE3"/>
    <w:rsid w:val="006F37F7"/>
    <w:rsid w:val="006F4BB1"/>
    <w:rsid w:val="006F5055"/>
    <w:rsid w:val="006F64EA"/>
    <w:rsid w:val="006F7195"/>
    <w:rsid w:val="0070038C"/>
    <w:rsid w:val="007004DC"/>
    <w:rsid w:val="00702F26"/>
    <w:rsid w:val="007039B4"/>
    <w:rsid w:val="007053D1"/>
    <w:rsid w:val="00705BAD"/>
    <w:rsid w:val="00705D14"/>
    <w:rsid w:val="00707C7C"/>
    <w:rsid w:val="00711BBE"/>
    <w:rsid w:val="00711F8F"/>
    <w:rsid w:val="007126B9"/>
    <w:rsid w:val="007134E6"/>
    <w:rsid w:val="00713B51"/>
    <w:rsid w:val="0072021C"/>
    <w:rsid w:val="00724B4E"/>
    <w:rsid w:val="0072656F"/>
    <w:rsid w:val="007302CD"/>
    <w:rsid w:val="00733826"/>
    <w:rsid w:val="00734DFD"/>
    <w:rsid w:val="007368B0"/>
    <w:rsid w:val="00737F9F"/>
    <w:rsid w:val="007437E0"/>
    <w:rsid w:val="00745E43"/>
    <w:rsid w:val="00763004"/>
    <w:rsid w:val="00764656"/>
    <w:rsid w:val="0076713D"/>
    <w:rsid w:val="00770407"/>
    <w:rsid w:val="00770A0C"/>
    <w:rsid w:val="00772FAD"/>
    <w:rsid w:val="00773589"/>
    <w:rsid w:val="00774B97"/>
    <w:rsid w:val="007756A0"/>
    <w:rsid w:val="007815FD"/>
    <w:rsid w:val="00783662"/>
    <w:rsid w:val="00783CE5"/>
    <w:rsid w:val="00783EBA"/>
    <w:rsid w:val="00787605"/>
    <w:rsid w:val="00791C0F"/>
    <w:rsid w:val="00792698"/>
    <w:rsid w:val="00793CAE"/>
    <w:rsid w:val="00794C65"/>
    <w:rsid w:val="007A35AC"/>
    <w:rsid w:val="007A6631"/>
    <w:rsid w:val="007A6B9D"/>
    <w:rsid w:val="007B0174"/>
    <w:rsid w:val="007B305A"/>
    <w:rsid w:val="007C262D"/>
    <w:rsid w:val="007D49DF"/>
    <w:rsid w:val="007E2FB6"/>
    <w:rsid w:val="007E3919"/>
    <w:rsid w:val="007F1D54"/>
    <w:rsid w:val="007F2DA3"/>
    <w:rsid w:val="007F4ABA"/>
    <w:rsid w:val="007F53A7"/>
    <w:rsid w:val="007F6FB4"/>
    <w:rsid w:val="00800C6F"/>
    <w:rsid w:val="008027B5"/>
    <w:rsid w:val="008045BD"/>
    <w:rsid w:val="00806427"/>
    <w:rsid w:val="008119C8"/>
    <w:rsid w:val="00812B07"/>
    <w:rsid w:val="00813248"/>
    <w:rsid w:val="0081349E"/>
    <w:rsid w:val="00813FCE"/>
    <w:rsid w:val="00820282"/>
    <w:rsid w:val="008216D1"/>
    <w:rsid w:val="00821C30"/>
    <w:rsid w:val="0082602A"/>
    <w:rsid w:val="0083288A"/>
    <w:rsid w:val="008350FD"/>
    <w:rsid w:val="0083544F"/>
    <w:rsid w:val="0084063D"/>
    <w:rsid w:val="00840B70"/>
    <w:rsid w:val="00845243"/>
    <w:rsid w:val="00846368"/>
    <w:rsid w:val="00851B8B"/>
    <w:rsid w:val="00854EC3"/>
    <w:rsid w:val="008615E7"/>
    <w:rsid w:val="00864346"/>
    <w:rsid w:val="008656FA"/>
    <w:rsid w:val="00871278"/>
    <w:rsid w:val="0087284B"/>
    <w:rsid w:val="00873C61"/>
    <w:rsid w:val="0087428D"/>
    <w:rsid w:val="00875723"/>
    <w:rsid w:val="00882D73"/>
    <w:rsid w:val="00887210"/>
    <w:rsid w:val="00887EB8"/>
    <w:rsid w:val="008911E9"/>
    <w:rsid w:val="00894256"/>
    <w:rsid w:val="008A28FD"/>
    <w:rsid w:val="008A51F0"/>
    <w:rsid w:val="008A6E5D"/>
    <w:rsid w:val="008B3DE0"/>
    <w:rsid w:val="008B422D"/>
    <w:rsid w:val="008B5932"/>
    <w:rsid w:val="008C3C62"/>
    <w:rsid w:val="008C4400"/>
    <w:rsid w:val="008D0054"/>
    <w:rsid w:val="008D0097"/>
    <w:rsid w:val="008D2F84"/>
    <w:rsid w:val="008E205F"/>
    <w:rsid w:val="008E667D"/>
    <w:rsid w:val="008F1EDB"/>
    <w:rsid w:val="008F7141"/>
    <w:rsid w:val="00903014"/>
    <w:rsid w:val="00903D44"/>
    <w:rsid w:val="009052CE"/>
    <w:rsid w:val="0090681D"/>
    <w:rsid w:val="00915D0B"/>
    <w:rsid w:val="00920764"/>
    <w:rsid w:val="0092109F"/>
    <w:rsid w:val="009218D3"/>
    <w:rsid w:val="009249BF"/>
    <w:rsid w:val="00935DD0"/>
    <w:rsid w:val="00937C9C"/>
    <w:rsid w:val="009445F1"/>
    <w:rsid w:val="009460F9"/>
    <w:rsid w:val="00951673"/>
    <w:rsid w:val="0095221F"/>
    <w:rsid w:val="009539B2"/>
    <w:rsid w:val="00953A69"/>
    <w:rsid w:val="00954356"/>
    <w:rsid w:val="00961717"/>
    <w:rsid w:val="0096381A"/>
    <w:rsid w:val="00967A5E"/>
    <w:rsid w:val="00975394"/>
    <w:rsid w:val="00990AB6"/>
    <w:rsid w:val="00994D02"/>
    <w:rsid w:val="009B02B9"/>
    <w:rsid w:val="009B7F7F"/>
    <w:rsid w:val="009C07FE"/>
    <w:rsid w:val="009C1030"/>
    <w:rsid w:val="009C25EC"/>
    <w:rsid w:val="009C52A9"/>
    <w:rsid w:val="009C619D"/>
    <w:rsid w:val="009C6D92"/>
    <w:rsid w:val="009D030F"/>
    <w:rsid w:val="009D1781"/>
    <w:rsid w:val="009D2A85"/>
    <w:rsid w:val="009D58BF"/>
    <w:rsid w:val="009D6A0C"/>
    <w:rsid w:val="009E7128"/>
    <w:rsid w:val="009E7952"/>
    <w:rsid w:val="009F2FEA"/>
    <w:rsid w:val="009F4BC0"/>
    <w:rsid w:val="009F4DED"/>
    <w:rsid w:val="00A040A5"/>
    <w:rsid w:val="00A061C8"/>
    <w:rsid w:val="00A1128B"/>
    <w:rsid w:val="00A128CB"/>
    <w:rsid w:val="00A12ED3"/>
    <w:rsid w:val="00A15CC9"/>
    <w:rsid w:val="00A22A48"/>
    <w:rsid w:val="00A2435B"/>
    <w:rsid w:val="00A31406"/>
    <w:rsid w:val="00A40656"/>
    <w:rsid w:val="00A417C7"/>
    <w:rsid w:val="00A46DFE"/>
    <w:rsid w:val="00A502CF"/>
    <w:rsid w:val="00A51A1B"/>
    <w:rsid w:val="00A5740D"/>
    <w:rsid w:val="00A6119A"/>
    <w:rsid w:val="00A65E11"/>
    <w:rsid w:val="00A6754A"/>
    <w:rsid w:val="00A67564"/>
    <w:rsid w:val="00A73C0B"/>
    <w:rsid w:val="00A73CAE"/>
    <w:rsid w:val="00A75159"/>
    <w:rsid w:val="00A76FD1"/>
    <w:rsid w:val="00A80F11"/>
    <w:rsid w:val="00A8228B"/>
    <w:rsid w:val="00A82D4B"/>
    <w:rsid w:val="00A84178"/>
    <w:rsid w:val="00A864EA"/>
    <w:rsid w:val="00A979C6"/>
    <w:rsid w:val="00AA19D4"/>
    <w:rsid w:val="00AA4096"/>
    <w:rsid w:val="00AA56B4"/>
    <w:rsid w:val="00AC19FB"/>
    <w:rsid w:val="00AC20C4"/>
    <w:rsid w:val="00AC5C03"/>
    <w:rsid w:val="00AC7EC0"/>
    <w:rsid w:val="00AC7F2B"/>
    <w:rsid w:val="00AD1508"/>
    <w:rsid w:val="00AD1CF9"/>
    <w:rsid w:val="00AD518F"/>
    <w:rsid w:val="00AE021A"/>
    <w:rsid w:val="00AE2841"/>
    <w:rsid w:val="00AE32A9"/>
    <w:rsid w:val="00AE4901"/>
    <w:rsid w:val="00AE4EFC"/>
    <w:rsid w:val="00AE7F46"/>
    <w:rsid w:val="00AF070E"/>
    <w:rsid w:val="00AF2CA6"/>
    <w:rsid w:val="00AF3F64"/>
    <w:rsid w:val="00B02871"/>
    <w:rsid w:val="00B032DA"/>
    <w:rsid w:val="00B04192"/>
    <w:rsid w:val="00B0602E"/>
    <w:rsid w:val="00B06CF8"/>
    <w:rsid w:val="00B11756"/>
    <w:rsid w:val="00B14795"/>
    <w:rsid w:val="00B17301"/>
    <w:rsid w:val="00B2442B"/>
    <w:rsid w:val="00B269C6"/>
    <w:rsid w:val="00B30BD7"/>
    <w:rsid w:val="00B4004C"/>
    <w:rsid w:val="00B4315D"/>
    <w:rsid w:val="00B54B4F"/>
    <w:rsid w:val="00B54F0A"/>
    <w:rsid w:val="00B568DE"/>
    <w:rsid w:val="00B57435"/>
    <w:rsid w:val="00B57768"/>
    <w:rsid w:val="00B60C65"/>
    <w:rsid w:val="00B63179"/>
    <w:rsid w:val="00B71FD8"/>
    <w:rsid w:val="00B83851"/>
    <w:rsid w:val="00B90A39"/>
    <w:rsid w:val="00B92231"/>
    <w:rsid w:val="00B9245E"/>
    <w:rsid w:val="00B93DC2"/>
    <w:rsid w:val="00B95742"/>
    <w:rsid w:val="00BA2F2E"/>
    <w:rsid w:val="00BA393D"/>
    <w:rsid w:val="00BA4244"/>
    <w:rsid w:val="00BA5F18"/>
    <w:rsid w:val="00BB5A72"/>
    <w:rsid w:val="00BB67BB"/>
    <w:rsid w:val="00BB7B97"/>
    <w:rsid w:val="00BB7DA8"/>
    <w:rsid w:val="00BC0FE2"/>
    <w:rsid w:val="00BC1789"/>
    <w:rsid w:val="00BC1B35"/>
    <w:rsid w:val="00BC2265"/>
    <w:rsid w:val="00BC3EBA"/>
    <w:rsid w:val="00BC5424"/>
    <w:rsid w:val="00BC74F4"/>
    <w:rsid w:val="00BD1E56"/>
    <w:rsid w:val="00BD3262"/>
    <w:rsid w:val="00BE017B"/>
    <w:rsid w:val="00BF43EE"/>
    <w:rsid w:val="00BF481B"/>
    <w:rsid w:val="00BF568A"/>
    <w:rsid w:val="00C07D07"/>
    <w:rsid w:val="00C11659"/>
    <w:rsid w:val="00C13377"/>
    <w:rsid w:val="00C16DB8"/>
    <w:rsid w:val="00C179E0"/>
    <w:rsid w:val="00C23F74"/>
    <w:rsid w:val="00C247CA"/>
    <w:rsid w:val="00C43171"/>
    <w:rsid w:val="00C44919"/>
    <w:rsid w:val="00C473EE"/>
    <w:rsid w:val="00C51671"/>
    <w:rsid w:val="00C51762"/>
    <w:rsid w:val="00C601E1"/>
    <w:rsid w:val="00C6240A"/>
    <w:rsid w:val="00C62DAC"/>
    <w:rsid w:val="00C64F28"/>
    <w:rsid w:val="00C80692"/>
    <w:rsid w:val="00C85513"/>
    <w:rsid w:val="00C8778C"/>
    <w:rsid w:val="00C87AF4"/>
    <w:rsid w:val="00C87B11"/>
    <w:rsid w:val="00CA1027"/>
    <w:rsid w:val="00CA393C"/>
    <w:rsid w:val="00CA3B32"/>
    <w:rsid w:val="00CA48E8"/>
    <w:rsid w:val="00CA5E7C"/>
    <w:rsid w:val="00CA61DC"/>
    <w:rsid w:val="00CC0666"/>
    <w:rsid w:val="00CC0AD5"/>
    <w:rsid w:val="00CC164E"/>
    <w:rsid w:val="00CC28B0"/>
    <w:rsid w:val="00CC2A31"/>
    <w:rsid w:val="00CC2CCB"/>
    <w:rsid w:val="00CC5F30"/>
    <w:rsid w:val="00CD59F5"/>
    <w:rsid w:val="00CD5D6F"/>
    <w:rsid w:val="00CE1393"/>
    <w:rsid w:val="00CE3A2D"/>
    <w:rsid w:val="00CF48B6"/>
    <w:rsid w:val="00CF4DC4"/>
    <w:rsid w:val="00D0261B"/>
    <w:rsid w:val="00D03F7F"/>
    <w:rsid w:val="00D1261D"/>
    <w:rsid w:val="00D131A6"/>
    <w:rsid w:val="00D13438"/>
    <w:rsid w:val="00D145DC"/>
    <w:rsid w:val="00D21011"/>
    <w:rsid w:val="00D22926"/>
    <w:rsid w:val="00D30C8C"/>
    <w:rsid w:val="00D31752"/>
    <w:rsid w:val="00D31BE0"/>
    <w:rsid w:val="00D33988"/>
    <w:rsid w:val="00D353A0"/>
    <w:rsid w:val="00D360C5"/>
    <w:rsid w:val="00D374AA"/>
    <w:rsid w:val="00D4678B"/>
    <w:rsid w:val="00D50DF7"/>
    <w:rsid w:val="00D511BA"/>
    <w:rsid w:val="00D557FE"/>
    <w:rsid w:val="00D60FE5"/>
    <w:rsid w:val="00D643F4"/>
    <w:rsid w:val="00D64BC7"/>
    <w:rsid w:val="00D64C94"/>
    <w:rsid w:val="00D651C9"/>
    <w:rsid w:val="00D70835"/>
    <w:rsid w:val="00D74FDD"/>
    <w:rsid w:val="00D801B8"/>
    <w:rsid w:val="00D82D82"/>
    <w:rsid w:val="00D917FE"/>
    <w:rsid w:val="00DA5164"/>
    <w:rsid w:val="00DA5360"/>
    <w:rsid w:val="00DA6CCC"/>
    <w:rsid w:val="00DB3118"/>
    <w:rsid w:val="00DB368A"/>
    <w:rsid w:val="00DB3F5D"/>
    <w:rsid w:val="00DB5999"/>
    <w:rsid w:val="00DB73E2"/>
    <w:rsid w:val="00DC62A3"/>
    <w:rsid w:val="00DD59E7"/>
    <w:rsid w:val="00DD5E00"/>
    <w:rsid w:val="00DD62B4"/>
    <w:rsid w:val="00DD766B"/>
    <w:rsid w:val="00DE173A"/>
    <w:rsid w:val="00DE6C3E"/>
    <w:rsid w:val="00DF1C4D"/>
    <w:rsid w:val="00DF2498"/>
    <w:rsid w:val="00DF68BF"/>
    <w:rsid w:val="00E01A91"/>
    <w:rsid w:val="00E01BCD"/>
    <w:rsid w:val="00E038F3"/>
    <w:rsid w:val="00E20F1E"/>
    <w:rsid w:val="00E228A9"/>
    <w:rsid w:val="00E229E4"/>
    <w:rsid w:val="00E22A4D"/>
    <w:rsid w:val="00E30399"/>
    <w:rsid w:val="00E36B89"/>
    <w:rsid w:val="00E40940"/>
    <w:rsid w:val="00E44C9F"/>
    <w:rsid w:val="00E45FBB"/>
    <w:rsid w:val="00E46875"/>
    <w:rsid w:val="00E507C7"/>
    <w:rsid w:val="00E543C4"/>
    <w:rsid w:val="00E554CF"/>
    <w:rsid w:val="00E63612"/>
    <w:rsid w:val="00E65DB8"/>
    <w:rsid w:val="00E66106"/>
    <w:rsid w:val="00E66295"/>
    <w:rsid w:val="00E66D3F"/>
    <w:rsid w:val="00E66EF7"/>
    <w:rsid w:val="00E735BF"/>
    <w:rsid w:val="00E815CF"/>
    <w:rsid w:val="00E8537E"/>
    <w:rsid w:val="00E95DDF"/>
    <w:rsid w:val="00EA1E5E"/>
    <w:rsid w:val="00EB62A6"/>
    <w:rsid w:val="00EC1347"/>
    <w:rsid w:val="00EC2225"/>
    <w:rsid w:val="00EC437F"/>
    <w:rsid w:val="00EC544A"/>
    <w:rsid w:val="00ED4378"/>
    <w:rsid w:val="00EE1F2A"/>
    <w:rsid w:val="00EF5A13"/>
    <w:rsid w:val="00EF7309"/>
    <w:rsid w:val="00EF7894"/>
    <w:rsid w:val="00F01317"/>
    <w:rsid w:val="00F04331"/>
    <w:rsid w:val="00F14C4F"/>
    <w:rsid w:val="00F158FC"/>
    <w:rsid w:val="00F16346"/>
    <w:rsid w:val="00F3023B"/>
    <w:rsid w:val="00F309AE"/>
    <w:rsid w:val="00F36251"/>
    <w:rsid w:val="00F42E0E"/>
    <w:rsid w:val="00F510A4"/>
    <w:rsid w:val="00F536F8"/>
    <w:rsid w:val="00F57DC0"/>
    <w:rsid w:val="00F61854"/>
    <w:rsid w:val="00F71733"/>
    <w:rsid w:val="00F769AA"/>
    <w:rsid w:val="00F80F5C"/>
    <w:rsid w:val="00F81477"/>
    <w:rsid w:val="00F83E51"/>
    <w:rsid w:val="00F84B4B"/>
    <w:rsid w:val="00F97C92"/>
    <w:rsid w:val="00F97C98"/>
    <w:rsid w:val="00FA3515"/>
    <w:rsid w:val="00FA4E23"/>
    <w:rsid w:val="00FA5622"/>
    <w:rsid w:val="00FB17C6"/>
    <w:rsid w:val="00FB4446"/>
    <w:rsid w:val="00FC42A1"/>
    <w:rsid w:val="00FC7217"/>
    <w:rsid w:val="00FD4312"/>
    <w:rsid w:val="00FD62DB"/>
    <w:rsid w:val="00FE2731"/>
    <w:rsid w:val="00FE2EC3"/>
    <w:rsid w:val="00FF3B5A"/>
  </w:rsids>
  <m:mathPr>
    <m:mathFont m:val="Cambria Math"/>
    <m:brkBin m:val="before"/>
    <m:brkBinSub m:val="--"/>
    <m:smallFrac m:val="0"/>
    <m:dispDef/>
    <m:lMargin m:val="0"/>
    <m:rMargin m:val="0"/>
    <m:defJc m:val="centerGroup"/>
    <m:wrapIndent m:val="1440"/>
    <m:intLim m:val="subSup"/>
    <m:naryLim m:val="undOvr"/>
  </m:mathPr>
  <w:themeFontLang w:val="en-ZA"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7CEC8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ajorHAnsi" w:eastAsiaTheme="minorHAnsi" w:hAnsiTheme="majorHAnsi" w:cstheme="majorBidi"/>
        <w:sz w:val="22"/>
        <w:szCs w:val="22"/>
        <w:lang w:val="en-ZA" w:eastAsia="en-US" w:bidi="ar-SA"/>
      </w:rPr>
    </w:rPrDefault>
    <w:pPrDefault>
      <w:pPr>
        <w:spacing w:after="200" w:line="252"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51B8B"/>
  </w:style>
  <w:style w:type="paragraph" w:styleId="Heading1">
    <w:name w:val="heading 1"/>
    <w:basedOn w:val="Normal"/>
    <w:next w:val="Normal"/>
    <w:link w:val="Heading1Char"/>
    <w:uiPriority w:val="9"/>
    <w:qFormat/>
    <w:rsid w:val="00851B8B"/>
    <w:pPr>
      <w:pBdr>
        <w:bottom w:val="thinThickSmallGap" w:sz="12" w:space="1" w:color="943634" w:themeColor="accent2" w:themeShade="BF"/>
      </w:pBdr>
      <w:spacing w:before="400"/>
      <w:jc w:val="center"/>
      <w:outlineLvl w:val="0"/>
    </w:pPr>
    <w:rPr>
      <w:caps/>
      <w:color w:val="632423" w:themeColor="accent2" w:themeShade="80"/>
      <w:spacing w:val="20"/>
      <w:sz w:val="28"/>
      <w:szCs w:val="28"/>
    </w:rPr>
  </w:style>
  <w:style w:type="paragraph" w:styleId="Heading2">
    <w:name w:val="heading 2"/>
    <w:basedOn w:val="Normal"/>
    <w:next w:val="Normal"/>
    <w:link w:val="Heading2Char"/>
    <w:uiPriority w:val="9"/>
    <w:semiHidden/>
    <w:unhideWhenUsed/>
    <w:qFormat/>
    <w:rsid w:val="00851B8B"/>
    <w:pPr>
      <w:pBdr>
        <w:bottom w:val="single" w:sz="4" w:space="1" w:color="622423" w:themeColor="accent2" w:themeShade="7F"/>
      </w:pBdr>
      <w:spacing w:before="400"/>
      <w:jc w:val="center"/>
      <w:outlineLvl w:val="1"/>
    </w:pPr>
    <w:rPr>
      <w:caps/>
      <w:color w:val="632423" w:themeColor="accent2" w:themeShade="80"/>
      <w:spacing w:val="15"/>
      <w:sz w:val="24"/>
      <w:szCs w:val="24"/>
    </w:rPr>
  </w:style>
  <w:style w:type="paragraph" w:styleId="Heading3">
    <w:name w:val="heading 3"/>
    <w:basedOn w:val="Normal"/>
    <w:next w:val="Normal"/>
    <w:link w:val="Heading3Char"/>
    <w:uiPriority w:val="9"/>
    <w:semiHidden/>
    <w:unhideWhenUsed/>
    <w:qFormat/>
    <w:rsid w:val="00851B8B"/>
    <w:pPr>
      <w:pBdr>
        <w:top w:val="dotted" w:sz="4" w:space="1" w:color="622423" w:themeColor="accent2" w:themeShade="7F"/>
        <w:bottom w:val="dotted" w:sz="4" w:space="1" w:color="622423" w:themeColor="accent2" w:themeShade="7F"/>
      </w:pBdr>
      <w:spacing w:before="300"/>
      <w:jc w:val="center"/>
      <w:outlineLvl w:val="2"/>
    </w:pPr>
    <w:rPr>
      <w:caps/>
      <w:color w:val="622423" w:themeColor="accent2" w:themeShade="7F"/>
      <w:sz w:val="24"/>
      <w:szCs w:val="24"/>
    </w:rPr>
  </w:style>
  <w:style w:type="paragraph" w:styleId="Heading4">
    <w:name w:val="heading 4"/>
    <w:basedOn w:val="Normal"/>
    <w:next w:val="Normal"/>
    <w:link w:val="Heading4Char"/>
    <w:uiPriority w:val="9"/>
    <w:semiHidden/>
    <w:unhideWhenUsed/>
    <w:qFormat/>
    <w:rsid w:val="00851B8B"/>
    <w:pPr>
      <w:pBdr>
        <w:bottom w:val="dotted" w:sz="4" w:space="1" w:color="943634" w:themeColor="accent2" w:themeShade="BF"/>
      </w:pBdr>
      <w:spacing w:after="120"/>
      <w:jc w:val="center"/>
      <w:outlineLvl w:val="3"/>
    </w:pPr>
    <w:rPr>
      <w:caps/>
      <w:color w:val="622423" w:themeColor="accent2" w:themeShade="7F"/>
      <w:spacing w:val="10"/>
    </w:rPr>
  </w:style>
  <w:style w:type="paragraph" w:styleId="Heading5">
    <w:name w:val="heading 5"/>
    <w:basedOn w:val="Normal"/>
    <w:next w:val="Normal"/>
    <w:link w:val="Heading5Char"/>
    <w:uiPriority w:val="9"/>
    <w:semiHidden/>
    <w:unhideWhenUsed/>
    <w:qFormat/>
    <w:rsid w:val="00851B8B"/>
    <w:pPr>
      <w:spacing w:before="320" w:after="120"/>
      <w:jc w:val="center"/>
      <w:outlineLvl w:val="4"/>
    </w:pPr>
    <w:rPr>
      <w:caps/>
      <w:color w:val="622423" w:themeColor="accent2" w:themeShade="7F"/>
      <w:spacing w:val="10"/>
    </w:rPr>
  </w:style>
  <w:style w:type="paragraph" w:styleId="Heading6">
    <w:name w:val="heading 6"/>
    <w:basedOn w:val="Normal"/>
    <w:next w:val="Normal"/>
    <w:link w:val="Heading6Char"/>
    <w:uiPriority w:val="9"/>
    <w:semiHidden/>
    <w:unhideWhenUsed/>
    <w:qFormat/>
    <w:rsid w:val="00851B8B"/>
    <w:pPr>
      <w:spacing w:after="120"/>
      <w:jc w:val="center"/>
      <w:outlineLvl w:val="5"/>
    </w:pPr>
    <w:rPr>
      <w:caps/>
      <w:color w:val="943634" w:themeColor="accent2" w:themeShade="BF"/>
      <w:spacing w:val="10"/>
    </w:rPr>
  </w:style>
  <w:style w:type="paragraph" w:styleId="Heading7">
    <w:name w:val="heading 7"/>
    <w:basedOn w:val="Normal"/>
    <w:next w:val="Normal"/>
    <w:link w:val="Heading7Char"/>
    <w:uiPriority w:val="9"/>
    <w:semiHidden/>
    <w:unhideWhenUsed/>
    <w:qFormat/>
    <w:rsid w:val="00851B8B"/>
    <w:pPr>
      <w:spacing w:after="120"/>
      <w:jc w:val="center"/>
      <w:outlineLvl w:val="6"/>
    </w:pPr>
    <w:rPr>
      <w:i/>
      <w:iCs/>
      <w:caps/>
      <w:color w:val="943634" w:themeColor="accent2" w:themeShade="BF"/>
      <w:spacing w:val="10"/>
    </w:rPr>
  </w:style>
  <w:style w:type="paragraph" w:styleId="Heading8">
    <w:name w:val="heading 8"/>
    <w:basedOn w:val="Normal"/>
    <w:next w:val="Normal"/>
    <w:link w:val="Heading8Char"/>
    <w:uiPriority w:val="9"/>
    <w:semiHidden/>
    <w:unhideWhenUsed/>
    <w:qFormat/>
    <w:rsid w:val="00851B8B"/>
    <w:pPr>
      <w:spacing w:after="120"/>
      <w:jc w:val="center"/>
      <w:outlineLvl w:val="7"/>
    </w:pPr>
    <w:rPr>
      <w:caps/>
      <w:spacing w:val="10"/>
      <w:sz w:val="20"/>
      <w:szCs w:val="20"/>
    </w:rPr>
  </w:style>
  <w:style w:type="paragraph" w:styleId="Heading9">
    <w:name w:val="heading 9"/>
    <w:basedOn w:val="Normal"/>
    <w:next w:val="Normal"/>
    <w:link w:val="Heading9Char"/>
    <w:uiPriority w:val="9"/>
    <w:semiHidden/>
    <w:unhideWhenUsed/>
    <w:qFormat/>
    <w:rsid w:val="00851B8B"/>
    <w:pPr>
      <w:spacing w:after="120"/>
      <w:jc w:val="center"/>
      <w:outlineLvl w:val="8"/>
    </w:pPr>
    <w:rPr>
      <w:i/>
      <w:iCs/>
      <w:caps/>
      <w:spacing w:val="1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51B8B"/>
    <w:rPr>
      <w:caps/>
      <w:color w:val="632423" w:themeColor="accent2" w:themeShade="80"/>
      <w:spacing w:val="20"/>
      <w:sz w:val="28"/>
      <w:szCs w:val="28"/>
    </w:rPr>
  </w:style>
  <w:style w:type="character" w:customStyle="1" w:styleId="Heading2Char">
    <w:name w:val="Heading 2 Char"/>
    <w:basedOn w:val="DefaultParagraphFont"/>
    <w:link w:val="Heading2"/>
    <w:uiPriority w:val="9"/>
    <w:semiHidden/>
    <w:rsid w:val="00851B8B"/>
    <w:rPr>
      <w:caps/>
      <w:color w:val="632423" w:themeColor="accent2" w:themeShade="80"/>
      <w:spacing w:val="15"/>
      <w:sz w:val="24"/>
      <w:szCs w:val="24"/>
    </w:rPr>
  </w:style>
  <w:style w:type="character" w:customStyle="1" w:styleId="Heading3Char">
    <w:name w:val="Heading 3 Char"/>
    <w:basedOn w:val="DefaultParagraphFont"/>
    <w:link w:val="Heading3"/>
    <w:uiPriority w:val="9"/>
    <w:semiHidden/>
    <w:rsid w:val="00851B8B"/>
    <w:rPr>
      <w:caps/>
      <w:color w:val="622423" w:themeColor="accent2" w:themeShade="7F"/>
      <w:sz w:val="24"/>
      <w:szCs w:val="24"/>
    </w:rPr>
  </w:style>
  <w:style w:type="character" w:customStyle="1" w:styleId="Heading4Char">
    <w:name w:val="Heading 4 Char"/>
    <w:basedOn w:val="DefaultParagraphFont"/>
    <w:link w:val="Heading4"/>
    <w:uiPriority w:val="9"/>
    <w:semiHidden/>
    <w:rsid w:val="00851B8B"/>
    <w:rPr>
      <w:caps/>
      <w:color w:val="622423" w:themeColor="accent2" w:themeShade="7F"/>
      <w:spacing w:val="10"/>
    </w:rPr>
  </w:style>
  <w:style w:type="character" w:customStyle="1" w:styleId="Heading5Char">
    <w:name w:val="Heading 5 Char"/>
    <w:basedOn w:val="DefaultParagraphFont"/>
    <w:link w:val="Heading5"/>
    <w:uiPriority w:val="9"/>
    <w:semiHidden/>
    <w:rsid w:val="00851B8B"/>
    <w:rPr>
      <w:caps/>
      <w:color w:val="622423" w:themeColor="accent2" w:themeShade="7F"/>
      <w:spacing w:val="10"/>
    </w:rPr>
  </w:style>
  <w:style w:type="character" w:customStyle="1" w:styleId="Heading6Char">
    <w:name w:val="Heading 6 Char"/>
    <w:basedOn w:val="DefaultParagraphFont"/>
    <w:link w:val="Heading6"/>
    <w:uiPriority w:val="9"/>
    <w:semiHidden/>
    <w:rsid w:val="00851B8B"/>
    <w:rPr>
      <w:caps/>
      <w:color w:val="943634" w:themeColor="accent2" w:themeShade="BF"/>
      <w:spacing w:val="10"/>
    </w:rPr>
  </w:style>
  <w:style w:type="character" w:customStyle="1" w:styleId="Heading7Char">
    <w:name w:val="Heading 7 Char"/>
    <w:basedOn w:val="DefaultParagraphFont"/>
    <w:link w:val="Heading7"/>
    <w:uiPriority w:val="9"/>
    <w:semiHidden/>
    <w:rsid w:val="00851B8B"/>
    <w:rPr>
      <w:i/>
      <w:iCs/>
      <w:caps/>
      <w:color w:val="943634" w:themeColor="accent2" w:themeShade="BF"/>
      <w:spacing w:val="10"/>
    </w:rPr>
  </w:style>
  <w:style w:type="character" w:customStyle="1" w:styleId="Heading8Char">
    <w:name w:val="Heading 8 Char"/>
    <w:basedOn w:val="DefaultParagraphFont"/>
    <w:link w:val="Heading8"/>
    <w:uiPriority w:val="9"/>
    <w:semiHidden/>
    <w:rsid w:val="00851B8B"/>
    <w:rPr>
      <w:caps/>
      <w:spacing w:val="10"/>
      <w:sz w:val="20"/>
      <w:szCs w:val="20"/>
    </w:rPr>
  </w:style>
  <w:style w:type="character" w:customStyle="1" w:styleId="Heading9Char">
    <w:name w:val="Heading 9 Char"/>
    <w:basedOn w:val="DefaultParagraphFont"/>
    <w:link w:val="Heading9"/>
    <w:uiPriority w:val="9"/>
    <w:semiHidden/>
    <w:rsid w:val="00851B8B"/>
    <w:rPr>
      <w:i/>
      <w:iCs/>
      <w:caps/>
      <w:spacing w:val="10"/>
      <w:sz w:val="20"/>
      <w:szCs w:val="20"/>
    </w:rPr>
  </w:style>
  <w:style w:type="paragraph" w:styleId="Caption">
    <w:name w:val="caption"/>
    <w:basedOn w:val="Normal"/>
    <w:next w:val="Normal"/>
    <w:uiPriority w:val="35"/>
    <w:semiHidden/>
    <w:unhideWhenUsed/>
    <w:qFormat/>
    <w:rsid w:val="00851B8B"/>
    <w:rPr>
      <w:caps/>
      <w:spacing w:val="10"/>
      <w:sz w:val="18"/>
      <w:szCs w:val="18"/>
    </w:rPr>
  </w:style>
  <w:style w:type="paragraph" w:styleId="Title">
    <w:name w:val="Title"/>
    <w:basedOn w:val="Normal"/>
    <w:next w:val="Normal"/>
    <w:link w:val="TitleChar"/>
    <w:uiPriority w:val="10"/>
    <w:qFormat/>
    <w:rsid w:val="00851B8B"/>
    <w:pPr>
      <w:pBdr>
        <w:top w:val="dotted" w:sz="2" w:space="1" w:color="632423" w:themeColor="accent2" w:themeShade="80"/>
        <w:bottom w:val="dotted" w:sz="2" w:space="6" w:color="632423" w:themeColor="accent2" w:themeShade="80"/>
      </w:pBdr>
      <w:spacing w:before="500" w:after="300" w:line="240" w:lineRule="auto"/>
      <w:jc w:val="center"/>
    </w:pPr>
    <w:rPr>
      <w:caps/>
      <w:color w:val="632423" w:themeColor="accent2" w:themeShade="80"/>
      <w:spacing w:val="50"/>
      <w:sz w:val="44"/>
      <w:szCs w:val="44"/>
    </w:rPr>
  </w:style>
  <w:style w:type="character" w:customStyle="1" w:styleId="TitleChar">
    <w:name w:val="Title Char"/>
    <w:basedOn w:val="DefaultParagraphFont"/>
    <w:link w:val="Title"/>
    <w:uiPriority w:val="10"/>
    <w:rsid w:val="00851B8B"/>
    <w:rPr>
      <w:caps/>
      <w:color w:val="632423" w:themeColor="accent2" w:themeShade="80"/>
      <w:spacing w:val="50"/>
      <w:sz w:val="44"/>
      <w:szCs w:val="44"/>
    </w:rPr>
  </w:style>
  <w:style w:type="paragraph" w:styleId="Subtitle">
    <w:name w:val="Subtitle"/>
    <w:basedOn w:val="Normal"/>
    <w:next w:val="Normal"/>
    <w:link w:val="SubtitleChar"/>
    <w:uiPriority w:val="11"/>
    <w:qFormat/>
    <w:rsid w:val="00851B8B"/>
    <w:pPr>
      <w:spacing w:after="560" w:line="240" w:lineRule="auto"/>
      <w:jc w:val="center"/>
    </w:pPr>
    <w:rPr>
      <w:caps/>
      <w:spacing w:val="20"/>
      <w:sz w:val="18"/>
      <w:szCs w:val="18"/>
    </w:rPr>
  </w:style>
  <w:style w:type="character" w:customStyle="1" w:styleId="SubtitleChar">
    <w:name w:val="Subtitle Char"/>
    <w:basedOn w:val="DefaultParagraphFont"/>
    <w:link w:val="Subtitle"/>
    <w:uiPriority w:val="11"/>
    <w:rsid w:val="00851B8B"/>
    <w:rPr>
      <w:caps/>
      <w:spacing w:val="20"/>
      <w:sz w:val="18"/>
      <w:szCs w:val="18"/>
    </w:rPr>
  </w:style>
  <w:style w:type="character" w:styleId="Strong">
    <w:name w:val="Strong"/>
    <w:uiPriority w:val="22"/>
    <w:qFormat/>
    <w:rsid w:val="00851B8B"/>
    <w:rPr>
      <w:b/>
      <w:bCs/>
      <w:color w:val="943634" w:themeColor="accent2" w:themeShade="BF"/>
      <w:spacing w:val="5"/>
    </w:rPr>
  </w:style>
  <w:style w:type="character" w:styleId="Emphasis">
    <w:name w:val="Emphasis"/>
    <w:uiPriority w:val="20"/>
    <w:qFormat/>
    <w:rsid w:val="00851B8B"/>
    <w:rPr>
      <w:caps/>
      <w:spacing w:val="5"/>
      <w:sz w:val="20"/>
      <w:szCs w:val="20"/>
    </w:rPr>
  </w:style>
  <w:style w:type="paragraph" w:styleId="NoSpacing">
    <w:name w:val="No Spacing"/>
    <w:basedOn w:val="Normal"/>
    <w:link w:val="NoSpacingChar"/>
    <w:uiPriority w:val="1"/>
    <w:qFormat/>
    <w:rsid w:val="00851B8B"/>
    <w:pPr>
      <w:spacing w:after="0" w:line="240" w:lineRule="auto"/>
    </w:pPr>
  </w:style>
  <w:style w:type="character" w:customStyle="1" w:styleId="NoSpacingChar">
    <w:name w:val="No Spacing Char"/>
    <w:basedOn w:val="DefaultParagraphFont"/>
    <w:link w:val="NoSpacing"/>
    <w:uiPriority w:val="1"/>
    <w:rsid w:val="00851B8B"/>
  </w:style>
  <w:style w:type="paragraph" w:styleId="ListParagraph">
    <w:name w:val="List Paragraph"/>
    <w:basedOn w:val="Normal"/>
    <w:uiPriority w:val="34"/>
    <w:qFormat/>
    <w:rsid w:val="00851B8B"/>
    <w:pPr>
      <w:ind w:left="720"/>
      <w:contextualSpacing/>
    </w:pPr>
  </w:style>
  <w:style w:type="paragraph" w:styleId="Quote">
    <w:name w:val="Quote"/>
    <w:basedOn w:val="Normal"/>
    <w:next w:val="Normal"/>
    <w:link w:val="QuoteChar"/>
    <w:uiPriority w:val="29"/>
    <w:qFormat/>
    <w:rsid w:val="00851B8B"/>
    <w:rPr>
      <w:i/>
      <w:iCs/>
    </w:rPr>
  </w:style>
  <w:style w:type="character" w:customStyle="1" w:styleId="QuoteChar">
    <w:name w:val="Quote Char"/>
    <w:basedOn w:val="DefaultParagraphFont"/>
    <w:link w:val="Quote"/>
    <w:uiPriority w:val="29"/>
    <w:rsid w:val="00851B8B"/>
    <w:rPr>
      <w:i/>
      <w:iCs/>
    </w:rPr>
  </w:style>
  <w:style w:type="paragraph" w:styleId="IntenseQuote">
    <w:name w:val="Intense Quote"/>
    <w:basedOn w:val="Normal"/>
    <w:next w:val="Normal"/>
    <w:link w:val="IntenseQuoteChar"/>
    <w:uiPriority w:val="30"/>
    <w:qFormat/>
    <w:rsid w:val="00851B8B"/>
    <w:pPr>
      <w:pBdr>
        <w:top w:val="dotted" w:sz="2" w:space="10" w:color="632423" w:themeColor="accent2" w:themeShade="80"/>
        <w:bottom w:val="dotted" w:sz="2" w:space="4" w:color="632423" w:themeColor="accent2" w:themeShade="80"/>
      </w:pBdr>
      <w:spacing w:before="160" w:line="300" w:lineRule="auto"/>
      <w:ind w:left="1440" w:right="1440"/>
    </w:pPr>
    <w:rPr>
      <w:caps/>
      <w:color w:val="622423" w:themeColor="accent2" w:themeShade="7F"/>
      <w:spacing w:val="5"/>
      <w:sz w:val="20"/>
      <w:szCs w:val="20"/>
    </w:rPr>
  </w:style>
  <w:style w:type="character" w:customStyle="1" w:styleId="IntenseQuoteChar">
    <w:name w:val="Intense Quote Char"/>
    <w:basedOn w:val="DefaultParagraphFont"/>
    <w:link w:val="IntenseQuote"/>
    <w:uiPriority w:val="30"/>
    <w:rsid w:val="00851B8B"/>
    <w:rPr>
      <w:caps/>
      <w:color w:val="622423" w:themeColor="accent2" w:themeShade="7F"/>
      <w:spacing w:val="5"/>
      <w:sz w:val="20"/>
      <w:szCs w:val="20"/>
    </w:rPr>
  </w:style>
  <w:style w:type="character" w:styleId="SubtleEmphasis">
    <w:name w:val="Subtle Emphasis"/>
    <w:uiPriority w:val="19"/>
    <w:qFormat/>
    <w:rsid w:val="00851B8B"/>
    <w:rPr>
      <w:i/>
      <w:iCs/>
    </w:rPr>
  </w:style>
  <w:style w:type="character" w:styleId="IntenseEmphasis">
    <w:name w:val="Intense Emphasis"/>
    <w:uiPriority w:val="21"/>
    <w:qFormat/>
    <w:rsid w:val="00851B8B"/>
    <w:rPr>
      <w:i/>
      <w:iCs/>
      <w:caps/>
      <w:spacing w:val="10"/>
      <w:sz w:val="20"/>
      <w:szCs w:val="20"/>
    </w:rPr>
  </w:style>
  <w:style w:type="character" w:styleId="SubtleReference">
    <w:name w:val="Subtle Reference"/>
    <w:basedOn w:val="DefaultParagraphFont"/>
    <w:uiPriority w:val="31"/>
    <w:qFormat/>
    <w:rsid w:val="00851B8B"/>
    <w:rPr>
      <w:rFonts w:asciiTheme="minorHAnsi" w:eastAsiaTheme="minorEastAsia" w:hAnsiTheme="minorHAnsi" w:cstheme="minorBidi"/>
      <w:i/>
      <w:iCs/>
      <w:color w:val="622423" w:themeColor="accent2" w:themeShade="7F"/>
    </w:rPr>
  </w:style>
  <w:style w:type="character" w:styleId="IntenseReference">
    <w:name w:val="Intense Reference"/>
    <w:uiPriority w:val="32"/>
    <w:qFormat/>
    <w:rsid w:val="00851B8B"/>
    <w:rPr>
      <w:rFonts w:asciiTheme="minorHAnsi" w:eastAsiaTheme="minorEastAsia" w:hAnsiTheme="minorHAnsi" w:cstheme="minorBidi"/>
      <w:b/>
      <w:bCs/>
      <w:i/>
      <w:iCs/>
      <w:color w:val="622423" w:themeColor="accent2" w:themeShade="7F"/>
    </w:rPr>
  </w:style>
  <w:style w:type="character" w:styleId="BookTitle">
    <w:name w:val="Book Title"/>
    <w:uiPriority w:val="33"/>
    <w:qFormat/>
    <w:rsid w:val="00851B8B"/>
    <w:rPr>
      <w:caps/>
      <w:color w:val="622423" w:themeColor="accent2" w:themeShade="7F"/>
      <w:spacing w:val="5"/>
      <w:u w:color="622423" w:themeColor="accent2" w:themeShade="7F"/>
    </w:rPr>
  </w:style>
  <w:style w:type="paragraph" w:styleId="TOCHeading">
    <w:name w:val="TOC Heading"/>
    <w:basedOn w:val="Heading1"/>
    <w:next w:val="Normal"/>
    <w:uiPriority w:val="39"/>
    <w:semiHidden/>
    <w:unhideWhenUsed/>
    <w:qFormat/>
    <w:rsid w:val="00851B8B"/>
    <w:pPr>
      <w:outlineLvl w:val="9"/>
    </w:pPr>
    <w:rPr>
      <w:lang w:bidi="en-US"/>
    </w:rPr>
  </w:style>
  <w:style w:type="paragraph" w:customStyle="1" w:styleId="Default">
    <w:name w:val="Default"/>
    <w:rsid w:val="00F158FC"/>
    <w:pPr>
      <w:autoSpaceDE w:val="0"/>
      <w:autoSpaceDN w:val="0"/>
      <w:adjustRightInd w:val="0"/>
      <w:spacing w:after="0" w:line="240" w:lineRule="auto"/>
    </w:pPr>
    <w:rPr>
      <w:rFonts w:ascii="Cambria" w:hAnsi="Cambria" w:cs="Cambria"/>
      <w:color w:val="000000"/>
      <w:sz w:val="24"/>
      <w:szCs w:val="24"/>
    </w:rPr>
  </w:style>
  <w:style w:type="paragraph" w:styleId="BalloonText">
    <w:name w:val="Balloon Text"/>
    <w:basedOn w:val="Normal"/>
    <w:link w:val="BalloonTextChar"/>
    <w:uiPriority w:val="99"/>
    <w:semiHidden/>
    <w:unhideWhenUsed/>
    <w:rsid w:val="00F302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023B"/>
    <w:rPr>
      <w:rFonts w:ascii="Tahoma" w:hAnsi="Tahoma" w:cs="Tahoma"/>
      <w:sz w:val="16"/>
      <w:szCs w:val="16"/>
    </w:rPr>
  </w:style>
  <w:style w:type="table" w:styleId="TableGrid">
    <w:name w:val="Table Grid"/>
    <w:basedOn w:val="TableNormal"/>
    <w:uiPriority w:val="1"/>
    <w:rsid w:val="00510B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F4BC0"/>
    <w:pPr>
      <w:tabs>
        <w:tab w:val="center" w:pos="4513"/>
        <w:tab w:val="right" w:pos="9026"/>
      </w:tabs>
      <w:spacing w:after="0" w:line="240" w:lineRule="auto"/>
    </w:pPr>
  </w:style>
  <w:style w:type="character" w:customStyle="1" w:styleId="HeaderChar">
    <w:name w:val="Header Char"/>
    <w:basedOn w:val="DefaultParagraphFont"/>
    <w:link w:val="Header"/>
    <w:uiPriority w:val="99"/>
    <w:rsid w:val="009F4BC0"/>
  </w:style>
  <w:style w:type="paragraph" w:styleId="Footer">
    <w:name w:val="footer"/>
    <w:basedOn w:val="Normal"/>
    <w:link w:val="FooterChar"/>
    <w:uiPriority w:val="99"/>
    <w:unhideWhenUsed/>
    <w:rsid w:val="009F4BC0"/>
    <w:pPr>
      <w:tabs>
        <w:tab w:val="center" w:pos="4513"/>
        <w:tab w:val="right" w:pos="9026"/>
      </w:tabs>
      <w:spacing w:after="0" w:line="240" w:lineRule="auto"/>
    </w:pPr>
  </w:style>
  <w:style w:type="character" w:customStyle="1" w:styleId="FooterChar">
    <w:name w:val="Footer Char"/>
    <w:basedOn w:val="DefaultParagraphFont"/>
    <w:link w:val="Footer"/>
    <w:uiPriority w:val="99"/>
    <w:rsid w:val="009F4B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353928">
      <w:bodyDiv w:val="1"/>
      <w:marLeft w:val="0"/>
      <w:marRight w:val="0"/>
      <w:marTop w:val="0"/>
      <w:marBottom w:val="0"/>
      <w:divBdr>
        <w:top w:val="none" w:sz="0" w:space="0" w:color="auto"/>
        <w:left w:val="none" w:sz="0" w:space="0" w:color="auto"/>
        <w:bottom w:val="none" w:sz="0" w:space="0" w:color="auto"/>
        <w:right w:val="none" w:sz="0" w:space="0" w:color="auto"/>
      </w:divBdr>
    </w:div>
    <w:div w:id="59913759">
      <w:bodyDiv w:val="1"/>
      <w:marLeft w:val="0"/>
      <w:marRight w:val="0"/>
      <w:marTop w:val="0"/>
      <w:marBottom w:val="0"/>
      <w:divBdr>
        <w:top w:val="none" w:sz="0" w:space="0" w:color="auto"/>
        <w:left w:val="none" w:sz="0" w:space="0" w:color="auto"/>
        <w:bottom w:val="none" w:sz="0" w:space="0" w:color="auto"/>
        <w:right w:val="none" w:sz="0" w:space="0" w:color="auto"/>
      </w:divBdr>
    </w:div>
    <w:div w:id="107625620">
      <w:bodyDiv w:val="1"/>
      <w:marLeft w:val="0"/>
      <w:marRight w:val="0"/>
      <w:marTop w:val="0"/>
      <w:marBottom w:val="0"/>
      <w:divBdr>
        <w:top w:val="none" w:sz="0" w:space="0" w:color="auto"/>
        <w:left w:val="none" w:sz="0" w:space="0" w:color="auto"/>
        <w:bottom w:val="none" w:sz="0" w:space="0" w:color="auto"/>
        <w:right w:val="none" w:sz="0" w:space="0" w:color="auto"/>
      </w:divBdr>
    </w:div>
    <w:div w:id="157231426">
      <w:bodyDiv w:val="1"/>
      <w:marLeft w:val="0"/>
      <w:marRight w:val="0"/>
      <w:marTop w:val="0"/>
      <w:marBottom w:val="0"/>
      <w:divBdr>
        <w:top w:val="none" w:sz="0" w:space="0" w:color="auto"/>
        <w:left w:val="none" w:sz="0" w:space="0" w:color="auto"/>
        <w:bottom w:val="none" w:sz="0" w:space="0" w:color="auto"/>
        <w:right w:val="none" w:sz="0" w:space="0" w:color="auto"/>
      </w:divBdr>
    </w:div>
    <w:div w:id="218128838">
      <w:bodyDiv w:val="1"/>
      <w:marLeft w:val="0"/>
      <w:marRight w:val="0"/>
      <w:marTop w:val="0"/>
      <w:marBottom w:val="0"/>
      <w:divBdr>
        <w:top w:val="none" w:sz="0" w:space="0" w:color="auto"/>
        <w:left w:val="none" w:sz="0" w:space="0" w:color="auto"/>
        <w:bottom w:val="none" w:sz="0" w:space="0" w:color="auto"/>
        <w:right w:val="none" w:sz="0" w:space="0" w:color="auto"/>
      </w:divBdr>
    </w:div>
    <w:div w:id="247421678">
      <w:bodyDiv w:val="1"/>
      <w:marLeft w:val="0"/>
      <w:marRight w:val="0"/>
      <w:marTop w:val="0"/>
      <w:marBottom w:val="0"/>
      <w:divBdr>
        <w:top w:val="none" w:sz="0" w:space="0" w:color="auto"/>
        <w:left w:val="none" w:sz="0" w:space="0" w:color="auto"/>
        <w:bottom w:val="none" w:sz="0" w:space="0" w:color="auto"/>
        <w:right w:val="none" w:sz="0" w:space="0" w:color="auto"/>
      </w:divBdr>
    </w:div>
    <w:div w:id="281616488">
      <w:bodyDiv w:val="1"/>
      <w:marLeft w:val="0"/>
      <w:marRight w:val="0"/>
      <w:marTop w:val="0"/>
      <w:marBottom w:val="0"/>
      <w:divBdr>
        <w:top w:val="none" w:sz="0" w:space="0" w:color="auto"/>
        <w:left w:val="none" w:sz="0" w:space="0" w:color="auto"/>
        <w:bottom w:val="none" w:sz="0" w:space="0" w:color="auto"/>
        <w:right w:val="none" w:sz="0" w:space="0" w:color="auto"/>
      </w:divBdr>
    </w:div>
    <w:div w:id="284435233">
      <w:bodyDiv w:val="1"/>
      <w:marLeft w:val="0"/>
      <w:marRight w:val="0"/>
      <w:marTop w:val="0"/>
      <w:marBottom w:val="0"/>
      <w:divBdr>
        <w:top w:val="none" w:sz="0" w:space="0" w:color="auto"/>
        <w:left w:val="none" w:sz="0" w:space="0" w:color="auto"/>
        <w:bottom w:val="none" w:sz="0" w:space="0" w:color="auto"/>
        <w:right w:val="none" w:sz="0" w:space="0" w:color="auto"/>
      </w:divBdr>
    </w:div>
    <w:div w:id="354188006">
      <w:bodyDiv w:val="1"/>
      <w:marLeft w:val="0"/>
      <w:marRight w:val="0"/>
      <w:marTop w:val="0"/>
      <w:marBottom w:val="0"/>
      <w:divBdr>
        <w:top w:val="none" w:sz="0" w:space="0" w:color="auto"/>
        <w:left w:val="none" w:sz="0" w:space="0" w:color="auto"/>
        <w:bottom w:val="none" w:sz="0" w:space="0" w:color="auto"/>
        <w:right w:val="none" w:sz="0" w:space="0" w:color="auto"/>
      </w:divBdr>
    </w:div>
    <w:div w:id="388891901">
      <w:bodyDiv w:val="1"/>
      <w:marLeft w:val="0"/>
      <w:marRight w:val="0"/>
      <w:marTop w:val="0"/>
      <w:marBottom w:val="0"/>
      <w:divBdr>
        <w:top w:val="none" w:sz="0" w:space="0" w:color="auto"/>
        <w:left w:val="none" w:sz="0" w:space="0" w:color="auto"/>
        <w:bottom w:val="none" w:sz="0" w:space="0" w:color="auto"/>
        <w:right w:val="none" w:sz="0" w:space="0" w:color="auto"/>
      </w:divBdr>
    </w:div>
    <w:div w:id="404450933">
      <w:bodyDiv w:val="1"/>
      <w:marLeft w:val="0"/>
      <w:marRight w:val="0"/>
      <w:marTop w:val="0"/>
      <w:marBottom w:val="0"/>
      <w:divBdr>
        <w:top w:val="none" w:sz="0" w:space="0" w:color="auto"/>
        <w:left w:val="none" w:sz="0" w:space="0" w:color="auto"/>
        <w:bottom w:val="none" w:sz="0" w:space="0" w:color="auto"/>
        <w:right w:val="none" w:sz="0" w:space="0" w:color="auto"/>
      </w:divBdr>
    </w:div>
    <w:div w:id="521435978">
      <w:bodyDiv w:val="1"/>
      <w:marLeft w:val="0"/>
      <w:marRight w:val="0"/>
      <w:marTop w:val="0"/>
      <w:marBottom w:val="0"/>
      <w:divBdr>
        <w:top w:val="none" w:sz="0" w:space="0" w:color="auto"/>
        <w:left w:val="none" w:sz="0" w:space="0" w:color="auto"/>
        <w:bottom w:val="none" w:sz="0" w:space="0" w:color="auto"/>
        <w:right w:val="none" w:sz="0" w:space="0" w:color="auto"/>
      </w:divBdr>
    </w:div>
    <w:div w:id="541599874">
      <w:bodyDiv w:val="1"/>
      <w:marLeft w:val="0"/>
      <w:marRight w:val="0"/>
      <w:marTop w:val="0"/>
      <w:marBottom w:val="0"/>
      <w:divBdr>
        <w:top w:val="none" w:sz="0" w:space="0" w:color="auto"/>
        <w:left w:val="none" w:sz="0" w:space="0" w:color="auto"/>
        <w:bottom w:val="none" w:sz="0" w:space="0" w:color="auto"/>
        <w:right w:val="none" w:sz="0" w:space="0" w:color="auto"/>
      </w:divBdr>
    </w:div>
    <w:div w:id="721445147">
      <w:bodyDiv w:val="1"/>
      <w:marLeft w:val="0"/>
      <w:marRight w:val="0"/>
      <w:marTop w:val="0"/>
      <w:marBottom w:val="0"/>
      <w:divBdr>
        <w:top w:val="none" w:sz="0" w:space="0" w:color="auto"/>
        <w:left w:val="none" w:sz="0" w:space="0" w:color="auto"/>
        <w:bottom w:val="none" w:sz="0" w:space="0" w:color="auto"/>
        <w:right w:val="none" w:sz="0" w:space="0" w:color="auto"/>
      </w:divBdr>
    </w:div>
    <w:div w:id="729962536">
      <w:bodyDiv w:val="1"/>
      <w:marLeft w:val="0"/>
      <w:marRight w:val="0"/>
      <w:marTop w:val="0"/>
      <w:marBottom w:val="0"/>
      <w:divBdr>
        <w:top w:val="none" w:sz="0" w:space="0" w:color="auto"/>
        <w:left w:val="none" w:sz="0" w:space="0" w:color="auto"/>
        <w:bottom w:val="none" w:sz="0" w:space="0" w:color="auto"/>
        <w:right w:val="none" w:sz="0" w:space="0" w:color="auto"/>
      </w:divBdr>
    </w:div>
    <w:div w:id="735737016">
      <w:bodyDiv w:val="1"/>
      <w:marLeft w:val="0"/>
      <w:marRight w:val="0"/>
      <w:marTop w:val="0"/>
      <w:marBottom w:val="0"/>
      <w:divBdr>
        <w:top w:val="none" w:sz="0" w:space="0" w:color="auto"/>
        <w:left w:val="none" w:sz="0" w:space="0" w:color="auto"/>
        <w:bottom w:val="none" w:sz="0" w:space="0" w:color="auto"/>
        <w:right w:val="none" w:sz="0" w:space="0" w:color="auto"/>
      </w:divBdr>
    </w:div>
    <w:div w:id="811756188">
      <w:bodyDiv w:val="1"/>
      <w:marLeft w:val="0"/>
      <w:marRight w:val="0"/>
      <w:marTop w:val="0"/>
      <w:marBottom w:val="0"/>
      <w:divBdr>
        <w:top w:val="none" w:sz="0" w:space="0" w:color="auto"/>
        <w:left w:val="none" w:sz="0" w:space="0" w:color="auto"/>
        <w:bottom w:val="none" w:sz="0" w:space="0" w:color="auto"/>
        <w:right w:val="none" w:sz="0" w:space="0" w:color="auto"/>
      </w:divBdr>
    </w:div>
    <w:div w:id="829830351">
      <w:bodyDiv w:val="1"/>
      <w:marLeft w:val="0"/>
      <w:marRight w:val="0"/>
      <w:marTop w:val="0"/>
      <w:marBottom w:val="0"/>
      <w:divBdr>
        <w:top w:val="none" w:sz="0" w:space="0" w:color="auto"/>
        <w:left w:val="none" w:sz="0" w:space="0" w:color="auto"/>
        <w:bottom w:val="none" w:sz="0" w:space="0" w:color="auto"/>
        <w:right w:val="none" w:sz="0" w:space="0" w:color="auto"/>
      </w:divBdr>
    </w:div>
    <w:div w:id="897209355">
      <w:bodyDiv w:val="1"/>
      <w:marLeft w:val="0"/>
      <w:marRight w:val="0"/>
      <w:marTop w:val="0"/>
      <w:marBottom w:val="0"/>
      <w:divBdr>
        <w:top w:val="none" w:sz="0" w:space="0" w:color="auto"/>
        <w:left w:val="none" w:sz="0" w:space="0" w:color="auto"/>
        <w:bottom w:val="none" w:sz="0" w:space="0" w:color="auto"/>
        <w:right w:val="none" w:sz="0" w:space="0" w:color="auto"/>
      </w:divBdr>
    </w:div>
    <w:div w:id="898249706">
      <w:bodyDiv w:val="1"/>
      <w:marLeft w:val="0"/>
      <w:marRight w:val="0"/>
      <w:marTop w:val="0"/>
      <w:marBottom w:val="0"/>
      <w:divBdr>
        <w:top w:val="none" w:sz="0" w:space="0" w:color="auto"/>
        <w:left w:val="none" w:sz="0" w:space="0" w:color="auto"/>
        <w:bottom w:val="none" w:sz="0" w:space="0" w:color="auto"/>
        <w:right w:val="none" w:sz="0" w:space="0" w:color="auto"/>
      </w:divBdr>
    </w:div>
    <w:div w:id="907767318">
      <w:bodyDiv w:val="1"/>
      <w:marLeft w:val="0"/>
      <w:marRight w:val="0"/>
      <w:marTop w:val="0"/>
      <w:marBottom w:val="0"/>
      <w:divBdr>
        <w:top w:val="none" w:sz="0" w:space="0" w:color="auto"/>
        <w:left w:val="none" w:sz="0" w:space="0" w:color="auto"/>
        <w:bottom w:val="none" w:sz="0" w:space="0" w:color="auto"/>
        <w:right w:val="none" w:sz="0" w:space="0" w:color="auto"/>
      </w:divBdr>
    </w:div>
    <w:div w:id="920259864">
      <w:bodyDiv w:val="1"/>
      <w:marLeft w:val="0"/>
      <w:marRight w:val="0"/>
      <w:marTop w:val="0"/>
      <w:marBottom w:val="0"/>
      <w:divBdr>
        <w:top w:val="none" w:sz="0" w:space="0" w:color="auto"/>
        <w:left w:val="none" w:sz="0" w:space="0" w:color="auto"/>
        <w:bottom w:val="none" w:sz="0" w:space="0" w:color="auto"/>
        <w:right w:val="none" w:sz="0" w:space="0" w:color="auto"/>
      </w:divBdr>
    </w:div>
    <w:div w:id="1035691260">
      <w:bodyDiv w:val="1"/>
      <w:marLeft w:val="0"/>
      <w:marRight w:val="0"/>
      <w:marTop w:val="0"/>
      <w:marBottom w:val="0"/>
      <w:divBdr>
        <w:top w:val="none" w:sz="0" w:space="0" w:color="auto"/>
        <w:left w:val="none" w:sz="0" w:space="0" w:color="auto"/>
        <w:bottom w:val="none" w:sz="0" w:space="0" w:color="auto"/>
        <w:right w:val="none" w:sz="0" w:space="0" w:color="auto"/>
      </w:divBdr>
    </w:div>
    <w:div w:id="1138648411">
      <w:bodyDiv w:val="1"/>
      <w:marLeft w:val="0"/>
      <w:marRight w:val="0"/>
      <w:marTop w:val="0"/>
      <w:marBottom w:val="0"/>
      <w:divBdr>
        <w:top w:val="none" w:sz="0" w:space="0" w:color="auto"/>
        <w:left w:val="none" w:sz="0" w:space="0" w:color="auto"/>
        <w:bottom w:val="none" w:sz="0" w:space="0" w:color="auto"/>
        <w:right w:val="none" w:sz="0" w:space="0" w:color="auto"/>
      </w:divBdr>
    </w:div>
    <w:div w:id="1172716122">
      <w:bodyDiv w:val="1"/>
      <w:marLeft w:val="0"/>
      <w:marRight w:val="0"/>
      <w:marTop w:val="0"/>
      <w:marBottom w:val="0"/>
      <w:divBdr>
        <w:top w:val="none" w:sz="0" w:space="0" w:color="auto"/>
        <w:left w:val="none" w:sz="0" w:space="0" w:color="auto"/>
        <w:bottom w:val="none" w:sz="0" w:space="0" w:color="auto"/>
        <w:right w:val="none" w:sz="0" w:space="0" w:color="auto"/>
      </w:divBdr>
    </w:div>
    <w:div w:id="1173185951">
      <w:bodyDiv w:val="1"/>
      <w:marLeft w:val="0"/>
      <w:marRight w:val="0"/>
      <w:marTop w:val="0"/>
      <w:marBottom w:val="0"/>
      <w:divBdr>
        <w:top w:val="none" w:sz="0" w:space="0" w:color="auto"/>
        <w:left w:val="none" w:sz="0" w:space="0" w:color="auto"/>
        <w:bottom w:val="none" w:sz="0" w:space="0" w:color="auto"/>
        <w:right w:val="none" w:sz="0" w:space="0" w:color="auto"/>
      </w:divBdr>
    </w:div>
    <w:div w:id="1607342565">
      <w:bodyDiv w:val="1"/>
      <w:marLeft w:val="0"/>
      <w:marRight w:val="0"/>
      <w:marTop w:val="0"/>
      <w:marBottom w:val="0"/>
      <w:divBdr>
        <w:top w:val="none" w:sz="0" w:space="0" w:color="auto"/>
        <w:left w:val="none" w:sz="0" w:space="0" w:color="auto"/>
        <w:bottom w:val="none" w:sz="0" w:space="0" w:color="auto"/>
        <w:right w:val="none" w:sz="0" w:space="0" w:color="auto"/>
      </w:divBdr>
    </w:div>
    <w:div w:id="1624069984">
      <w:bodyDiv w:val="1"/>
      <w:marLeft w:val="0"/>
      <w:marRight w:val="0"/>
      <w:marTop w:val="0"/>
      <w:marBottom w:val="0"/>
      <w:divBdr>
        <w:top w:val="none" w:sz="0" w:space="0" w:color="auto"/>
        <w:left w:val="none" w:sz="0" w:space="0" w:color="auto"/>
        <w:bottom w:val="none" w:sz="0" w:space="0" w:color="auto"/>
        <w:right w:val="none" w:sz="0" w:space="0" w:color="auto"/>
      </w:divBdr>
    </w:div>
    <w:div w:id="1687754671">
      <w:bodyDiv w:val="1"/>
      <w:marLeft w:val="0"/>
      <w:marRight w:val="0"/>
      <w:marTop w:val="0"/>
      <w:marBottom w:val="0"/>
      <w:divBdr>
        <w:top w:val="none" w:sz="0" w:space="0" w:color="auto"/>
        <w:left w:val="none" w:sz="0" w:space="0" w:color="auto"/>
        <w:bottom w:val="none" w:sz="0" w:space="0" w:color="auto"/>
        <w:right w:val="none" w:sz="0" w:space="0" w:color="auto"/>
      </w:divBdr>
    </w:div>
    <w:div w:id="1748191426">
      <w:bodyDiv w:val="1"/>
      <w:marLeft w:val="0"/>
      <w:marRight w:val="0"/>
      <w:marTop w:val="0"/>
      <w:marBottom w:val="0"/>
      <w:divBdr>
        <w:top w:val="none" w:sz="0" w:space="0" w:color="auto"/>
        <w:left w:val="none" w:sz="0" w:space="0" w:color="auto"/>
        <w:bottom w:val="none" w:sz="0" w:space="0" w:color="auto"/>
        <w:right w:val="none" w:sz="0" w:space="0" w:color="auto"/>
      </w:divBdr>
      <w:divsChild>
        <w:div w:id="1761367441">
          <w:marLeft w:val="1008"/>
          <w:marRight w:val="0"/>
          <w:marTop w:val="82"/>
          <w:marBottom w:val="0"/>
          <w:divBdr>
            <w:top w:val="none" w:sz="0" w:space="0" w:color="auto"/>
            <w:left w:val="none" w:sz="0" w:space="0" w:color="auto"/>
            <w:bottom w:val="none" w:sz="0" w:space="0" w:color="auto"/>
            <w:right w:val="none" w:sz="0" w:space="0" w:color="auto"/>
          </w:divBdr>
        </w:div>
        <w:div w:id="1899051906">
          <w:marLeft w:val="1008"/>
          <w:marRight w:val="0"/>
          <w:marTop w:val="91"/>
          <w:marBottom w:val="0"/>
          <w:divBdr>
            <w:top w:val="none" w:sz="0" w:space="0" w:color="auto"/>
            <w:left w:val="none" w:sz="0" w:space="0" w:color="auto"/>
            <w:bottom w:val="none" w:sz="0" w:space="0" w:color="auto"/>
            <w:right w:val="none" w:sz="0" w:space="0" w:color="auto"/>
          </w:divBdr>
        </w:div>
        <w:div w:id="2114275666">
          <w:marLeft w:val="1008"/>
          <w:marRight w:val="0"/>
          <w:marTop w:val="82"/>
          <w:marBottom w:val="0"/>
          <w:divBdr>
            <w:top w:val="none" w:sz="0" w:space="0" w:color="auto"/>
            <w:left w:val="none" w:sz="0" w:space="0" w:color="auto"/>
            <w:bottom w:val="none" w:sz="0" w:space="0" w:color="auto"/>
            <w:right w:val="none" w:sz="0" w:space="0" w:color="auto"/>
          </w:divBdr>
        </w:div>
      </w:divsChild>
    </w:div>
    <w:div w:id="1799760135">
      <w:bodyDiv w:val="1"/>
      <w:marLeft w:val="0"/>
      <w:marRight w:val="0"/>
      <w:marTop w:val="0"/>
      <w:marBottom w:val="0"/>
      <w:divBdr>
        <w:top w:val="none" w:sz="0" w:space="0" w:color="auto"/>
        <w:left w:val="none" w:sz="0" w:space="0" w:color="auto"/>
        <w:bottom w:val="none" w:sz="0" w:space="0" w:color="auto"/>
        <w:right w:val="none" w:sz="0" w:space="0" w:color="auto"/>
      </w:divBdr>
    </w:div>
    <w:div w:id="1837070186">
      <w:bodyDiv w:val="1"/>
      <w:marLeft w:val="0"/>
      <w:marRight w:val="0"/>
      <w:marTop w:val="0"/>
      <w:marBottom w:val="0"/>
      <w:divBdr>
        <w:top w:val="none" w:sz="0" w:space="0" w:color="auto"/>
        <w:left w:val="none" w:sz="0" w:space="0" w:color="auto"/>
        <w:bottom w:val="none" w:sz="0" w:space="0" w:color="auto"/>
        <w:right w:val="none" w:sz="0" w:space="0" w:color="auto"/>
      </w:divBdr>
    </w:div>
    <w:div w:id="1877311174">
      <w:bodyDiv w:val="1"/>
      <w:marLeft w:val="0"/>
      <w:marRight w:val="0"/>
      <w:marTop w:val="0"/>
      <w:marBottom w:val="0"/>
      <w:divBdr>
        <w:top w:val="none" w:sz="0" w:space="0" w:color="auto"/>
        <w:left w:val="none" w:sz="0" w:space="0" w:color="auto"/>
        <w:bottom w:val="none" w:sz="0" w:space="0" w:color="auto"/>
        <w:right w:val="none" w:sz="0" w:space="0" w:color="auto"/>
      </w:divBdr>
    </w:div>
    <w:div w:id="1932466338">
      <w:bodyDiv w:val="1"/>
      <w:marLeft w:val="0"/>
      <w:marRight w:val="0"/>
      <w:marTop w:val="0"/>
      <w:marBottom w:val="0"/>
      <w:divBdr>
        <w:top w:val="none" w:sz="0" w:space="0" w:color="auto"/>
        <w:left w:val="none" w:sz="0" w:space="0" w:color="auto"/>
        <w:bottom w:val="none" w:sz="0" w:space="0" w:color="auto"/>
        <w:right w:val="none" w:sz="0" w:space="0" w:color="auto"/>
      </w:divBdr>
    </w:div>
    <w:div w:id="1934317751">
      <w:bodyDiv w:val="1"/>
      <w:marLeft w:val="0"/>
      <w:marRight w:val="0"/>
      <w:marTop w:val="0"/>
      <w:marBottom w:val="0"/>
      <w:divBdr>
        <w:top w:val="none" w:sz="0" w:space="0" w:color="auto"/>
        <w:left w:val="none" w:sz="0" w:space="0" w:color="auto"/>
        <w:bottom w:val="none" w:sz="0" w:space="0" w:color="auto"/>
        <w:right w:val="none" w:sz="0" w:space="0" w:color="auto"/>
      </w:divBdr>
    </w:div>
    <w:div w:id="1947303203">
      <w:bodyDiv w:val="1"/>
      <w:marLeft w:val="0"/>
      <w:marRight w:val="0"/>
      <w:marTop w:val="0"/>
      <w:marBottom w:val="0"/>
      <w:divBdr>
        <w:top w:val="none" w:sz="0" w:space="0" w:color="auto"/>
        <w:left w:val="none" w:sz="0" w:space="0" w:color="auto"/>
        <w:bottom w:val="none" w:sz="0" w:space="0" w:color="auto"/>
        <w:right w:val="none" w:sz="0" w:space="0" w:color="auto"/>
      </w:divBdr>
    </w:div>
    <w:div w:id="2066949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26" Type="http://schemas.openxmlformats.org/officeDocument/2006/relationships/image" Target="media/image19.emf"/><Relationship Id="rId13" Type="http://schemas.openxmlformats.org/officeDocument/2006/relationships/image" Target="media/image6.emf"/><Relationship Id="rId18" Type="http://schemas.openxmlformats.org/officeDocument/2006/relationships/image" Target="media/image11.emf"/><Relationship Id="rId21" Type="http://schemas.openxmlformats.org/officeDocument/2006/relationships/image" Target="media/image14.emf"/><Relationship Id="rId34" Type="http://schemas.openxmlformats.org/officeDocument/2006/relationships/fontTable" Target="fontTable.xml"/><Relationship Id="rId25" Type="http://schemas.openxmlformats.org/officeDocument/2006/relationships/image" Target="media/image18.emf"/><Relationship Id="rId7" Type="http://schemas.openxmlformats.org/officeDocument/2006/relationships/endnotes" Target="endnotes.xml"/><Relationship Id="rId33" Type="http://schemas.openxmlformats.org/officeDocument/2006/relationships/footer" Target="footer1.xml"/><Relationship Id="rId12" Type="http://schemas.openxmlformats.org/officeDocument/2006/relationships/image" Target="media/image5.emf"/><Relationship Id="rId17" Type="http://schemas.openxmlformats.org/officeDocument/2006/relationships/image" Target="media/image10.emf"/><Relationship Id="rId38" Type="http://schemas.openxmlformats.org/officeDocument/2006/relationships/customXml" Target="../customXml/item4.xml"/><Relationship Id="rId20" Type="http://schemas.openxmlformats.org/officeDocument/2006/relationships/image" Target="media/image13.emf"/><Relationship Id="rId29" Type="http://schemas.openxmlformats.org/officeDocument/2006/relationships/image" Target="media/image22.emf"/><Relationship Id="rId2" Type="http://schemas.openxmlformats.org/officeDocument/2006/relationships/numbering" Target="numbering.xml"/><Relationship Id="rId16" Type="http://schemas.openxmlformats.org/officeDocument/2006/relationships/image" Target="media/image9.emf"/><Relationship Id="rId24" Type="http://schemas.openxmlformats.org/officeDocument/2006/relationships/image" Target="media/image17.emf"/><Relationship Id="rId1" Type="http://schemas.openxmlformats.org/officeDocument/2006/relationships/customXml" Target="../customXml/item1.xml"/><Relationship Id="rId32" Type="http://schemas.openxmlformats.org/officeDocument/2006/relationships/image" Target="media/image25.emf"/><Relationship Id="rId6" Type="http://schemas.openxmlformats.org/officeDocument/2006/relationships/footnotes" Target="footnotes.xml"/><Relationship Id="rId11" Type="http://schemas.openxmlformats.org/officeDocument/2006/relationships/image" Target="media/image4.emf"/><Relationship Id="rId37" Type="http://schemas.openxmlformats.org/officeDocument/2006/relationships/customXml" Target="../customXml/item3.xml"/><Relationship Id="rId23" Type="http://schemas.openxmlformats.org/officeDocument/2006/relationships/image" Target="media/image16.emf"/><Relationship Id="rId28" Type="http://schemas.openxmlformats.org/officeDocument/2006/relationships/image" Target="media/image21.emf"/><Relationship Id="rId5" Type="http://schemas.openxmlformats.org/officeDocument/2006/relationships/webSettings" Target="webSettings.xml"/><Relationship Id="rId15" Type="http://schemas.openxmlformats.org/officeDocument/2006/relationships/image" Target="media/image8.emf"/><Relationship Id="rId36" Type="http://schemas.openxmlformats.org/officeDocument/2006/relationships/customXml" Target="../customXml/item2.xml"/><Relationship Id="rId31" Type="http://schemas.openxmlformats.org/officeDocument/2006/relationships/image" Target="media/image24.emf"/><Relationship Id="rId10" Type="http://schemas.openxmlformats.org/officeDocument/2006/relationships/image" Target="media/image3.jpeg"/><Relationship Id="rId19" Type="http://schemas.openxmlformats.org/officeDocument/2006/relationships/image" Target="media/image12.emf"/><Relationship Id="rId22" Type="http://schemas.openxmlformats.org/officeDocument/2006/relationships/image" Target="media/image15.emf"/><Relationship Id="rId27" Type="http://schemas.openxmlformats.org/officeDocument/2006/relationships/image" Target="media/image20.emf"/><Relationship Id="rId4" Type="http://schemas.openxmlformats.org/officeDocument/2006/relationships/settings" Target="settings.xml"/><Relationship Id="rId30" Type="http://schemas.openxmlformats.org/officeDocument/2006/relationships/image" Target="media/image23.emf"/><Relationship Id="rId9" Type="http://schemas.openxmlformats.org/officeDocument/2006/relationships/image" Target="media/image2.emf"/><Relationship Id="rId35" Type="http://schemas.openxmlformats.org/officeDocument/2006/relationships/theme" Target="theme/theme1.xml"/><Relationship Id="rId14" Type="http://schemas.openxmlformats.org/officeDocument/2006/relationships/image" Target="media/image7.emf"/><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50DF7CEFED47C4081EBACCFBCE62303" ma:contentTypeVersion="1" ma:contentTypeDescription="Create a new document." ma:contentTypeScope="" ma:versionID="d248963deac00380932ed576ff414a47">
  <xsd:schema xmlns:xsd="http://www.w3.org/2001/XMLSchema" xmlns:xs="http://www.w3.org/2001/XMLSchema" xmlns:p="http://schemas.microsoft.com/office/2006/metadata/properties" xmlns:ns1="http://schemas.microsoft.com/sharepoint/v3" targetNamespace="http://schemas.microsoft.com/office/2006/metadata/properties" ma:root="true" ma:fieldsID="a447206dab0015f8b9f8924535193e8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77B1ECD2-E942-9E4D-A60E-0303E48EEAA1}"/>
</file>

<file path=customXml/itemProps2.xml><?xml version="1.0" encoding="utf-8"?>
<ds:datastoreItem xmlns:ds="http://schemas.openxmlformats.org/officeDocument/2006/customXml" ds:itemID="{0CE1375A-D768-4D17-A410-5F1460D97B2C}"/>
</file>

<file path=customXml/itemProps3.xml><?xml version="1.0" encoding="utf-8"?>
<ds:datastoreItem xmlns:ds="http://schemas.openxmlformats.org/officeDocument/2006/customXml" ds:itemID="{2313AA2B-34A7-4742-A6FD-E9B960733DCC}"/>
</file>

<file path=customXml/itemProps4.xml><?xml version="1.0" encoding="utf-8"?>
<ds:datastoreItem xmlns:ds="http://schemas.openxmlformats.org/officeDocument/2006/customXml" ds:itemID="{FC8768CC-7603-4C64-B9FC-0020C808B6E1}"/>
</file>

<file path=docProps/app.xml><?xml version="1.0" encoding="utf-8"?>
<Properties xmlns="http://schemas.openxmlformats.org/officeDocument/2006/extended-properties" xmlns:vt="http://schemas.openxmlformats.org/officeDocument/2006/docPropsVTypes">
  <Template>Normal.dotm</Template>
  <TotalTime>1106</TotalTime>
  <Pages>43</Pages>
  <Words>11165</Words>
  <Characters>63642</Characters>
  <Application>Microsoft Macintosh Word</Application>
  <DocSecurity>0</DocSecurity>
  <Lines>530</Lines>
  <Paragraphs>149</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74658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ramoubane</dc:creator>
  <cp:lastModifiedBy>Microsoft Office User</cp:lastModifiedBy>
  <cp:revision>45</cp:revision>
  <cp:lastPrinted>2019-05-30T16:39:00Z</cp:lastPrinted>
  <dcterms:created xsi:type="dcterms:W3CDTF">2019-04-02T12:49:00Z</dcterms:created>
  <dcterms:modified xsi:type="dcterms:W3CDTF">2020-04-29T16:49:00Z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0x010100050DF7CEFED47C4081EBACCFBCE62303</vt:lpwstr>
  </property>
</Properties>
</file>